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A9F" w:rsidRDefault="00E52A9F" w:rsidP="00C66602">
      <w:pPr>
        <w:widowControl w:val="0"/>
        <w:ind w:left="0"/>
        <w:jc w:val="center"/>
        <w:rPr>
          <w:rFonts w:ascii="Arial" w:hAnsi="Arial" w:cs="Arial"/>
          <w:bCs/>
        </w:rPr>
      </w:pPr>
    </w:p>
    <w:p w:rsidR="00E52A9F" w:rsidRDefault="00E52A9F" w:rsidP="00C66602">
      <w:pPr>
        <w:widowControl w:val="0"/>
        <w:ind w:left="0"/>
        <w:jc w:val="center"/>
        <w:rPr>
          <w:rFonts w:ascii="Arial" w:hAnsi="Arial" w:cs="Arial"/>
          <w:b/>
          <w:spacing w:val="-3"/>
        </w:rPr>
      </w:pPr>
    </w:p>
    <w:p w:rsidR="00E52A9F" w:rsidRDefault="00E52A9F" w:rsidP="00C66602">
      <w:pPr>
        <w:pStyle w:val="Ttulo6"/>
        <w:spacing w:before="120" w:after="240"/>
        <w:ind w:left="0" w:firstLine="0"/>
        <w:jc w:val="center"/>
        <w:rPr>
          <w:shadow/>
          <w:sz w:val="32"/>
          <w:szCs w:val="32"/>
        </w:rPr>
      </w:pPr>
      <w:r>
        <w:rPr>
          <w:shadow/>
          <w:sz w:val="32"/>
          <w:szCs w:val="32"/>
        </w:rPr>
        <w:t xml:space="preserve">EDITAL DE </w:t>
      </w:r>
      <w:r w:rsidR="008961B9">
        <w:rPr>
          <w:shadow/>
          <w:sz w:val="32"/>
          <w:szCs w:val="32"/>
        </w:rPr>
        <w:t>TOMADA DE PREÇOS</w:t>
      </w:r>
      <w:r>
        <w:rPr>
          <w:shadow/>
          <w:sz w:val="32"/>
          <w:szCs w:val="32"/>
        </w:rPr>
        <w:t xml:space="preserve"> Nº </w:t>
      </w:r>
      <w:r w:rsidR="007A169E">
        <w:rPr>
          <w:shadow/>
          <w:sz w:val="32"/>
          <w:szCs w:val="32"/>
        </w:rPr>
        <w:t xml:space="preserve">02/2010 </w:t>
      </w:r>
      <w:r>
        <w:rPr>
          <w:shadow/>
          <w:sz w:val="32"/>
          <w:szCs w:val="32"/>
        </w:rPr>
        <w:t>– CEL/</w:t>
      </w:r>
      <w:r w:rsidR="00267E97">
        <w:rPr>
          <w:shadow/>
          <w:sz w:val="32"/>
          <w:szCs w:val="32"/>
        </w:rPr>
        <w:t>ANP</w:t>
      </w:r>
      <w:r>
        <w:rPr>
          <w:shadow/>
          <w:sz w:val="32"/>
          <w:szCs w:val="32"/>
        </w:rPr>
        <w:t>/DPF</w:t>
      </w:r>
    </w:p>
    <w:p w:rsidR="00E52A9F" w:rsidRDefault="00E52A9F" w:rsidP="00981F57">
      <w:pPr>
        <w:pBdr>
          <w:top w:val="thinThickSmallGap" w:sz="24" w:space="5" w:color="auto"/>
          <w:left w:val="thinThickSmallGap" w:sz="24" w:space="4" w:color="auto"/>
          <w:bottom w:val="thickThinSmallGap" w:sz="24" w:space="4" w:color="auto"/>
          <w:right w:val="thickThinSmallGap" w:sz="24" w:space="4" w:color="auto"/>
        </w:pBdr>
        <w:tabs>
          <w:tab w:val="right" w:pos="9072"/>
        </w:tabs>
        <w:spacing w:before="60"/>
        <w:ind w:left="0" w:firstLine="0"/>
        <w:rPr>
          <w:rFonts w:ascii="Arial" w:hAnsi="Arial"/>
        </w:rPr>
      </w:pPr>
      <w:r>
        <w:rPr>
          <w:rFonts w:ascii="Arial" w:hAnsi="Arial"/>
          <w:b/>
        </w:rPr>
        <w:t>Modalidade</w:t>
      </w:r>
      <w:r>
        <w:rPr>
          <w:rFonts w:ascii="Arial" w:hAnsi="Arial"/>
        </w:rPr>
        <w:t xml:space="preserve">: </w:t>
      </w:r>
      <w:r w:rsidR="008961B9">
        <w:rPr>
          <w:rFonts w:ascii="Arial" w:hAnsi="Arial"/>
        </w:rPr>
        <w:t>TOMADA DE PREÇOS</w:t>
      </w:r>
      <w:r>
        <w:rPr>
          <w:rFonts w:ascii="Arial" w:hAnsi="Arial"/>
        </w:rPr>
        <w:tab/>
      </w:r>
      <w:r>
        <w:rPr>
          <w:rFonts w:ascii="Arial" w:hAnsi="Arial"/>
          <w:b/>
        </w:rPr>
        <w:t>Tipo</w:t>
      </w:r>
      <w:r>
        <w:rPr>
          <w:rFonts w:ascii="Arial" w:hAnsi="Arial"/>
        </w:rPr>
        <w:t>: Menor Preço</w:t>
      </w:r>
    </w:p>
    <w:p w:rsidR="00E52A9F" w:rsidRDefault="00E52A9F" w:rsidP="00C66602">
      <w:pPr>
        <w:pBdr>
          <w:top w:val="thinThickSmallGap" w:sz="24" w:space="5" w:color="auto"/>
          <w:left w:val="thinThickSmallGap" w:sz="24" w:space="4" w:color="auto"/>
          <w:bottom w:val="thickThinSmallGap" w:sz="24" w:space="4" w:color="auto"/>
          <w:right w:val="thickThinSmallGap" w:sz="24" w:space="4" w:color="auto"/>
        </w:pBdr>
        <w:spacing w:before="60"/>
        <w:ind w:left="0" w:firstLine="0"/>
        <w:rPr>
          <w:rFonts w:ascii="Arial" w:hAnsi="Arial"/>
          <w:b/>
          <w:bCs/>
        </w:rPr>
      </w:pPr>
      <w:r>
        <w:rPr>
          <w:rFonts w:ascii="Arial" w:hAnsi="Arial"/>
          <w:b/>
        </w:rPr>
        <w:t>Execução</w:t>
      </w:r>
      <w:r>
        <w:rPr>
          <w:rFonts w:ascii="Arial" w:hAnsi="Arial"/>
        </w:rPr>
        <w:t xml:space="preserve">: </w:t>
      </w:r>
      <w:r>
        <w:rPr>
          <w:rFonts w:ascii="Arial" w:hAnsi="Arial"/>
          <w:b/>
          <w:bCs/>
        </w:rPr>
        <w:t>Indireta, sob regime de empreitada por preço global</w:t>
      </w:r>
    </w:p>
    <w:p w:rsidR="00E52A9F" w:rsidRDefault="00E52A9F" w:rsidP="00C66602">
      <w:pPr>
        <w:pBdr>
          <w:top w:val="thinThickSmallGap" w:sz="24" w:space="5" w:color="auto"/>
          <w:left w:val="thinThickSmallGap" w:sz="24" w:space="4" w:color="auto"/>
          <w:bottom w:val="thickThinSmallGap" w:sz="24" w:space="4" w:color="auto"/>
          <w:right w:val="thickThinSmallGap" w:sz="24" w:space="4" w:color="auto"/>
        </w:pBdr>
        <w:spacing w:before="60"/>
        <w:ind w:left="0" w:firstLine="0"/>
        <w:rPr>
          <w:rFonts w:ascii="Arial" w:hAnsi="Arial"/>
        </w:rPr>
      </w:pPr>
      <w:r>
        <w:rPr>
          <w:rFonts w:ascii="Arial" w:hAnsi="Arial"/>
          <w:b/>
        </w:rPr>
        <w:t>Objeto</w:t>
      </w:r>
      <w:r>
        <w:rPr>
          <w:rFonts w:ascii="Arial" w:hAnsi="Arial"/>
        </w:rPr>
        <w:t xml:space="preserve">: </w:t>
      </w:r>
      <w:r w:rsidR="0005347A">
        <w:rPr>
          <w:rFonts w:ascii="Arial" w:hAnsi="Arial" w:cs="Arial"/>
          <w:szCs w:val="21"/>
        </w:rPr>
        <w:t xml:space="preserve">Contratação de empresa especializada em engenharia e arquitetura para </w:t>
      </w:r>
      <w:r w:rsidR="00A54BF5" w:rsidRPr="00A54BF5">
        <w:rPr>
          <w:rFonts w:ascii="Arial" w:hAnsi="Arial" w:cs="Arial"/>
        </w:rPr>
        <w:t xml:space="preserve">Reforma e Adequação da Rede de Esgoto Principal e da ETE da Academia Nacional de Polícia </w:t>
      </w:r>
      <w:r w:rsidRPr="00A54BF5">
        <w:rPr>
          <w:rFonts w:ascii="Arial" w:hAnsi="Arial" w:cs="Arial"/>
        </w:rPr>
        <w:t>Requisitante</w:t>
      </w:r>
      <w:r w:rsidR="00A54BF5">
        <w:rPr>
          <w:rFonts w:ascii="Arial" w:hAnsi="Arial"/>
        </w:rPr>
        <w:t xml:space="preserve"> -</w:t>
      </w:r>
      <w:r>
        <w:rPr>
          <w:rFonts w:ascii="Arial" w:hAnsi="Arial"/>
        </w:rPr>
        <w:t xml:space="preserve"> </w:t>
      </w:r>
      <w:r w:rsidR="0078776C">
        <w:rPr>
          <w:rFonts w:ascii="Arial" w:hAnsi="Arial"/>
        </w:rPr>
        <w:t>ANP</w:t>
      </w:r>
      <w:r>
        <w:rPr>
          <w:rFonts w:ascii="Arial" w:hAnsi="Arial"/>
        </w:rPr>
        <w:t>/DPF</w:t>
      </w:r>
    </w:p>
    <w:p w:rsidR="00E52A9F" w:rsidRDefault="00E52A9F" w:rsidP="00C66602">
      <w:pPr>
        <w:pBdr>
          <w:top w:val="thinThickSmallGap" w:sz="24" w:space="5" w:color="auto"/>
          <w:left w:val="thinThickSmallGap" w:sz="24" w:space="4" w:color="auto"/>
          <w:bottom w:val="thickThinSmallGap" w:sz="24" w:space="4" w:color="auto"/>
          <w:right w:val="thickThinSmallGap" w:sz="24" w:space="4" w:color="auto"/>
        </w:pBdr>
        <w:spacing w:before="60"/>
        <w:ind w:left="0" w:firstLine="0"/>
        <w:rPr>
          <w:rFonts w:ascii="Arial" w:hAnsi="Arial"/>
        </w:rPr>
      </w:pPr>
      <w:r>
        <w:rPr>
          <w:rFonts w:ascii="Arial" w:hAnsi="Arial"/>
          <w:b/>
        </w:rPr>
        <w:t>Local da Licitação</w:t>
      </w:r>
      <w:r>
        <w:rPr>
          <w:rFonts w:ascii="Arial" w:hAnsi="Arial"/>
        </w:rPr>
        <w:t xml:space="preserve">: </w:t>
      </w:r>
      <w:r w:rsidR="0078776C">
        <w:rPr>
          <w:rFonts w:ascii="Arial" w:hAnsi="Arial"/>
        </w:rPr>
        <w:t>Academia Nacional de Polícia (ANP)</w:t>
      </w:r>
      <w:proofErr w:type="gramStart"/>
      <w:r w:rsidR="0078776C">
        <w:rPr>
          <w:rFonts w:ascii="Arial" w:hAnsi="Arial"/>
        </w:rPr>
        <w:t xml:space="preserve"> </w:t>
      </w:r>
      <w:r>
        <w:rPr>
          <w:rFonts w:ascii="Arial" w:hAnsi="Arial"/>
        </w:rPr>
        <w:t xml:space="preserve"> </w:t>
      </w:r>
      <w:proofErr w:type="gramEnd"/>
      <w:r>
        <w:rPr>
          <w:rFonts w:ascii="Arial" w:hAnsi="Arial"/>
        </w:rPr>
        <w:t xml:space="preserve">– </w:t>
      </w:r>
      <w:r w:rsidR="0078776C" w:rsidRPr="0078776C">
        <w:rPr>
          <w:rFonts w:ascii="Arial" w:hAnsi="Arial"/>
        </w:rPr>
        <w:t>Rodovia DF 001 (Estrada Parque do Contorno), Km 02, Setor Habitacional Taquari, Lago Norte</w:t>
      </w:r>
      <w:r w:rsidR="0078776C">
        <w:rPr>
          <w:rFonts w:ascii="Arial" w:hAnsi="Arial"/>
        </w:rPr>
        <w:t>,</w:t>
      </w:r>
      <w:r w:rsidR="0078776C" w:rsidRPr="0078776C">
        <w:rPr>
          <w:rFonts w:ascii="Arial" w:hAnsi="Arial" w:cs="Arial"/>
          <w:sz w:val="20"/>
          <w:szCs w:val="20"/>
        </w:rPr>
        <w:t xml:space="preserve"> </w:t>
      </w:r>
      <w:r w:rsidR="0078776C" w:rsidRPr="0078776C">
        <w:rPr>
          <w:rFonts w:ascii="Arial" w:hAnsi="Arial"/>
        </w:rPr>
        <w:t>Brasília/DF</w:t>
      </w:r>
      <w:r w:rsidRPr="0078776C">
        <w:rPr>
          <w:rFonts w:ascii="Arial" w:hAnsi="Arial"/>
        </w:rPr>
        <w:t>.</w:t>
      </w:r>
    </w:p>
    <w:p w:rsidR="00E52A9F" w:rsidRDefault="00E52A9F" w:rsidP="00C66602">
      <w:pPr>
        <w:pBdr>
          <w:top w:val="thinThickSmallGap" w:sz="24" w:space="5" w:color="auto"/>
          <w:left w:val="thinThickSmallGap" w:sz="24" w:space="4" w:color="auto"/>
          <w:bottom w:val="thickThinSmallGap" w:sz="24" w:space="4" w:color="auto"/>
          <w:right w:val="thickThinSmallGap" w:sz="24" w:space="4" w:color="auto"/>
        </w:pBdr>
        <w:spacing w:before="60"/>
        <w:ind w:left="0" w:firstLine="0"/>
        <w:rPr>
          <w:rFonts w:ascii="Arial" w:hAnsi="Arial"/>
        </w:rPr>
      </w:pPr>
      <w:r>
        <w:rPr>
          <w:rFonts w:ascii="Arial" w:hAnsi="Arial"/>
          <w:b/>
        </w:rPr>
        <w:t>Data e horário</w:t>
      </w:r>
      <w:r>
        <w:rPr>
          <w:rFonts w:ascii="Arial" w:hAnsi="Arial"/>
        </w:rPr>
        <w:t xml:space="preserve">: </w:t>
      </w:r>
      <w:r w:rsidR="00257581">
        <w:rPr>
          <w:rFonts w:ascii="Arial" w:hAnsi="Arial"/>
        </w:rPr>
        <w:t xml:space="preserve">19/11/2010 </w:t>
      </w:r>
      <w:r w:rsidRPr="00920E9A">
        <w:rPr>
          <w:rFonts w:ascii="Arial" w:hAnsi="Arial"/>
        </w:rPr>
        <w:t xml:space="preserve">às </w:t>
      </w:r>
      <w:r w:rsidR="002C0B45" w:rsidRPr="00920E9A">
        <w:rPr>
          <w:rFonts w:ascii="Arial" w:hAnsi="Arial"/>
        </w:rPr>
        <w:t>09</w:t>
      </w:r>
      <w:r w:rsidRPr="00920E9A">
        <w:rPr>
          <w:rFonts w:ascii="Arial" w:hAnsi="Arial"/>
        </w:rPr>
        <w:t>h00min</w:t>
      </w:r>
    </w:p>
    <w:p w:rsidR="00E52A9F" w:rsidRDefault="00E52A9F" w:rsidP="00C66602">
      <w:pPr>
        <w:pBdr>
          <w:top w:val="thinThickSmallGap" w:sz="24" w:space="5" w:color="auto"/>
          <w:left w:val="thinThickSmallGap" w:sz="24" w:space="4" w:color="auto"/>
          <w:bottom w:val="thickThinSmallGap" w:sz="24" w:space="4" w:color="auto"/>
          <w:right w:val="thickThinSmallGap" w:sz="24" w:space="4" w:color="auto"/>
        </w:pBdr>
        <w:spacing w:before="60"/>
        <w:ind w:left="0" w:firstLine="0"/>
        <w:rPr>
          <w:rFonts w:ascii="Arial" w:hAnsi="Arial"/>
        </w:rPr>
      </w:pPr>
      <w:r>
        <w:rPr>
          <w:rFonts w:ascii="Arial" w:hAnsi="Arial"/>
          <w:b/>
        </w:rPr>
        <w:t>Publicidade:</w:t>
      </w:r>
      <w:r>
        <w:rPr>
          <w:rFonts w:ascii="Arial" w:hAnsi="Arial"/>
        </w:rPr>
        <w:t xml:space="preserve"> O Edital estará disponível na Internet </w:t>
      </w:r>
      <w:r>
        <w:rPr>
          <w:rFonts w:ascii="Arial" w:hAnsi="Arial"/>
          <w:color w:val="000000"/>
        </w:rPr>
        <w:t>(</w:t>
      </w:r>
      <w:hyperlink r:id="rId8" w:history="1">
        <w:r>
          <w:rPr>
            <w:rStyle w:val="Hyperlink"/>
            <w:rFonts w:ascii="Arial" w:hAnsi="Arial"/>
            <w:color w:val="000000"/>
          </w:rPr>
          <w:t>w</w:t>
        </w:r>
        <w:bookmarkStart w:id="0" w:name="_Hlt11817319"/>
        <w:r>
          <w:rPr>
            <w:rStyle w:val="Hyperlink"/>
            <w:rFonts w:ascii="Arial" w:hAnsi="Arial"/>
            <w:color w:val="000000"/>
          </w:rPr>
          <w:t>w</w:t>
        </w:r>
        <w:bookmarkEnd w:id="0"/>
        <w:r>
          <w:rPr>
            <w:rStyle w:val="Hyperlink"/>
            <w:rFonts w:ascii="Arial" w:hAnsi="Arial"/>
            <w:color w:val="000000"/>
          </w:rPr>
          <w:t>w.dpf.gov.br</w:t>
        </w:r>
      </w:hyperlink>
      <w:r>
        <w:rPr>
          <w:rFonts w:ascii="Arial" w:hAnsi="Arial"/>
          <w:color w:val="000000"/>
        </w:rPr>
        <w:t xml:space="preserve"> ou </w:t>
      </w:r>
      <w:r>
        <w:rPr>
          <w:rFonts w:ascii="Arial" w:hAnsi="Arial"/>
          <w:color w:val="000000"/>
          <w:u w:val="single"/>
        </w:rPr>
        <w:t>www.comprasnet.gov.br</w:t>
      </w:r>
      <w:r>
        <w:rPr>
          <w:rFonts w:ascii="Arial" w:hAnsi="Arial"/>
          <w:color w:val="000000"/>
        </w:rPr>
        <w:t>)</w:t>
      </w:r>
      <w:r>
        <w:rPr>
          <w:rFonts w:ascii="Arial" w:hAnsi="Arial"/>
        </w:rPr>
        <w:t xml:space="preserve"> e/ou no local da licitação. Comissão Especial de Licitação: </w:t>
      </w:r>
      <w:r w:rsidRPr="00305168">
        <w:rPr>
          <w:rFonts w:ascii="Arial" w:hAnsi="Arial"/>
        </w:rPr>
        <w:t>(</w:t>
      </w:r>
      <w:r w:rsidR="0078776C" w:rsidRPr="00305168">
        <w:rPr>
          <w:rFonts w:ascii="Arial" w:hAnsi="Arial"/>
        </w:rPr>
        <w:t>61</w:t>
      </w:r>
      <w:r w:rsidRPr="00305168">
        <w:rPr>
          <w:rFonts w:ascii="Arial" w:hAnsi="Arial"/>
        </w:rPr>
        <w:t xml:space="preserve">) </w:t>
      </w:r>
      <w:r w:rsidR="00305168" w:rsidRPr="00305168">
        <w:rPr>
          <w:rFonts w:ascii="Arial" w:hAnsi="Arial"/>
        </w:rPr>
        <w:t>2024-8814</w:t>
      </w:r>
      <w:r w:rsidRPr="00305168">
        <w:rPr>
          <w:rFonts w:ascii="Arial" w:hAnsi="Arial"/>
        </w:rPr>
        <w:t xml:space="preserve"> e </w:t>
      </w:r>
      <w:r w:rsidR="00305168" w:rsidRPr="00305168">
        <w:rPr>
          <w:rFonts w:ascii="Arial" w:hAnsi="Arial"/>
        </w:rPr>
        <w:t>2024</w:t>
      </w:r>
      <w:r w:rsidRPr="00305168">
        <w:rPr>
          <w:rFonts w:ascii="Arial" w:hAnsi="Arial"/>
        </w:rPr>
        <w:t>-</w:t>
      </w:r>
      <w:r w:rsidR="00305168" w:rsidRPr="00305168">
        <w:rPr>
          <w:rFonts w:ascii="Arial" w:hAnsi="Arial"/>
        </w:rPr>
        <w:t>8944</w:t>
      </w:r>
      <w:r>
        <w:rPr>
          <w:rFonts w:ascii="Arial" w:hAnsi="Arial"/>
        </w:rPr>
        <w:t>.</w:t>
      </w:r>
    </w:p>
    <w:p w:rsidR="00E52A9F" w:rsidRDefault="00E52A9F" w:rsidP="00C66602">
      <w:pPr>
        <w:pStyle w:val="Prembulo"/>
        <w:spacing w:before="0"/>
        <w:ind w:left="0" w:firstLine="0"/>
        <w:rPr>
          <w:rFonts w:cs="Arial"/>
          <w:szCs w:val="24"/>
        </w:rPr>
      </w:pPr>
    </w:p>
    <w:p w:rsidR="00E52A9F" w:rsidRDefault="00E52A9F" w:rsidP="00AD4301">
      <w:pPr>
        <w:pStyle w:val="Prembulo"/>
        <w:widowControl w:val="0"/>
        <w:spacing w:before="0" w:line="240" w:lineRule="auto"/>
        <w:ind w:left="0" w:firstLine="0"/>
        <w:rPr>
          <w:rFonts w:cs="Arial"/>
          <w:spacing w:val="-3"/>
          <w:szCs w:val="24"/>
        </w:rPr>
      </w:pPr>
      <w:r>
        <w:rPr>
          <w:rFonts w:cs="Arial"/>
          <w:szCs w:val="24"/>
        </w:rPr>
        <w:t xml:space="preserve">A União, por intermédio da </w:t>
      </w:r>
      <w:r w:rsidR="00DA5284">
        <w:rPr>
          <w:rFonts w:cs="Arial"/>
          <w:szCs w:val="24"/>
        </w:rPr>
        <w:t>Academia Nacional de Polícia</w:t>
      </w:r>
      <w:r>
        <w:rPr>
          <w:rFonts w:cs="Arial"/>
          <w:szCs w:val="24"/>
        </w:rPr>
        <w:t xml:space="preserve">, através da Comissão Especial de Licitação, instituída pela Portaria nº </w:t>
      </w:r>
      <w:r w:rsidR="00715CDD">
        <w:rPr>
          <w:rFonts w:cs="Arial"/>
          <w:szCs w:val="24"/>
        </w:rPr>
        <w:t>1.297</w:t>
      </w:r>
      <w:r w:rsidR="00305168" w:rsidRPr="00305168">
        <w:rPr>
          <w:rFonts w:cs="Arial"/>
          <w:szCs w:val="24"/>
        </w:rPr>
        <w:t>/20</w:t>
      </w:r>
      <w:r w:rsidR="00715CDD">
        <w:rPr>
          <w:rFonts w:cs="Arial"/>
          <w:szCs w:val="24"/>
        </w:rPr>
        <w:t>10</w:t>
      </w:r>
      <w:r w:rsidRPr="00305168">
        <w:rPr>
          <w:rFonts w:cs="Arial"/>
          <w:szCs w:val="24"/>
        </w:rPr>
        <w:t>,</w:t>
      </w:r>
      <w:r w:rsidRPr="00305168">
        <w:rPr>
          <w:rFonts w:cs="Arial"/>
          <w:b/>
          <w:bCs/>
          <w:szCs w:val="24"/>
        </w:rPr>
        <w:t xml:space="preserve"> </w:t>
      </w:r>
      <w:r w:rsidRPr="00305168">
        <w:rPr>
          <w:rFonts w:cs="Arial"/>
          <w:szCs w:val="24"/>
        </w:rPr>
        <w:t xml:space="preserve">do dia </w:t>
      </w:r>
      <w:r w:rsidR="00715CDD">
        <w:rPr>
          <w:rFonts w:cs="Arial"/>
          <w:szCs w:val="24"/>
        </w:rPr>
        <w:t>22</w:t>
      </w:r>
      <w:r w:rsidRPr="00305168">
        <w:rPr>
          <w:rFonts w:cs="Arial"/>
          <w:szCs w:val="24"/>
        </w:rPr>
        <w:t xml:space="preserve"> de </w:t>
      </w:r>
      <w:r w:rsidR="00715CDD">
        <w:rPr>
          <w:rFonts w:cs="Arial"/>
          <w:szCs w:val="24"/>
        </w:rPr>
        <w:t>setembro</w:t>
      </w:r>
      <w:r w:rsidRPr="00305168">
        <w:rPr>
          <w:rFonts w:cs="Arial"/>
          <w:szCs w:val="24"/>
        </w:rPr>
        <w:t xml:space="preserve"> de </w:t>
      </w:r>
      <w:r w:rsidR="00715CDD">
        <w:rPr>
          <w:rFonts w:cs="Arial"/>
          <w:szCs w:val="24"/>
        </w:rPr>
        <w:t>2010</w:t>
      </w:r>
      <w:r>
        <w:rPr>
          <w:rFonts w:cs="Arial"/>
          <w:szCs w:val="24"/>
        </w:rPr>
        <w:t xml:space="preserve">, torna público que realizará licitação na modalidade de </w:t>
      </w:r>
      <w:r w:rsidR="008961B9">
        <w:rPr>
          <w:rFonts w:cs="Arial"/>
          <w:b/>
        </w:rPr>
        <w:t>TOMADA DE PREÇOS</w:t>
      </w:r>
      <w:r>
        <w:rPr>
          <w:rFonts w:cs="Arial"/>
          <w:b/>
          <w:szCs w:val="24"/>
        </w:rPr>
        <w:t>, do tipo menor preço,</w:t>
      </w:r>
      <w:r>
        <w:rPr>
          <w:rFonts w:cs="Arial"/>
          <w:bCs/>
          <w:szCs w:val="24"/>
        </w:rPr>
        <w:t xml:space="preserve"> </w:t>
      </w:r>
      <w:r>
        <w:rPr>
          <w:rFonts w:cs="Arial"/>
          <w:b/>
          <w:szCs w:val="24"/>
        </w:rPr>
        <w:t xml:space="preserve">com execução indireta, sob regime de empreitada por preço global, </w:t>
      </w:r>
      <w:r>
        <w:rPr>
          <w:rFonts w:cs="Arial"/>
          <w:bCs/>
          <w:szCs w:val="24"/>
        </w:rPr>
        <w:t xml:space="preserve">com julgamento pelo menor preço do objeto. A sessão pública será realizada no dia </w:t>
      </w:r>
      <w:r w:rsidR="00257581">
        <w:rPr>
          <w:rFonts w:cs="Arial"/>
          <w:b/>
          <w:bCs/>
          <w:szCs w:val="24"/>
        </w:rPr>
        <w:t>19 de novembro de 2010</w:t>
      </w:r>
      <w:r w:rsidRPr="002C0B45">
        <w:rPr>
          <w:rFonts w:cs="Arial"/>
          <w:bCs/>
          <w:szCs w:val="24"/>
        </w:rPr>
        <w:t xml:space="preserve">, às </w:t>
      </w:r>
      <w:r w:rsidR="002C0B45">
        <w:rPr>
          <w:rFonts w:cs="Arial"/>
          <w:b/>
          <w:bCs/>
          <w:szCs w:val="24"/>
        </w:rPr>
        <w:t>09</w:t>
      </w:r>
      <w:r w:rsidRPr="002C0B45">
        <w:rPr>
          <w:rFonts w:cs="Arial"/>
          <w:b/>
          <w:bCs/>
          <w:szCs w:val="24"/>
        </w:rPr>
        <w:t>h00</w:t>
      </w:r>
      <w:r w:rsidRPr="002C0B45">
        <w:rPr>
          <w:rFonts w:cs="Arial"/>
          <w:bCs/>
          <w:szCs w:val="24"/>
        </w:rPr>
        <w:t>min</w:t>
      </w:r>
      <w:r>
        <w:rPr>
          <w:rFonts w:cs="Arial"/>
          <w:bCs/>
          <w:szCs w:val="24"/>
        </w:rPr>
        <w:t xml:space="preserve"> (horário de Brasília), na</w:t>
      </w:r>
      <w:proofErr w:type="gramStart"/>
      <w:r>
        <w:rPr>
          <w:rFonts w:cs="Arial"/>
          <w:bCs/>
          <w:szCs w:val="24"/>
        </w:rPr>
        <w:t xml:space="preserve"> </w:t>
      </w:r>
      <w:r w:rsidR="00DA5284">
        <w:t xml:space="preserve"> </w:t>
      </w:r>
      <w:proofErr w:type="gramEnd"/>
      <w:r w:rsidR="00DA5284">
        <w:t xml:space="preserve">Academia Nacional de Polícia (ANP)  – </w:t>
      </w:r>
      <w:r w:rsidR="00DA5284" w:rsidRPr="0078776C">
        <w:rPr>
          <w:szCs w:val="24"/>
        </w:rPr>
        <w:t>Rodovia DF 001 (Estrada Parque do Contorno), Km 02, Setor Habitacional Taquari, Lago Norte</w:t>
      </w:r>
      <w:r w:rsidR="00DA5284">
        <w:t>,</w:t>
      </w:r>
      <w:r w:rsidR="00DA5284" w:rsidRPr="0078776C">
        <w:rPr>
          <w:rFonts w:cs="Arial"/>
          <w:sz w:val="20"/>
        </w:rPr>
        <w:t xml:space="preserve"> </w:t>
      </w:r>
      <w:r w:rsidR="00DA5284" w:rsidRPr="0078776C">
        <w:rPr>
          <w:szCs w:val="24"/>
        </w:rPr>
        <w:t>Brasília/DF</w:t>
      </w:r>
      <w:r>
        <w:rPr>
          <w:rFonts w:cs="Arial"/>
          <w:szCs w:val="24"/>
        </w:rPr>
        <w:t xml:space="preserve">, decorrente do Processo n.º </w:t>
      </w:r>
      <w:r w:rsidR="005F28D2" w:rsidRPr="007A169E">
        <w:rPr>
          <w:rFonts w:cs="Arial"/>
          <w:szCs w:val="24"/>
        </w:rPr>
        <w:t>08204.00</w:t>
      </w:r>
      <w:r w:rsidR="00A72C34" w:rsidRPr="007A169E">
        <w:rPr>
          <w:rFonts w:cs="Arial"/>
          <w:szCs w:val="24"/>
        </w:rPr>
        <w:t>2988</w:t>
      </w:r>
      <w:r w:rsidR="005F28D2" w:rsidRPr="007A169E">
        <w:rPr>
          <w:rFonts w:cs="Arial"/>
          <w:szCs w:val="24"/>
        </w:rPr>
        <w:t>/20</w:t>
      </w:r>
      <w:r w:rsidR="0043686C" w:rsidRPr="007A169E">
        <w:rPr>
          <w:rFonts w:cs="Arial"/>
          <w:szCs w:val="24"/>
        </w:rPr>
        <w:t>10</w:t>
      </w:r>
      <w:r w:rsidR="005F28D2" w:rsidRPr="007A169E">
        <w:rPr>
          <w:rFonts w:cs="Arial"/>
          <w:szCs w:val="24"/>
        </w:rPr>
        <w:t>-</w:t>
      </w:r>
      <w:r w:rsidR="00A72C34" w:rsidRPr="007A169E">
        <w:rPr>
          <w:rFonts w:cs="Arial"/>
          <w:szCs w:val="24"/>
        </w:rPr>
        <w:t>47</w:t>
      </w:r>
      <w:r>
        <w:rPr>
          <w:rFonts w:cs="Arial"/>
          <w:szCs w:val="24"/>
        </w:rPr>
        <w:t xml:space="preserve">, observadas as especificações constantes do presente Edital e seus anexos, na forma da Lei nº 8.666/93, alterada pela Lei nº 8.883/94, Lei n° 9.648/98, Lei nº 9.854/99, IN nº 05-MARE de 21/07/95, alterada pela IN nº 09-MARE de 16/04/96, Lei Complementar nº 123/2006, Decreto nº 6.204/2007, </w:t>
      </w:r>
      <w:r w:rsidR="00A218FD">
        <w:rPr>
          <w:rFonts w:cs="Arial"/>
          <w:szCs w:val="24"/>
        </w:rPr>
        <w:t>Dec. 2271/97,</w:t>
      </w:r>
      <w:r>
        <w:rPr>
          <w:rFonts w:cs="Arial"/>
          <w:szCs w:val="24"/>
        </w:rPr>
        <w:t>IN nº 02/2008</w:t>
      </w:r>
      <w:r w:rsidR="00A218FD">
        <w:rPr>
          <w:rFonts w:cs="Arial"/>
          <w:szCs w:val="24"/>
        </w:rPr>
        <w:t xml:space="preserve"> e 02/09</w:t>
      </w:r>
      <w:r>
        <w:rPr>
          <w:rFonts w:cs="Arial"/>
          <w:szCs w:val="24"/>
        </w:rPr>
        <w:t xml:space="preserve"> SLTI/MPOG</w:t>
      </w:r>
      <w:r w:rsidR="00381961">
        <w:rPr>
          <w:rFonts w:cs="Arial"/>
          <w:szCs w:val="24"/>
        </w:rPr>
        <w:t>, IN 01/2010 – SLTI/MPOG e MP nº 495/2010</w:t>
      </w:r>
      <w:r>
        <w:rPr>
          <w:rFonts w:cs="Arial"/>
          <w:szCs w:val="24"/>
        </w:rPr>
        <w:t>, bem como pelas normas e condições abaixo:</w:t>
      </w:r>
    </w:p>
    <w:p w:rsidR="00E52A9F" w:rsidRPr="00642F98" w:rsidRDefault="00E52A9F" w:rsidP="00AD4301">
      <w:pPr>
        <w:pStyle w:val="PargrafodaLista"/>
        <w:widowControl w:val="0"/>
        <w:numPr>
          <w:ilvl w:val="0"/>
          <w:numId w:val="7"/>
        </w:numPr>
        <w:spacing w:line="240" w:lineRule="auto"/>
        <w:rPr>
          <w:rFonts w:ascii="Arial" w:hAnsi="Arial" w:cs="Arial"/>
          <w:b/>
          <w:spacing w:val="-3"/>
        </w:rPr>
      </w:pPr>
      <w:r w:rsidRPr="00642F98">
        <w:rPr>
          <w:rFonts w:ascii="Arial" w:hAnsi="Arial" w:cs="Arial"/>
          <w:b/>
        </w:rPr>
        <w:t>– DO OBJETO</w:t>
      </w:r>
    </w:p>
    <w:p w:rsidR="00642F98" w:rsidRPr="00642F98" w:rsidRDefault="00642F98" w:rsidP="00AD4301">
      <w:pPr>
        <w:pStyle w:val="Corpodetexto"/>
        <w:widowControl w:val="0"/>
        <w:spacing w:line="240" w:lineRule="auto"/>
        <w:ind w:left="390" w:firstLine="0"/>
        <w:rPr>
          <w:b/>
        </w:rPr>
      </w:pPr>
      <w:r w:rsidRPr="00642F98">
        <w:rPr>
          <w:b/>
        </w:rPr>
        <w:t xml:space="preserve">1 </w:t>
      </w:r>
      <w:r w:rsidR="00E52A9F" w:rsidRPr="00642F98">
        <w:rPr>
          <w:b/>
        </w:rPr>
        <w:t xml:space="preserve">– </w:t>
      </w:r>
      <w:proofErr w:type="gramStart"/>
      <w:r w:rsidRPr="00642F98">
        <w:rPr>
          <w:b/>
        </w:rPr>
        <w:t>OBJETO</w:t>
      </w:r>
      <w:r>
        <w:rPr>
          <w:b/>
        </w:rPr>
        <w:t xml:space="preserve"> :</w:t>
      </w:r>
      <w:proofErr w:type="gramEnd"/>
    </w:p>
    <w:p w:rsidR="00AD4301" w:rsidRDefault="003055B2" w:rsidP="00AD4301">
      <w:pPr>
        <w:pStyle w:val="Corpodetexto"/>
        <w:spacing w:line="240" w:lineRule="auto"/>
        <w:ind w:left="0" w:firstLine="1"/>
      </w:pPr>
      <w:r>
        <w:t xml:space="preserve">       </w:t>
      </w:r>
    </w:p>
    <w:p w:rsidR="00D13A9C" w:rsidRDefault="00AD4301" w:rsidP="00AD4301">
      <w:pPr>
        <w:pStyle w:val="Corpodetexto"/>
        <w:spacing w:line="240" w:lineRule="auto"/>
        <w:ind w:left="0" w:firstLine="1"/>
      </w:pPr>
      <w:r>
        <w:t xml:space="preserve">             </w:t>
      </w:r>
      <w:r w:rsidR="003055B2" w:rsidRPr="00AD4301">
        <w:t xml:space="preserve">Contratação de empresa especializada em engenharia e/ou arquitetura para </w:t>
      </w:r>
      <w:r w:rsidRPr="00AD4301">
        <w:rPr>
          <w:b/>
        </w:rPr>
        <w:t>Reforma e Adequação da Rede de Esgoto Principal e da ETE da Academia Nacional de Polícia</w:t>
      </w:r>
      <w:r w:rsidR="003055B2" w:rsidRPr="00AD4301">
        <w:t xml:space="preserve"> – ANP/DGP/DPF, conforme as especificações constantes do PROJETO BASICO – Anexo I deste edital e seus anexo </w:t>
      </w:r>
      <w:proofErr w:type="gramStart"/>
      <w:r w:rsidR="003055B2" w:rsidRPr="00AD4301">
        <w:t>complementares</w:t>
      </w:r>
      <w:proofErr w:type="gramEnd"/>
      <w:r w:rsidR="003055B2" w:rsidRPr="00AD4301">
        <w:t xml:space="preserve"> (caderno de encargos e especificações técnicas, planilhas orçamentárias, cronograma físico-financeiro, BDI e projetos</w:t>
      </w:r>
      <w:r>
        <w:t>)</w:t>
      </w:r>
      <w:r w:rsidR="003055B2" w:rsidRPr="00AD4301">
        <w:t xml:space="preserve">, </w:t>
      </w:r>
      <w:r w:rsidR="00381961">
        <w:t>cuja</w:t>
      </w:r>
      <w:r w:rsidR="003055B2" w:rsidRPr="00AD4301">
        <w:t xml:space="preserve"> área localiza-se na Estrada Parque do Contorno Km 02, Setor Taquari, Lago Norte, Brasília/DF</w:t>
      </w:r>
      <w:r w:rsidR="00D13A9C" w:rsidRPr="00AD4301">
        <w:t>.</w:t>
      </w:r>
    </w:p>
    <w:p w:rsidR="00262A89" w:rsidRPr="00AD4301" w:rsidRDefault="00262A89" w:rsidP="00AD4301">
      <w:pPr>
        <w:pStyle w:val="Corpodetexto"/>
        <w:spacing w:line="240" w:lineRule="auto"/>
        <w:ind w:left="0" w:firstLine="1"/>
        <w:sectPr w:rsidR="00262A89" w:rsidRPr="00AD4301" w:rsidSect="007D4F7F">
          <w:headerReference w:type="default" r:id="rId9"/>
          <w:footerReference w:type="default" r:id="rId10"/>
          <w:headerReference w:type="first" r:id="rId11"/>
          <w:pgSz w:w="11905" w:h="16837" w:code="9"/>
          <w:pgMar w:top="1571" w:right="851" w:bottom="567" w:left="851" w:header="601" w:footer="720" w:gutter="0"/>
          <w:cols w:space="720"/>
          <w:docGrid w:linePitch="360"/>
        </w:sectPr>
      </w:pPr>
    </w:p>
    <w:p w:rsidR="003055B2" w:rsidRDefault="003055B2" w:rsidP="003055B2">
      <w:pPr>
        <w:pStyle w:val="Numerado"/>
        <w:widowControl w:val="0"/>
        <w:tabs>
          <w:tab w:val="clear" w:pos="1418"/>
        </w:tabs>
        <w:spacing w:before="120"/>
        <w:ind w:left="0" w:firstLine="0"/>
        <w:rPr>
          <w:rFonts w:ascii="Arial" w:hAnsi="Arial" w:cs="Arial"/>
          <w:szCs w:val="24"/>
        </w:rPr>
      </w:pPr>
    </w:p>
    <w:p w:rsidR="00E52A9F" w:rsidRDefault="00E52A9F" w:rsidP="00C66602">
      <w:pPr>
        <w:keepNext/>
        <w:widowControl w:val="0"/>
        <w:spacing w:before="240" w:after="120"/>
        <w:ind w:left="0" w:firstLine="0"/>
        <w:rPr>
          <w:rFonts w:ascii="Arial" w:hAnsi="Arial" w:cs="Arial"/>
          <w:b/>
        </w:rPr>
      </w:pPr>
      <w:r>
        <w:rPr>
          <w:rFonts w:ascii="Arial" w:hAnsi="Arial" w:cs="Arial"/>
          <w:b/>
        </w:rPr>
        <w:t>2 – DAS CONDIÇÕES DE PARTICIPAÇÃO</w:t>
      </w:r>
    </w:p>
    <w:p w:rsidR="00E52A9F" w:rsidRDefault="00E52A9F" w:rsidP="00C66602">
      <w:pPr>
        <w:pStyle w:val="Corpodetexto"/>
        <w:widowControl w:val="0"/>
        <w:spacing w:before="120"/>
        <w:ind w:left="0" w:firstLine="0"/>
      </w:pPr>
      <w:r>
        <w:t>2.1 – Poderão participar desta licitação as empresas que:</w:t>
      </w:r>
    </w:p>
    <w:p w:rsidR="00E52A9F" w:rsidRDefault="00E52A9F" w:rsidP="00981F57">
      <w:pPr>
        <w:widowControl w:val="0"/>
        <w:spacing w:before="60"/>
        <w:ind w:left="567" w:firstLine="0"/>
        <w:rPr>
          <w:rFonts w:ascii="Arial" w:hAnsi="Arial" w:cs="Arial"/>
        </w:rPr>
      </w:pPr>
      <w:r>
        <w:rPr>
          <w:rFonts w:ascii="Arial" w:hAnsi="Arial" w:cs="Arial"/>
        </w:rPr>
        <w:t>a) atenderem às condições deste Edital e apresentarem os documentos nele exigidos;</w:t>
      </w:r>
    </w:p>
    <w:p w:rsidR="00E52A9F" w:rsidRDefault="00E52A9F" w:rsidP="00981F57">
      <w:pPr>
        <w:widowControl w:val="0"/>
        <w:spacing w:before="60"/>
        <w:ind w:left="567" w:firstLine="0"/>
        <w:rPr>
          <w:rFonts w:ascii="Arial" w:hAnsi="Arial" w:cs="Arial"/>
        </w:rPr>
      </w:pPr>
      <w:r>
        <w:rPr>
          <w:rFonts w:ascii="Arial" w:hAnsi="Arial" w:cs="Arial"/>
        </w:rPr>
        <w:t xml:space="preserve">b) não </w:t>
      </w:r>
      <w:proofErr w:type="gramStart"/>
      <w:r>
        <w:rPr>
          <w:rFonts w:ascii="Arial" w:hAnsi="Arial" w:cs="Arial"/>
        </w:rPr>
        <w:t>estejam sob falência, concurso de credores</w:t>
      </w:r>
      <w:proofErr w:type="gramEnd"/>
      <w:r>
        <w:rPr>
          <w:rFonts w:ascii="Arial" w:hAnsi="Arial" w:cs="Arial"/>
        </w:rPr>
        <w:t>, dissolução, liquidação ou tenham sido suspensas de licitar no âmbito do Departamento de Polícia Federal</w:t>
      </w:r>
      <w:r w:rsidR="00381961">
        <w:rPr>
          <w:rFonts w:ascii="Arial" w:hAnsi="Arial" w:cs="Arial"/>
        </w:rPr>
        <w:t>/MJ</w:t>
      </w:r>
      <w:r>
        <w:rPr>
          <w:rFonts w:ascii="Arial" w:hAnsi="Arial" w:cs="Arial"/>
        </w:rPr>
        <w:t xml:space="preserve"> e/ou declarada inidônea por Órgãos Públicos Federais integrantes do SIASG;</w:t>
      </w:r>
    </w:p>
    <w:p w:rsidR="00E52A9F" w:rsidRDefault="00E52A9F" w:rsidP="00981F57">
      <w:pPr>
        <w:widowControl w:val="0"/>
        <w:spacing w:before="60"/>
        <w:ind w:left="567" w:firstLine="0"/>
        <w:rPr>
          <w:rFonts w:ascii="Arial" w:hAnsi="Arial" w:cs="Arial"/>
        </w:rPr>
      </w:pPr>
      <w:r>
        <w:rPr>
          <w:rFonts w:ascii="Arial" w:hAnsi="Arial" w:cs="Arial"/>
        </w:rPr>
        <w:t>c) que não estejam em recuperação judicial ou extrajudicial.</w:t>
      </w:r>
    </w:p>
    <w:p w:rsidR="00D13A9C" w:rsidRDefault="00D13A9C" w:rsidP="00C66602">
      <w:pPr>
        <w:pStyle w:val="Corpodetexto"/>
        <w:widowControl w:val="0"/>
        <w:spacing w:before="120"/>
        <w:ind w:left="0" w:firstLine="0"/>
      </w:pPr>
    </w:p>
    <w:p w:rsidR="00E52A9F" w:rsidRDefault="00E52A9F" w:rsidP="00C66602">
      <w:pPr>
        <w:pStyle w:val="Corpodetexto"/>
        <w:widowControl w:val="0"/>
        <w:spacing w:before="120"/>
        <w:ind w:left="0" w:firstLine="0"/>
      </w:pPr>
      <w:r>
        <w:t xml:space="preserve">2.2 – Qualquer manifestação em relação </w:t>
      </w:r>
      <w:proofErr w:type="gramStart"/>
      <w:r>
        <w:t>à</w:t>
      </w:r>
      <w:proofErr w:type="gramEnd"/>
      <w:r>
        <w:t xml:space="preserve"> presente licitação, fica condicionada à apresentação de documento de identificação e Instrumento Público de Procuração ou Instrumento Particular, com firma reconhecida. Em sendo sócio, dirigente, proprietário ou assemelhado, deverá apresentar cópia do Contrato Social e documento de identidade. </w:t>
      </w:r>
    </w:p>
    <w:p w:rsidR="00D13A9C" w:rsidRDefault="00D13A9C" w:rsidP="00C66602">
      <w:pPr>
        <w:pStyle w:val="Corpodetexto"/>
        <w:widowControl w:val="0"/>
        <w:spacing w:before="120"/>
        <w:ind w:left="0" w:firstLine="0"/>
      </w:pPr>
    </w:p>
    <w:p w:rsidR="00E52A9F" w:rsidRDefault="00E52A9F" w:rsidP="00C66602">
      <w:pPr>
        <w:pStyle w:val="Corpodetexto"/>
        <w:widowControl w:val="0"/>
        <w:spacing w:before="120"/>
        <w:ind w:left="0" w:firstLine="0"/>
      </w:pPr>
      <w:r>
        <w:t>2.3 – Não será admitida a participação de um mesmo representante para mais de uma empresa licitante.</w:t>
      </w:r>
    </w:p>
    <w:p w:rsidR="00D13A9C" w:rsidRDefault="00D13A9C" w:rsidP="00C66602">
      <w:pPr>
        <w:pStyle w:val="Corpodetexto"/>
        <w:widowControl w:val="0"/>
        <w:spacing w:before="120"/>
        <w:ind w:left="0" w:firstLine="0"/>
      </w:pPr>
    </w:p>
    <w:p w:rsidR="00E52A9F" w:rsidRDefault="00E52A9F" w:rsidP="00C66602">
      <w:pPr>
        <w:pStyle w:val="Corpodetexto"/>
        <w:widowControl w:val="0"/>
        <w:spacing w:before="120"/>
        <w:ind w:left="0" w:firstLine="0"/>
      </w:pPr>
      <w:r>
        <w:t>2.4 – Não poderão participar desta licitação:</w:t>
      </w:r>
    </w:p>
    <w:p w:rsidR="00E52A9F" w:rsidRDefault="00E52A9F" w:rsidP="00981F57">
      <w:pPr>
        <w:widowControl w:val="0"/>
        <w:spacing w:before="60"/>
        <w:ind w:left="567" w:firstLine="0"/>
        <w:rPr>
          <w:rFonts w:ascii="Arial" w:hAnsi="Arial" w:cs="Arial"/>
        </w:rPr>
      </w:pPr>
      <w:r>
        <w:rPr>
          <w:rFonts w:ascii="Arial" w:hAnsi="Arial" w:cs="Arial"/>
        </w:rPr>
        <w:t>a) direta ou indiretamente, da licitação ou da execução de obra ou serviço e do fornecimento de bens a eles necessários (art. 9° da Lei 8.666/93):</w:t>
      </w:r>
    </w:p>
    <w:p w:rsidR="00E52A9F" w:rsidRDefault="00E52A9F" w:rsidP="00981F57">
      <w:pPr>
        <w:spacing w:before="60"/>
        <w:ind w:left="1134" w:firstLine="0"/>
        <w:rPr>
          <w:rFonts w:ascii="Arial" w:hAnsi="Arial" w:cs="Arial"/>
        </w:rPr>
      </w:pPr>
      <w:r>
        <w:rPr>
          <w:rFonts w:ascii="Arial" w:hAnsi="Arial" w:cs="Arial"/>
        </w:rPr>
        <w:t>I – o autor do projeto básico</w:t>
      </w:r>
      <w:r w:rsidR="00072FDC">
        <w:rPr>
          <w:rFonts w:ascii="Arial" w:hAnsi="Arial" w:cs="Arial"/>
        </w:rPr>
        <w:t xml:space="preserve"> e/ou executivo</w:t>
      </w:r>
      <w:r>
        <w:rPr>
          <w:rFonts w:ascii="Arial" w:hAnsi="Arial" w:cs="Arial"/>
        </w:rPr>
        <w:t>, pessoa física ou jurídica;</w:t>
      </w:r>
    </w:p>
    <w:p w:rsidR="00E52A9F" w:rsidRDefault="00E52A9F" w:rsidP="00981F57">
      <w:pPr>
        <w:spacing w:before="60"/>
        <w:ind w:left="1134" w:firstLine="0"/>
        <w:rPr>
          <w:rFonts w:ascii="Arial" w:hAnsi="Arial" w:cs="Arial"/>
        </w:rPr>
      </w:pPr>
      <w:r>
        <w:rPr>
          <w:rFonts w:ascii="Arial" w:hAnsi="Arial" w:cs="Arial"/>
        </w:rPr>
        <w:t xml:space="preserve">II – empresa, isoladamente ou em consórcio, responsável pela elaboração do projeto básico </w:t>
      </w:r>
      <w:r w:rsidR="00072FDC">
        <w:rPr>
          <w:rFonts w:ascii="Arial" w:hAnsi="Arial" w:cs="Arial"/>
        </w:rPr>
        <w:t>e/</w:t>
      </w:r>
      <w:r>
        <w:rPr>
          <w:rFonts w:ascii="Arial" w:hAnsi="Arial" w:cs="Arial"/>
        </w:rPr>
        <w:t>ou executivo ou da qual o autor do projeto seja dirigente, gerente, acionista ou detentor de mais de 5% (cinco por cento) do capital com direito a voto ou controlador, responsável técnico ou subcontratado;</w:t>
      </w:r>
    </w:p>
    <w:p w:rsidR="00E52A9F" w:rsidRDefault="00E52A9F" w:rsidP="00981F57">
      <w:pPr>
        <w:spacing w:before="60"/>
        <w:ind w:left="1134" w:firstLine="0"/>
        <w:rPr>
          <w:rFonts w:ascii="Arial" w:hAnsi="Arial" w:cs="Arial"/>
        </w:rPr>
      </w:pPr>
      <w:r>
        <w:rPr>
          <w:rFonts w:ascii="Arial" w:hAnsi="Arial" w:cs="Arial"/>
        </w:rPr>
        <w:t>III – servidor ou dirigente de órgão ou entidade contratante ou responsável pela licitação;</w:t>
      </w:r>
    </w:p>
    <w:p w:rsidR="00E52A9F" w:rsidRDefault="00E52A9F" w:rsidP="00981F57">
      <w:pPr>
        <w:widowControl w:val="0"/>
        <w:spacing w:before="60"/>
        <w:ind w:left="567" w:firstLine="0"/>
        <w:rPr>
          <w:rFonts w:ascii="Arial" w:hAnsi="Arial" w:cs="Arial"/>
        </w:rPr>
      </w:pPr>
      <w:r>
        <w:rPr>
          <w:rFonts w:ascii="Arial" w:hAnsi="Arial" w:cs="Arial"/>
        </w:rPr>
        <w:t>b) empresas declaradas suspensas ou impedidas de contratar com a Administração ou declaradas inidôneas para licitar ou contratar com a Administração Pública, na forma do art. 87, III e IV da Lei 8.666/93.</w:t>
      </w:r>
    </w:p>
    <w:p w:rsidR="00E52A9F" w:rsidRDefault="00E52A9F" w:rsidP="00981F57">
      <w:pPr>
        <w:widowControl w:val="0"/>
        <w:spacing w:before="60"/>
        <w:ind w:left="567" w:firstLine="0"/>
        <w:rPr>
          <w:rFonts w:ascii="Arial" w:hAnsi="Arial" w:cs="Arial"/>
        </w:rPr>
      </w:pPr>
      <w:r>
        <w:rPr>
          <w:rFonts w:ascii="Arial" w:hAnsi="Arial" w:cs="Arial"/>
        </w:rPr>
        <w:t>c) empresas estrangeiras que não funcionem no País;</w:t>
      </w:r>
    </w:p>
    <w:p w:rsidR="00E52A9F" w:rsidRDefault="00E52A9F" w:rsidP="00981F57">
      <w:pPr>
        <w:widowControl w:val="0"/>
        <w:spacing w:before="60"/>
        <w:ind w:left="567" w:firstLine="0"/>
        <w:rPr>
          <w:rFonts w:ascii="Arial" w:hAnsi="Arial" w:cs="Arial"/>
        </w:rPr>
      </w:pPr>
      <w:r>
        <w:rPr>
          <w:rFonts w:ascii="Arial" w:hAnsi="Arial" w:cs="Arial"/>
        </w:rPr>
        <w:t>d) empresas proibidas de licitar, com fundamento no art. 24, inciso II da Lei nº 8.884/94.</w:t>
      </w:r>
    </w:p>
    <w:p w:rsidR="00D13A9C" w:rsidRDefault="00D13A9C" w:rsidP="00C66602">
      <w:pPr>
        <w:keepNext/>
        <w:widowControl w:val="0"/>
        <w:spacing w:before="240" w:after="120"/>
        <w:ind w:left="0" w:firstLine="0"/>
        <w:rPr>
          <w:rFonts w:ascii="Arial" w:hAnsi="Arial" w:cs="Arial"/>
          <w:b/>
        </w:rPr>
      </w:pPr>
    </w:p>
    <w:p w:rsidR="00E52A9F" w:rsidRDefault="00E52A9F" w:rsidP="00C66602">
      <w:pPr>
        <w:keepNext/>
        <w:widowControl w:val="0"/>
        <w:spacing w:before="240" w:after="120"/>
        <w:ind w:left="0" w:firstLine="0"/>
        <w:rPr>
          <w:rFonts w:ascii="Arial" w:hAnsi="Arial" w:cs="Arial"/>
          <w:b/>
        </w:rPr>
      </w:pPr>
      <w:r>
        <w:rPr>
          <w:rFonts w:ascii="Arial" w:hAnsi="Arial" w:cs="Arial"/>
          <w:b/>
        </w:rPr>
        <w:t>3 – DA HABILITAÇÃO</w:t>
      </w:r>
    </w:p>
    <w:p w:rsidR="006C04E5" w:rsidRDefault="006C04E5" w:rsidP="006C04E5">
      <w:pPr>
        <w:pStyle w:val="Corpodetexto"/>
        <w:widowControl w:val="0"/>
        <w:spacing w:before="120"/>
        <w:ind w:left="0" w:firstLine="0"/>
      </w:pPr>
      <w:r>
        <w:t xml:space="preserve">3.1– Para participação nesta TOMADA DE PREÇOS, o licitante deverá estar cadastrado e habilitado </w:t>
      </w:r>
      <w:r w:rsidR="00340E31">
        <w:t xml:space="preserve">parcialmente </w:t>
      </w:r>
      <w:r>
        <w:t xml:space="preserve">no SICAF – Sistema de Cadastramento Unificado de Fornecedores, conforme IN nº 05/95 e 09/96 – MARE ou atender a todas as condições exigidas no artigo 27 </w:t>
      </w:r>
      <w:proofErr w:type="gramStart"/>
      <w:r>
        <w:t>ao 31</w:t>
      </w:r>
      <w:proofErr w:type="gramEnd"/>
      <w:r>
        <w:t xml:space="preserve"> da lei de Licitações e Contratos Administrativos, para cadastramento até o terceiro dia útil anterior à data do recebimento das propostas, Decisão nº. 80/01 – plenário TCU, publicada no </w:t>
      </w:r>
      <w:proofErr w:type="gramStart"/>
      <w:r>
        <w:t>DOU</w:t>
      </w:r>
      <w:proofErr w:type="gramEnd"/>
      <w:r>
        <w:t xml:space="preserve"> nº 55-E de 20/03/01, além dos documentos a seguir.</w:t>
      </w:r>
    </w:p>
    <w:p w:rsidR="006C04E5" w:rsidRDefault="006C04E5" w:rsidP="006C04E5">
      <w:pPr>
        <w:pStyle w:val="Corpodetexto"/>
        <w:widowControl w:val="0"/>
        <w:spacing w:before="120"/>
        <w:ind w:left="0" w:firstLine="0"/>
      </w:pPr>
    </w:p>
    <w:p w:rsidR="006C04E5" w:rsidRDefault="006C04E5" w:rsidP="006C04E5">
      <w:pPr>
        <w:pStyle w:val="Corpodetexto"/>
        <w:widowControl w:val="0"/>
        <w:spacing w:before="120"/>
        <w:ind w:left="0" w:firstLine="0"/>
      </w:pPr>
      <w:r>
        <w:lastRenderedPageBreak/>
        <w:t>3.2– Declaração de inexistência de fato impeditivo da habilitação, de acordo com o subitem 7.1, inciso IV com o item 8.11, da IN/MARE nº 05, alterada pela IN/MARE nº09, de 19/04/96, conforme modelo:</w:t>
      </w:r>
    </w:p>
    <w:p w:rsidR="006C04E5" w:rsidRDefault="006C04E5" w:rsidP="006C04E5">
      <w:pPr>
        <w:keepLines/>
        <w:widowControl w:val="0"/>
        <w:spacing w:before="120"/>
        <w:ind w:left="567" w:right="567" w:firstLine="0"/>
        <w:rPr>
          <w:rFonts w:ascii="Bookman Old Style" w:hAnsi="Bookman Old Style" w:cs="Arial"/>
          <w:sz w:val="20"/>
        </w:rPr>
      </w:pPr>
      <w:r>
        <w:rPr>
          <w:rFonts w:ascii="Bookman Old Style" w:hAnsi="Bookman Old Style" w:cs="Arial"/>
          <w:bCs/>
          <w:sz w:val="20"/>
        </w:rPr>
        <w:t>NOME DA EMPRESA_____________________ CNPJ OU CIC ___________SEDIADA_____</w:t>
      </w:r>
      <w:r>
        <w:rPr>
          <w:rFonts w:ascii="Bookman Old Style" w:hAnsi="Bookman Old Style" w:cs="Arial"/>
          <w:b/>
          <w:sz w:val="20"/>
        </w:rPr>
        <w:t xml:space="preserve"> </w:t>
      </w:r>
      <w:r>
        <w:rPr>
          <w:rFonts w:ascii="Bookman Old Style" w:hAnsi="Bookman Old Style" w:cs="Arial"/>
          <w:bCs/>
          <w:sz w:val="20"/>
        </w:rPr>
        <w:t>(endereço completo</w:t>
      </w:r>
      <w:proofErr w:type="gramStart"/>
      <w:r>
        <w:rPr>
          <w:rFonts w:ascii="Bookman Old Style" w:hAnsi="Bookman Old Style" w:cs="Arial"/>
          <w:bCs/>
          <w:sz w:val="20"/>
        </w:rPr>
        <w:t>)</w:t>
      </w:r>
      <w:proofErr w:type="gramEnd"/>
      <w:r>
        <w:rPr>
          <w:rFonts w:ascii="Bookman Old Style" w:hAnsi="Bookman Old Style" w:cs="Arial"/>
          <w:b/>
          <w:sz w:val="20"/>
        </w:rPr>
        <w:t>__,</w:t>
      </w:r>
      <w:r>
        <w:rPr>
          <w:rFonts w:ascii="Bookman Old Style" w:hAnsi="Bookman Old Style" w:cs="Arial"/>
          <w:bCs/>
          <w:sz w:val="20"/>
        </w:rPr>
        <w:t xml:space="preserve"> </w:t>
      </w:r>
      <w:r>
        <w:rPr>
          <w:rFonts w:ascii="Bookman Old Style" w:hAnsi="Bookman Old Style" w:cs="Arial"/>
          <w:sz w:val="20"/>
        </w:rPr>
        <w:t>declara, sob as penas da lei, que até a presente data inexistem fatos impeditivos para sua habilitação no presente processo licitatório, ciente da obrigatoriedade de declarar ocorrências posteriores;</w:t>
      </w:r>
    </w:p>
    <w:p w:rsidR="006C04E5" w:rsidRDefault="006C04E5" w:rsidP="006C04E5">
      <w:pPr>
        <w:spacing w:before="120"/>
        <w:ind w:left="567" w:right="567" w:firstLine="0"/>
        <w:jc w:val="center"/>
        <w:rPr>
          <w:rFonts w:ascii="Bookman Old Style" w:hAnsi="Bookman Old Style" w:cs="Arial"/>
          <w:sz w:val="20"/>
        </w:rPr>
      </w:pPr>
      <w:r>
        <w:rPr>
          <w:rFonts w:ascii="Bookman Old Style" w:hAnsi="Bookman Old Style" w:cs="Arial"/>
          <w:sz w:val="20"/>
        </w:rPr>
        <w:t>(a</w:t>
      </w:r>
      <w:proofErr w:type="gramStart"/>
      <w:r>
        <w:rPr>
          <w:rFonts w:ascii="Bookman Old Style" w:hAnsi="Bookman Old Style" w:cs="Arial"/>
          <w:sz w:val="20"/>
        </w:rPr>
        <w:t>)</w:t>
      </w:r>
      <w:proofErr w:type="gramEnd"/>
      <w:r>
        <w:rPr>
          <w:rFonts w:ascii="Bookman Old Style" w:hAnsi="Bookman Old Style" w:cs="Arial"/>
          <w:sz w:val="20"/>
        </w:rPr>
        <w:t>__________________________________________________________</w:t>
      </w:r>
    </w:p>
    <w:p w:rsidR="006C04E5" w:rsidRDefault="006C04E5" w:rsidP="006C04E5">
      <w:pPr>
        <w:spacing w:after="120"/>
        <w:ind w:left="567" w:right="567" w:firstLine="0"/>
        <w:jc w:val="center"/>
        <w:rPr>
          <w:rFonts w:ascii="Bookman Old Style" w:hAnsi="Bookman Old Style" w:cs="Arial"/>
          <w:b/>
          <w:bCs/>
          <w:sz w:val="20"/>
        </w:rPr>
      </w:pPr>
      <w:proofErr w:type="gramStart"/>
      <w:r>
        <w:rPr>
          <w:rFonts w:ascii="Bookman Old Style" w:hAnsi="Bookman Old Style" w:cs="Arial"/>
          <w:sz w:val="20"/>
        </w:rPr>
        <w:t>nome</w:t>
      </w:r>
      <w:proofErr w:type="gramEnd"/>
      <w:r>
        <w:rPr>
          <w:rFonts w:ascii="Bookman Old Style" w:hAnsi="Bookman Old Style" w:cs="Arial"/>
          <w:sz w:val="20"/>
        </w:rPr>
        <w:t xml:space="preserve"> e número da identidade do declarante</w:t>
      </w:r>
    </w:p>
    <w:p w:rsidR="006C04E5" w:rsidRDefault="006C04E5" w:rsidP="006C04E5">
      <w:pPr>
        <w:pStyle w:val="Corpodetexto"/>
        <w:widowControl w:val="0"/>
        <w:spacing w:before="120"/>
        <w:ind w:left="0" w:firstLine="0"/>
      </w:pPr>
      <w:r>
        <w:t>3.3 – Declaração da licitante que não possui em seu quadro de pessoal empregado (s) com menos de 18(dezoito) anos em trabalho noturno, perigoso ou insalubre e de 16(dezesseis) anos em qualquer trabalho, salvo na condição de aprendiz, nos termos do inciso XXXIII do art. 7º da Constituição Federal de 1998(Lei nº 9.854/99), conforme modelo:</w:t>
      </w:r>
    </w:p>
    <w:p w:rsidR="006C04E5" w:rsidRDefault="006C04E5" w:rsidP="006C04E5">
      <w:pPr>
        <w:spacing w:before="120"/>
        <w:ind w:left="567" w:right="567" w:firstLine="0"/>
        <w:rPr>
          <w:rFonts w:ascii="Bookman Old Style" w:hAnsi="Bookman Old Style" w:cs="Arial"/>
          <w:bCs/>
          <w:sz w:val="20"/>
        </w:rPr>
      </w:pPr>
      <w:r>
        <w:rPr>
          <w:rFonts w:ascii="Bookman Old Style" w:hAnsi="Bookman Old Style" w:cs="Arial"/>
          <w:bCs/>
          <w:sz w:val="20"/>
        </w:rPr>
        <w:t xml:space="preserve">NOME DA </w:t>
      </w:r>
      <w:proofErr w:type="spellStart"/>
      <w:proofErr w:type="gramStart"/>
      <w:r>
        <w:rPr>
          <w:rFonts w:ascii="Bookman Old Style" w:hAnsi="Bookman Old Style" w:cs="Arial"/>
          <w:bCs/>
          <w:sz w:val="20"/>
        </w:rPr>
        <w:t>EMPRESA__________inscrito</w:t>
      </w:r>
      <w:proofErr w:type="spellEnd"/>
      <w:proofErr w:type="gramEnd"/>
      <w:r>
        <w:rPr>
          <w:rFonts w:ascii="Bookman Old Style" w:hAnsi="Bookman Old Style" w:cs="Arial"/>
          <w:bCs/>
          <w:sz w:val="20"/>
        </w:rPr>
        <w:t xml:space="preserve"> no CNPJ </w:t>
      </w:r>
      <w:proofErr w:type="spellStart"/>
      <w:r>
        <w:rPr>
          <w:rFonts w:ascii="Bookman Old Style" w:hAnsi="Bookman Old Style" w:cs="Arial"/>
          <w:bCs/>
          <w:sz w:val="20"/>
        </w:rPr>
        <w:t>nº___________</w:t>
      </w:r>
      <w:proofErr w:type="spellEnd"/>
      <w:r>
        <w:rPr>
          <w:rFonts w:ascii="Bookman Old Style" w:hAnsi="Bookman Old Style" w:cs="Arial"/>
          <w:bCs/>
          <w:sz w:val="20"/>
        </w:rPr>
        <w:t xml:space="preserve">, por intermédio  de seu representante legal o(a) Sr(a)__________portador(a) da Carteira de Identidade </w:t>
      </w:r>
      <w:proofErr w:type="spellStart"/>
      <w:r>
        <w:rPr>
          <w:rFonts w:ascii="Bookman Old Style" w:hAnsi="Bookman Old Style" w:cs="Arial"/>
          <w:bCs/>
          <w:sz w:val="20"/>
        </w:rPr>
        <w:t>nº________e</w:t>
      </w:r>
      <w:proofErr w:type="spellEnd"/>
      <w:r>
        <w:rPr>
          <w:rFonts w:ascii="Bookman Old Style" w:hAnsi="Bookman Old Style" w:cs="Arial"/>
          <w:bCs/>
          <w:sz w:val="20"/>
        </w:rPr>
        <w:t xml:space="preserve"> do CPF </w:t>
      </w:r>
      <w:proofErr w:type="spellStart"/>
      <w:r>
        <w:rPr>
          <w:rFonts w:ascii="Bookman Old Style" w:hAnsi="Bookman Old Style" w:cs="Arial"/>
          <w:bCs/>
          <w:sz w:val="20"/>
        </w:rPr>
        <w:t>nº__________</w:t>
      </w:r>
      <w:proofErr w:type="spellEnd"/>
      <w:r>
        <w:rPr>
          <w:rFonts w:ascii="Bookman Old Style" w:hAnsi="Bookman Old Style" w:cs="Arial"/>
          <w:bCs/>
          <w:sz w:val="20"/>
        </w:rPr>
        <w:t xml:space="preserve">, DECLARA, para fins do disposto no inciso V do </w:t>
      </w:r>
      <w:proofErr w:type="spellStart"/>
      <w:r>
        <w:rPr>
          <w:rFonts w:ascii="Bookman Old Style" w:hAnsi="Bookman Old Style" w:cs="Arial"/>
          <w:bCs/>
          <w:sz w:val="20"/>
        </w:rPr>
        <w:t>art</w:t>
      </w:r>
      <w:proofErr w:type="spellEnd"/>
      <w:r>
        <w:rPr>
          <w:rFonts w:ascii="Bookman Old Style" w:hAnsi="Bookman Old Style" w:cs="Arial"/>
          <w:bCs/>
          <w:sz w:val="20"/>
        </w:rPr>
        <w:t xml:space="preserve"> 27 da lei nº 8.666, de 21 de junho de 1993, acrescido  pela Lei nº 9.854, de 27 de outubro de 1999, que não emprega menor de dezoito anos em trabalho noturno, perigoso ou insalubre e não emprega menor de dezesseis anos.</w:t>
      </w:r>
    </w:p>
    <w:p w:rsidR="006C04E5" w:rsidRDefault="006C04E5" w:rsidP="006C04E5">
      <w:pPr>
        <w:spacing w:before="120"/>
        <w:ind w:left="567" w:right="567" w:firstLine="0"/>
        <w:rPr>
          <w:rFonts w:ascii="Bookman Old Style" w:hAnsi="Bookman Old Style" w:cs="Arial"/>
          <w:bCs/>
          <w:sz w:val="20"/>
        </w:rPr>
      </w:pPr>
      <w:r>
        <w:rPr>
          <w:rFonts w:ascii="Bookman Old Style" w:hAnsi="Bookman Old Style" w:cs="Arial"/>
          <w:bCs/>
          <w:sz w:val="20"/>
        </w:rPr>
        <w:t xml:space="preserve">Ressalva: emprega menor, a partir de quatorze anos, na condição de aprendiz </w:t>
      </w:r>
      <w:proofErr w:type="gramStart"/>
      <w:r>
        <w:rPr>
          <w:rFonts w:ascii="Bookman Old Style" w:hAnsi="Bookman Old Style" w:cs="Arial"/>
          <w:bCs/>
          <w:sz w:val="20"/>
        </w:rPr>
        <w:t xml:space="preserve">( </w:t>
      </w:r>
      <w:proofErr w:type="gramEnd"/>
      <w:r>
        <w:rPr>
          <w:rFonts w:ascii="Bookman Old Style" w:hAnsi="Bookman Old Style" w:cs="Arial"/>
          <w:bCs/>
          <w:sz w:val="20"/>
        </w:rPr>
        <w:t>).</w:t>
      </w:r>
    </w:p>
    <w:p w:rsidR="006C04E5" w:rsidRDefault="006C04E5" w:rsidP="006C04E5">
      <w:pPr>
        <w:ind w:left="567" w:right="567" w:firstLine="0"/>
        <w:jc w:val="center"/>
        <w:rPr>
          <w:rFonts w:ascii="Bookman Old Style" w:hAnsi="Bookman Old Style" w:cs="Arial"/>
          <w:sz w:val="20"/>
        </w:rPr>
      </w:pPr>
      <w:proofErr w:type="gramStart"/>
      <w:r>
        <w:rPr>
          <w:rFonts w:ascii="Bookman Old Style" w:hAnsi="Bookman Old Style" w:cs="Arial"/>
          <w:sz w:val="20"/>
        </w:rPr>
        <w:t>..................</w:t>
      </w:r>
      <w:proofErr w:type="gramEnd"/>
    </w:p>
    <w:p w:rsidR="006C04E5" w:rsidRDefault="006C04E5" w:rsidP="006C04E5">
      <w:pPr>
        <w:pStyle w:val="xl55"/>
        <w:pBdr>
          <w:left w:val="none" w:sz="0" w:space="0" w:color="auto"/>
          <w:bottom w:val="none" w:sz="0" w:space="0" w:color="auto"/>
        </w:pBdr>
        <w:spacing w:before="0" w:beforeAutospacing="0" w:after="0" w:afterAutospacing="0"/>
        <w:ind w:left="567" w:right="567" w:firstLine="0"/>
        <w:textAlignment w:val="auto"/>
        <w:rPr>
          <w:rFonts w:ascii="Bookman Old Style" w:eastAsia="Times New Roman" w:hAnsi="Bookman Old Style"/>
          <w:b w:val="0"/>
          <w:bCs w:val="0"/>
          <w:sz w:val="20"/>
        </w:rPr>
      </w:pPr>
      <w:proofErr w:type="gramStart"/>
      <w:r>
        <w:rPr>
          <w:rFonts w:ascii="Bookman Old Style" w:eastAsia="Times New Roman" w:hAnsi="Bookman Old Style"/>
          <w:b w:val="0"/>
          <w:bCs w:val="0"/>
          <w:sz w:val="20"/>
        </w:rPr>
        <w:t>data</w:t>
      </w:r>
      <w:proofErr w:type="gramEnd"/>
    </w:p>
    <w:p w:rsidR="006C04E5" w:rsidRDefault="006C04E5" w:rsidP="006C04E5">
      <w:pPr>
        <w:ind w:left="567" w:right="567" w:firstLine="0"/>
        <w:jc w:val="center"/>
        <w:rPr>
          <w:rFonts w:ascii="Bookman Old Style" w:hAnsi="Bookman Old Style" w:cs="Arial"/>
          <w:sz w:val="20"/>
        </w:rPr>
      </w:pPr>
      <w:proofErr w:type="gramStart"/>
      <w:r>
        <w:rPr>
          <w:rFonts w:ascii="Bookman Old Style" w:hAnsi="Bookman Old Style" w:cs="Arial"/>
          <w:sz w:val="20"/>
        </w:rPr>
        <w:t>....................................</w:t>
      </w:r>
      <w:proofErr w:type="gramEnd"/>
    </w:p>
    <w:p w:rsidR="006C04E5" w:rsidRDefault="006C04E5" w:rsidP="006C04E5">
      <w:pPr>
        <w:ind w:left="567" w:right="567" w:firstLine="0"/>
        <w:jc w:val="center"/>
        <w:rPr>
          <w:rFonts w:ascii="Bookman Old Style" w:hAnsi="Bookman Old Style" w:cs="Arial"/>
          <w:b/>
          <w:bCs/>
          <w:sz w:val="20"/>
        </w:rPr>
      </w:pPr>
      <w:r>
        <w:rPr>
          <w:rFonts w:ascii="Bookman Old Style" w:hAnsi="Bookman Old Style" w:cs="Arial"/>
          <w:sz w:val="20"/>
        </w:rPr>
        <w:t>(representante legal)</w:t>
      </w:r>
    </w:p>
    <w:p w:rsidR="006C04E5" w:rsidRDefault="006C04E5" w:rsidP="006C04E5">
      <w:pPr>
        <w:pStyle w:val="xl45"/>
        <w:spacing w:before="120" w:beforeAutospacing="0" w:after="120" w:afterAutospacing="0"/>
        <w:ind w:left="567" w:right="567" w:firstLine="0"/>
        <w:rPr>
          <w:rFonts w:ascii="Bookman Old Style" w:eastAsia="Times New Roman" w:hAnsi="Bookman Old Style"/>
        </w:rPr>
      </w:pPr>
      <w:r>
        <w:rPr>
          <w:rFonts w:ascii="Bookman Old Style" w:eastAsia="Times New Roman" w:hAnsi="Bookman Old Style"/>
          <w:sz w:val="20"/>
        </w:rPr>
        <w:t>(Observação: em caso afirmativo, assinalar a ressalva acima);</w:t>
      </w:r>
    </w:p>
    <w:p w:rsidR="006C04E5" w:rsidRDefault="006C04E5" w:rsidP="006C04E5">
      <w:pPr>
        <w:pStyle w:val="Corpodetexto"/>
        <w:widowControl w:val="0"/>
        <w:spacing w:before="120"/>
        <w:ind w:left="0" w:firstLine="0"/>
      </w:pPr>
      <w:proofErr w:type="gramStart"/>
      <w:r>
        <w:t>3.4 – Indicação</w:t>
      </w:r>
      <w:proofErr w:type="gramEnd"/>
      <w:r>
        <w:t xml:space="preserve"> dos responsáveis técnicos pela obra, devidamente inscritos no Conselho Regional de Engenharia, Arquitetura e Agronomia – CREA; o qual deverá ter autoridade para exercer, em seu nome, toda e qualquer ação de orientação geral, controle e fiscalização das obras e serviços de construção.</w:t>
      </w:r>
    </w:p>
    <w:p w:rsidR="006C04E5" w:rsidRPr="00CB5CF1" w:rsidRDefault="006C04E5" w:rsidP="006C04E5">
      <w:pPr>
        <w:widowControl w:val="0"/>
        <w:spacing w:before="60"/>
        <w:ind w:left="567" w:firstLine="0"/>
        <w:rPr>
          <w:rFonts w:ascii="Arial" w:hAnsi="Arial" w:cs="Arial"/>
        </w:rPr>
      </w:pPr>
      <w:r w:rsidRPr="00CB5CF1">
        <w:rPr>
          <w:rFonts w:ascii="Arial" w:hAnsi="Arial" w:cs="Arial"/>
        </w:rPr>
        <w:t xml:space="preserve">3.4.1 – </w:t>
      </w:r>
      <w:r w:rsidRPr="00920E9A">
        <w:rPr>
          <w:rFonts w:ascii="Arial" w:hAnsi="Arial" w:cs="Arial"/>
        </w:rPr>
        <w:t>A empresa deverá ter como responsável técnico no mínimo 01 (um) Engenheiro Civil, comprovada através de certidão emitida pelo CREA.</w:t>
      </w:r>
    </w:p>
    <w:p w:rsidR="006C04E5" w:rsidRDefault="006C04E5" w:rsidP="006C04E5">
      <w:pPr>
        <w:widowControl w:val="0"/>
        <w:spacing w:before="60"/>
        <w:ind w:left="0" w:firstLine="0"/>
        <w:rPr>
          <w:rFonts w:ascii="Arial" w:hAnsi="Arial" w:cs="Arial"/>
        </w:rPr>
      </w:pPr>
    </w:p>
    <w:p w:rsidR="006C04E5" w:rsidRDefault="006C04E5" w:rsidP="006C04E5">
      <w:pPr>
        <w:widowControl w:val="0"/>
        <w:spacing w:before="60"/>
        <w:ind w:left="0" w:firstLine="0"/>
        <w:rPr>
          <w:rFonts w:ascii="Arial" w:hAnsi="Arial" w:cs="Arial"/>
        </w:rPr>
      </w:pPr>
      <w:r>
        <w:rPr>
          <w:rFonts w:ascii="Arial" w:hAnsi="Arial" w:cs="Arial"/>
        </w:rPr>
        <w:t>3.4.2 – A licitante deverá comprovar o vínculo empregatício dos profissionais na data de apresentação das propostas, que irão participar do quadro de profissionais de nível superior, nos seguintes termos:</w:t>
      </w:r>
    </w:p>
    <w:p w:rsidR="006C04E5" w:rsidRDefault="006C04E5" w:rsidP="006C04E5">
      <w:pPr>
        <w:widowControl w:val="0"/>
        <w:autoSpaceDE w:val="0"/>
        <w:spacing w:before="60"/>
        <w:ind w:left="567" w:firstLine="0"/>
        <w:rPr>
          <w:rFonts w:ascii="Arial" w:hAnsi="Arial" w:cs="Helvetica"/>
          <w:szCs w:val="21"/>
        </w:rPr>
      </w:pPr>
      <w:r>
        <w:rPr>
          <w:rFonts w:ascii="Arial" w:hAnsi="Arial" w:cs="Helvetica"/>
          <w:szCs w:val="21"/>
        </w:rPr>
        <w:t>3.4.2.1 Os profissionais citados deverão fazer parte do quadro de pessoal da licitante na condição de sócio ou diretor, empregado ou prestador de serviços; e deverão participar do serviço objeto da licitação, admitindo-se a substituição por profissionais de experiência e titulação equivalente ou superior, desde que aprovados pelo órgão licitante.</w:t>
      </w:r>
    </w:p>
    <w:p w:rsidR="006C04E5" w:rsidRDefault="006C04E5" w:rsidP="006C04E5">
      <w:pPr>
        <w:widowControl w:val="0"/>
        <w:autoSpaceDE w:val="0"/>
        <w:spacing w:before="60"/>
        <w:ind w:left="567" w:firstLine="0"/>
        <w:rPr>
          <w:rFonts w:ascii="Arial" w:hAnsi="Arial" w:cs="Helvetica"/>
          <w:szCs w:val="21"/>
        </w:rPr>
      </w:pPr>
      <w:r>
        <w:rPr>
          <w:rFonts w:ascii="Arial" w:hAnsi="Arial" w:cs="Helvetica"/>
          <w:szCs w:val="21"/>
        </w:rPr>
        <w:t xml:space="preserve">3.4.2.2 </w:t>
      </w:r>
      <w:r>
        <w:rPr>
          <w:rFonts w:ascii="Arial" w:hAnsi="Arial" w:cs="Arial"/>
        </w:rPr>
        <w:t xml:space="preserve">– </w:t>
      </w:r>
      <w:r>
        <w:rPr>
          <w:rFonts w:ascii="Arial" w:hAnsi="Arial" w:cs="Helvetica"/>
          <w:szCs w:val="21"/>
        </w:rPr>
        <w:t>A comprovação de que ditos profissionais fazem parte do quadro de pessoal da empresa, deverão obrigatoriamente ser feitas por meio de cópia autenticada da CTPS – Carteira de Trabalho e Previdência Social, para o empregado, ou contrato de prestação de serviços com firma reconhecida, no caso de prestador de serviços. No caso de sócio, diretor ou proprietário, estatuto ou contrato social da empresa, com sua última alteração.</w:t>
      </w:r>
    </w:p>
    <w:p w:rsidR="006C04E5" w:rsidRDefault="006C04E5" w:rsidP="006C04E5">
      <w:pPr>
        <w:pStyle w:val="Corpodetexto"/>
        <w:widowControl w:val="0"/>
        <w:spacing w:before="120"/>
        <w:ind w:left="0" w:firstLine="0"/>
      </w:pPr>
    </w:p>
    <w:p w:rsidR="006C04E5" w:rsidRDefault="006C04E5" w:rsidP="006C04E5">
      <w:pPr>
        <w:pStyle w:val="Corpodetexto"/>
        <w:widowControl w:val="0"/>
        <w:spacing w:before="120"/>
        <w:ind w:left="0" w:firstLine="0"/>
      </w:pPr>
      <w:r>
        <w:t>3.5 – Apresentar registro da empresa licitante no Conselho Regional de Engenharia, Arquitetura e Agronomia – CREA.</w:t>
      </w:r>
    </w:p>
    <w:p w:rsidR="006C04E5" w:rsidRDefault="006C04E5" w:rsidP="006C04E5">
      <w:pPr>
        <w:pStyle w:val="Corpodetexto"/>
        <w:widowControl w:val="0"/>
        <w:spacing w:before="120"/>
        <w:ind w:left="0" w:firstLine="0"/>
      </w:pPr>
      <w:r>
        <w:lastRenderedPageBreak/>
        <w:t xml:space="preserve">3.6. – </w:t>
      </w:r>
      <w:r w:rsidRPr="00F00CCB">
        <w:t>Comprovação de capacitação técnico-operacional da empresa para realização do objeto da presente licitação, através de atestados técnicos em nome do responsáve</w:t>
      </w:r>
      <w:r>
        <w:t>l</w:t>
      </w:r>
      <w:r w:rsidRPr="00F00CCB">
        <w:t xml:space="preserve"> técnico da emp</w:t>
      </w:r>
      <w:r>
        <w:t>resa 01 (um) engenheiro civil</w:t>
      </w:r>
      <w:r w:rsidRPr="00F00CCB">
        <w:t>,</w:t>
      </w:r>
      <w:r>
        <w:t xml:space="preserve"> integrantes permanentes do quadro da licitante, emitido por pessoa jurídica de direito público ou privado, acompanhado da certidão de acervo técnico do CREA, atestando que os referidos profissionais tenham executado serviços e/ou obras similares, com a complexidade tecnológica e operacional equivalente ou superior, pertinente e compatível com o objeto da presente licitação, cujas parcelas de maior relevância estão descritas a seguir:</w:t>
      </w:r>
    </w:p>
    <w:p w:rsidR="006C04E5" w:rsidRPr="00920E9A" w:rsidRDefault="006C04E5" w:rsidP="006C04E5">
      <w:pPr>
        <w:widowControl w:val="0"/>
        <w:autoSpaceDE w:val="0"/>
        <w:spacing w:before="60"/>
        <w:ind w:left="567" w:firstLine="0"/>
        <w:rPr>
          <w:rFonts w:ascii="Arial" w:hAnsi="Arial" w:cs="Helvetica"/>
          <w:szCs w:val="21"/>
        </w:rPr>
      </w:pPr>
    </w:p>
    <w:p w:rsidR="006C04E5" w:rsidRPr="00920E9A" w:rsidRDefault="006C04E5" w:rsidP="006C04E5">
      <w:pPr>
        <w:widowControl w:val="0"/>
        <w:autoSpaceDE w:val="0"/>
        <w:spacing w:before="60"/>
        <w:ind w:left="567" w:firstLine="0"/>
        <w:rPr>
          <w:rFonts w:ascii="Arial" w:hAnsi="Arial" w:cs="Helvetica"/>
          <w:b/>
          <w:szCs w:val="21"/>
        </w:rPr>
      </w:pPr>
      <w:r w:rsidRPr="00920E9A">
        <w:rPr>
          <w:rFonts w:ascii="Arial" w:hAnsi="Arial" w:cs="Helvetica"/>
          <w:b/>
          <w:szCs w:val="21"/>
        </w:rPr>
        <w:t>3.6.1 ter executado em uma única obra, a instalação de Rede de Esgoto, igual ou superior a 1.000 m;</w:t>
      </w:r>
    </w:p>
    <w:p w:rsidR="006C04E5" w:rsidRPr="00920E9A" w:rsidRDefault="006C04E5" w:rsidP="006C04E5">
      <w:pPr>
        <w:widowControl w:val="0"/>
        <w:autoSpaceDE w:val="0"/>
        <w:spacing w:before="60"/>
        <w:ind w:left="567" w:firstLine="0"/>
        <w:rPr>
          <w:rFonts w:ascii="Arial" w:hAnsi="Arial" w:cs="Helvetica"/>
          <w:b/>
          <w:szCs w:val="21"/>
        </w:rPr>
      </w:pPr>
      <w:r w:rsidRPr="00920E9A">
        <w:rPr>
          <w:rFonts w:ascii="Arial" w:hAnsi="Arial" w:cs="Helvetica"/>
          <w:b/>
          <w:szCs w:val="21"/>
        </w:rPr>
        <w:t xml:space="preserve">3.6.2 ter executado em uma única obra, Estação de Tratamento de Esgoto (ETE) com capacidade de tratamento, igual ou superior a 0,8 litros por segundo (l/s); </w:t>
      </w:r>
    </w:p>
    <w:p w:rsidR="006C04E5" w:rsidRPr="00920E9A" w:rsidRDefault="006C04E5" w:rsidP="006C04E5">
      <w:pPr>
        <w:pStyle w:val="Corpodetexto"/>
        <w:widowControl w:val="0"/>
        <w:spacing w:before="120"/>
        <w:ind w:left="0" w:firstLine="0"/>
        <w:rPr>
          <w:b/>
        </w:rPr>
      </w:pPr>
    </w:p>
    <w:p w:rsidR="006C04E5" w:rsidRPr="00122066" w:rsidRDefault="006C04E5" w:rsidP="006C04E5">
      <w:pPr>
        <w:pStyle w:val="Corpodetexto"/>
        <w:widowControl w:val="0"/>
        <w:spacing w:before="120"/>
        <w:ind w:left="0" w:firstLine="0"/>
      </w:pPr>
      <w:r w:rsidRPr="00122066">
        <w:t>3.7 – Comprovação da licitante de que possui em seu quadro permanente, na data prevista para a entrega da proposta, profissional de nível superior nas áreas de engenharia civil</w:t>
      </w:r>
      <w:r w:rsidR="00340E31" w:rsidRPr="00340E31">
        <w:rPr>
          <w:b/>
        </w:rPr>
        <w:t>,</w:t>
      </w:r>
      <w:r w:rsidRPr="00122066">
        <w:t xml:space="preserve"> devidamente reconhecida pela entidade competente, detentor de Atestado de Responsabilidade Técnica por execução de obra ou serviço de características semelhantes, limitadas exclusivamente às parcelas de maior relevância e valor significativo do objeto da licitação, </w:t>
      </w:r>
      <w:r w:rsidRPr="00122066">
        <w:rPr>
          <w:b/>
        </w:rPr>
        <w:t>relacionadas no subitem anterior</w:t>
      </w:r>
      <w:r w:rsidRPr="00122066">
        <w:t>, devendo estes profissionais participar da execução da obra, objeto da licitação, admitindo-se a substituição por profissional de experiência equivalente ou superior, desde que aprovada pela Administração.</w:t>
      </w:r>
    </w:p>
    <w:p w:rsidR="006C04E5" w:rsidRDefault="006C04E5" w:rsidP="006C04E5">
      <w:pPr>
        <w:pStyle w:val="Corpodetexto"/>
        <w:widowControl w:val="0"/>
        <w:spacing w:before="120"/>
        <w:ind w:left="0" w:firstLine="0"/>
      </w:pPr>
    </w:p>
    <w:p w:rsidR="006C04E5" w:rsidRDefault="006C04E5" w:rsidP="006C04E5">
      <w:pPr>
        <w:pStyle w:val="Corpodetexto"/>
        <w:widowControl w:val="0"/>
        <w:spacing w:before="120"/>
        <w:ind w:left="0" w:firstLine="0"/>
        <w:rPr>
          <w:b/>
          <w:bCs/>
        </w:rPr>
      </w:pPr>
      <w:r>
        <w:t>3.8 –</w:t>
      </w:r>
      <w:r>
        <w:rPr>
          <w:b/>
          <w:bCs/>
        </w:rPr>
        <w:t xml:space="preserve"> </w:t>
      </w:r>
      <w:r>
        <w:t xml:space="preserve">Declaração de Vistoria fornecida pelo </w:t>
      </w:r>
      <w:r w:rsidRPr="004D0AB5">
        <w:t>Setor de Engenharia e Arquitetura da ANP/DPF ou servidor designado pela Administração</w:t>
      </w:r>
      <w:r>
        <w:t xml:space="preserve">, de que a empresa licitante, através do seu representante técnico, obteve todas as informações técnicas necessárias ao desenvolvimento dos serviços a serem licitados, assim como as condições de execução dos mesmos, </w:t>
      </w:r>
      <w:r>
        <w:rPr>
          <w:b/>
          <w:bCs/>
        </w:rPr>
        <w:t xml:space="preserve">conforme </w:t>
      </w:r>
      <w:r w:rsidRPr="0014104B">
        <w:rPr>
          <w:b/>
          <w:bCs/>
        </w:rPr>
        <w:t>modelo do Anexo III deste Edital</w:t>
      </w:r>
      <w:r>
        <w:t xml:space="preserve">. A vistoria e a Orientação Técnica </w:t>
      </w:r>
      <w:proofErr w:type="gramStart"/>
      <w:r>
        <w:t>será fornecida</w:t>
      </w:r>
      <w:proofErr w:type="gramEnd"/>
      <w:r>
        <w:t xml:space="preserve"> somente ao(s) Representante(s) técnicos(s) da empresa licitante, que deverá apresentar Carta de Credenciamento da empresa licitante, </w:t>
      </w:r>
      <w:r>
        <w:rPr>
          <w:b/>
          <w:bCs/>
        </w:rPr>
        <w:t xml:space="preserve">conforme </w:t>
      </w:r>
      <w:r w:rsidRPr="0014104B">
        <w:rPr>
          <w:b/>
          <w:bCs/>
        </w:rPr>
        <w:t>modelo do Anexo IV deste Edital</w:t>
      </w:r>
      <w:r>
        <w:t xml:space="preserve">, em dias úteis e em horário comercial, devendo ser marcada individualmente, no horário comercial pelos telefones </w:t>
      </w:r>
      <w:r w:rsidRPr="00122066">
        <w:rPr>
          <w:b/>
        </w:rPr>
        <w:t>(</w:t>
      </w:r>
      <w:r w:rsidRPr="004D0AB5">
        <w:rPr>
          <w:b/>
        </w:rPr>
        <w:t>61) 2024-8945/8944/8814 com o Engenheiro Frederico Montenegro</w:t>
      </w:r>
      <w:r>
        <w:t xml:space="preserve"> preferencialmente até 03 (três) dias antes da data abertura do certame.</w:t>
      </w:r>
      <w:r>
        <w:rPr>
          <w:b/>
          <w:bCs/>
        </w:rPr>
        <w:t xml:space="preserve"> </w:t>
      </w:r>
    </w:p>
    <w:p w:rsidR="006C04E5" w:rsidRDefault="006C04E5" w:rsidP="006C04E5">
      <w:pPr>
        <w:pStyle w:val="Corpodetexto"/>
        <w:widowControl w:val="0"/>
        <w:spacing w:before="120"/>
        <w:ind w:left="0" w:firstLine="0"/>
      </w:pPr>
    </w:p>
    <w:p w:rsidR="006C04E5" w:rsidRPr="00CB5CF1" w:rsidRDefault="006C04E5" w:rsidP="006C04E5">
      <w:pPr>
        <w:pStyle w:val="Corpodetexto"/>
        <w:widowControl w:val="0"/>
        <w:spacing w:before="120"/>
        <w:ind w:left="0" w:firstLine="0"/>
      </w:pPr>
      <w:r w:rsidRPr="00CB5CF1">
        <w:t xml:space="preserve">3.9 – Declaração do Responsável Técnico da Empresa Licitante de que o mesmo será o Responsável Técnico da obra licitada, </w:t>
      </w:r>
      <w:r w:rsidRPr="00CB5CF1">
        <w:rPr>
          <w:rFonts w:cs="Helvetica"/>
          <w:b/>
          <w:bCs/>
          <w:szCs w:val="21"/>
        </w:rPr>
        <w:t>conforme modelo do Anexo V deste Edital</w:t>
      </w:r>
      <w:r w:rsidRPr="00CB5CF1">
        <w:t>;</w:t>
      </w:r>
    </w:p>
    <w:p w:rsidR="006C04E5" w:rsidRDefault="006C04E5" w:rsidP="006C04E5">
      <w:pPr>
        <w:pStyle w:val="Corpodetexto"/>
        <w:widowControl w:val="0"/>
        <w:spacing w:before="120"/>
        <w:ind w:left="0" w:firstLine="0"/>
      </w:pPr>
    </w:p>
    <w:p w:rsidR="006C04E5" w:rsidRPr="00CB5CF1" w:rsidRDefault="006C04E5" w:rsidP="006C04E5">
      <w:pPr>
        <w:pStyle w:val="Corpodetexto"/>
        <w:widowControl w:val="0"/>
        <w:spacing w:before="120"/>
        <w:ind w:left="0" w:firstLine="0"/>
      </w:pPr>
      <w:r w:rsidRPr="00CB5CF1">
        <w:t xml:space="preserve">3.10 – Quadro de apresentação da experiência da empresa, </w:t>
      </w:r>
      <w:r w:rsidRPr="00CB5CF1">
        <w:rPr>
          <w:rFonts w:cs="Helvetica"/>
          <w:b/>
          <w:bCs/>
          <w:szCs w:val="21"/>
        </w:rPr>
        <w:t>conforme modelo do Anexo VI deste Edital</w:t>
      </w:r>
      <w:r w:rsidRPr="00CB5CF1">
        <w:t>.</w:t>
      </w:r>
    </w:p>
    <w:p w:rsidR="006C04E5" w:rsidRDefault="006C04E5" w:rsidP="006C04E5">
      <w:pPr>
        <w:pStyle w:val="Corpodetexto"/>
        <w:widowControl w:val="0"/>
        <w:spacing w:before="120"/>
        <w:ind w:left="0" w:firstLine="0"/>
      </w:pPr>
    </w:p>
    <w:p w:rsidR="006C04E5" w:rsidRPr="00CB5CF1" w:rsidRDefault="006C04E5" w:rsidP="006C04E5">
      <w:pPr>
        <w:pStyle w:val="Corpodetexto"/>
        <w:widowControl w:val="0"/>
        <w:spacing w:before="120"/>
        <w:ind w:left="0" w:firstLine="0"/>
      </w:pPr>
      <w:r w:rsidRPr="00CB5CF1">
        <w:t xml:space="preserve">3.11 – Relação da qualificação de cada um dos membros da equipe técnica que se responsabilizará pelos trabalhos, Ficha Profissional do Técnico, </w:t>
      </w:r>
      <w:r w:rsidRPr="00CB5CF1">
        <w:rPr>
          <w:rFonts w:cs="Helvetica"/>
          <w:b/>
          <w:bCs/>
          <w:szCs w:val="21"/>
        </w:rPr>
        <w:t>conforme modelo do Anexo VII deste Edital</w:t>
      </w:r>
      <w:r w:rsidRPr="00CB5CF1">
        <w:t>;</w:t>
      </w:r>
    </w:p>
    <w:p w:rsidR="006C04E5" w:rsidRDefault="006C04E5" w:rsidP="006C04E5">
      <w:pPr>
        <w:pStyle w:val="Corpodetexto"/>
        <w:widowControl w:val="0"/>
        <w:spacing w:before="120"/>
        <w:ind w:left="0" w:firstLine="0"/>
      </w:pPr>
    </w:p>
    <w:p w:rsidR="006C04E5" w:rsidRDefault="006C04E5" w:rsidP="006C04E5">
      <w:pPr>
        <w:pStyle w:val="Corpodetexto"/>
        <w:widowControl w:val="0"/>
        <w:spacing w:before="120"/>
        <w:ind w:left="0" w:firstLine="0"/>
      </w:pPr>
      <w:r w:rsidRPr="00CB5CF1">
        <w:lastRenderedPageBreak/>
        <w:t xml:space="preserve">3.12 – O licitante terá sua situação financeira avaliada automaticamente pelo sistema, com base na obtenção de índices de </w:t>
      </w:r>
      <w:r w:rsidRPr="00CB5CF1">
        <w:rPr>
          <w:b/>
        </w:rPr>
        <w:t>Liquidez Geral (LG), Solvência Geral (SG) e</w:t>
      </w:r>
      <w:r>
        <w:rPr>
          <w:b/>
        </w:rPr>
        <w:t xml:space="preserve"> Liquidez Corrente (LC)</w:t>
      </w:r>
      <w:r>
        <w:t>, resultantes da aplicação das seguintes fórmulas:</w:t>
      </w:r>
    </w:p>
    <w:p w:rsidR="006C04E5" w:rsidRDefault="006C04E5" w:rsidP="006C04E5">
      <w:pPr>
        <w:ind w:left="0"/>
        <w:jc w:val="center"/>
      </w:pPr>
    </w:p>
    <w:p w:rsidR="006C04E5" w:rsidRDefault="006C04E5" w:rsidP="006C04E5">
      <w:pPr>
        <w:spacing w:before="120" w:after="120"/>
        <w:ind w:left="0" w:firstLine="0"/>
        <w:jc w:val="center"/>
      </w:pPr>
      <w:r w:rsidRPr="00D76B4B">
        <w:rPr>
          <w:position w:val="-28"/>
        </w:rPr>
        <w:object w:dxaOrig="4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33.3pt" o:ole="">
            <v:imagedata r:id="rId12" o:title=""/>
          </v:shape>
          <o:OLEObject Type="Embed" ProgID="Equation.3" ShapeID="_x0000_i1025" DrawAspect="Content" ObjectID="_1350306049" r:id="rId13"/>
        </w:object>
      </w:r>
    </w:p>
    <w:p w:rsidR="006C04E5" w:rsidRDefault="006C04E5" w:rsidP="006C04E5">
      <w:pPr>
        <w:spacing w:before="120" w:after="120"/>
        <w:ind w:left="0" w:firstLine="0"/>
        <w:jc w:val="center"/>
      </w:pPr>
    </w:p>
    <w:p w:rsidR="006C04E5" w:rsidRDefault="006C04E5" w:rsidP="006C04E5">
      <w:pPr>
        <w:spacing w:before="120" w:after="120"/>
        <w:ind w:left="0" w:firstLine="0"/>
        <w:jc w:val="center"/>
      </w:pPr>
      <w:r w:rsidRPr="00D76B4B">
        <w:rPr>
          <w:position w:val="-28"/>
        </w:rPr>
        <w:object w:dxaOrig="4720" w:dyaOrig="660">
          <v:shape id="_x0000_i1026" type="#_x0000_t75" style="width:236.4pt;height:33.3pt" o:ole="">
            <v:imagedata r:id="rId14" o:title=""/>
          </v:shape>
          <o:OLEObject Type="Embed" ProgID="Equation.3" ShapeID="_x0000_i1026" DrawAspect="Content" ObjectID="_1350306050" r:id="rId15"/>
        </w:object>
      </w:r>
    </w:p>
    <w:p w:rsidR="006C04E5" w:rsidRDefault="006C04E5" w:rsidP="006C04E5">
      <w:pPr>
        <w:spacing w:before="120" w:after="120"/>
        <w:ind w:left="0" w:firstLine="0"/>
        <w:jc w:val="center"/>
      </w:pPr>
    </w:p>
    <w:p w:rsidR="006C04E5" w:rsidRDefault="006C04E5" w:rsidP="006C04E5">
      <w:pPr>
        <w:spacing w:before="120" w:after="120"/>
        <w:ind w:left="0" w:firstLine="0"/>
        <w:jc w:val="center"/>
      </w:pPr>
      <w:r w:rsidRPr="00D76B4B">
        <w:rPr>
          <w:position w:val="-24"/>
        </w:rPr>
        <w:object w:dxaOrig="2480" w:dyaOrig="620">
          <v:shape id="_x0000_i1027" type="#_x0000_t75" style="width:123.6pt;height:31.15pt" o:ole="">
            <v:imagedata r:id="rId16" o:title=""/>
          </v:shape>
          <o:OLEObject Type="Embed" ProgID="Equation.3" ShapeID="_x0000_i1027" DrawAspect="Content" ObjectID="_1350306051" r:id="rId17"/>
        </w:object>
      </w:r>
    </w:p>
    <w:p w:rsidR="006C04E5" w:rsidRDefault="006C04E5" w:rsidP="006C04E5">
      <w:pPr>
        <w:spacing w:before="120" w:after="120"/>
        <w:ind w:left="0"/>
        <w:jc w:val="center"/>
      </w:pPr>
    </w:p>
    <w:p w:rsidR="006C04E5" w:rsidRDefault="006C04E5" w:rsidP="006C04E5">
      <w:pPr>
        <w:pStyle w:val="norm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ind w:left="567" w:firstLine="0"/>
        <w:rPr>
          <w:rFonts w:cs="Arial"/>
          <w:lang w:val="pt-PT"/>
        </w:rPr>
      </w:pPr>
      <w:r>
        <w:rPr>
          <w:rFonts w:cs="Arial"/>
          <w:lang w:val="pt-PT"/>
        </w:rPr>
        <w:t>3.12.1 – Todas as empresas participantes que apresentarem resultado igual ou menor que 01 (um), em quaisquer dos índices descritos acima, deverão comprovar, como exigência para sua habilitação, o Capital Social ou Patrimônio Líquido de no mínimo 10% (dez por cento) do valor do item que irá cotar.</w:t>
      </w:r>
    </w:p>
    <w:p w:rsidR="006C04E5" w:rsidRDefault="006C04E5" w:rsidP="006C04E5">
      <w:pPr>
        <w:pStyle w:val="Corpodetexto"/>
        <w:widowControl w:val="0"/>
        <w:spacing w:before="120"/>
        <w:ind w:left="0" w:firstLine="0"/>
      </w:pPr>
    </w:p>
    <w:p w:rsidR="006C04E5" w:rsidRDefault="006C04E5" w:rsidP="006C04E5">
      <w:pPr>
        <w:pStyle w:val="Corpodetexto"/>
        <w:widowControl w:val="0"/>
        <w:spacing w:before="120"/>
        <w:ind w:left="0" w:firstLine="0"/>
      </w:pPr>
      <w:r>
        <w:t xml:space="preserve">3.13 – A regularidade do cadastramento e a habilitação parcial das licitantes inscritas no SICAF serão confirmadas por meio de consulta “ON LINE”, no ato da abertura da licitação, inclusive quanto </w:t>
      </w:r>
      <w:proofErr w:type="gramStart"/>
      <w:r>
        <w:t>a</w:t>
      </w:r>
      <w:proofErr w:type="gramEnd"/>
      <w:r>
        <w:t xml:space="preserve"> qualificação econômico-financeira.</w:t>
      </w:r>
    </w:p>
    <w:p w:rsidR="006C04E5" w:rsidRDefault="006C04E5" w:rsidP="006C04E5">
      <w:pPr>
        <w:widowControl w:val="0"/>
        <w:spacing w:before="120"/>
        <w:ind w:left="0" w:firstLine="0"/>
        <w:rPr>
          <w:rFonts w:ascii="Arial" w:hAnsi="Arial" w:cs="Arial"/>
        </w:rPr>
      </w:pPr>
    </w:p>
    <w:p w:rsidR="006C04E5" w:rsidRDefault="006C04E5" w:rsidP="006C04E5">
      <w:pPr>
        <w:widowControl w:val="0"/>
        <w:spacing w:before="120"/>
        <w:ind w:left="0" w:firstLine="0"/>
        <w:rPr>
          <w:rFonts w:ascii="Arial" w:hAnsi="Arial" w:cs="Arial"/>
        </w:rPr>
      </w:pPr>
      <w:r>
        <w:rPr>
          <w:rFonts w:ascii="Arial" w:hAnsi="Arial" w:cs="Arial"/>
        </w:rPr>
        <w:t xml:space="preserve">3.14 – As mencionadas declarações serão juntadas aos autos do processo licitatório para fins de prova nos termos dos Artigos </w:t>
      </w:r>
      <w:smartTag w:uri="urn:schemas-microsoft-com:office:smarttags" w:element="metricconverter">
        <w:smartTagPr>
          <w:attr w:name="ProductID" w:val="27 a"/>
        </w:smartTagPr>
        <w:r>
          <w:rPr>
            <w:rFonts w:ascii="Arial" w:hAnsi="Arial" w:cs="Arial"/>
          </w:rPr>
          <w:t>27 a</w:t>
        </w:r>
      </w:smartTag>
      <w:r>
        <w:rPr>
          <w:rFonts w:ascii="Arial" w:hAnsi="Arial" w:cs="Arial"/>
        </w:rPr>
        <w:t xml:space="preserve"> 31 da Lei 8.666/93.</w:t>
      </w:r>
    </w:p>
    <w:p w:rsidR="006C04E5" w:rsidRDefault="006C04E5" w:rsidP="006C04E5">
      <w:pPr>
        <w:widowControl w:val="0"/>
        <w:spacing w:before="120"/>
        <w:ind w:left="0" w:firstLine="0"/>
        <w:rPr>
          <w:rFonts w:ascii="Arial" w:hAnsi="Arial" w:cs="Arial"/>
        </w:rPr>
      </w:pPr>
    </w:p>
    <w:p w:rsidR="006C04E5" w:rsidRDefault="006C04E5" w:rsidP="006C04E5">
      <w:pPr>
        <w:widowControl w:val="0"/>
        <w:spacing w:before="120"/>
        <w:ind w:left="0" w:firstLine="0"/>
        <w:rPr>
          <w:rFonts w:ascii="Arial" w:hAnsi="Arial" w:cs="Arial"/>
        </w:rPr>
      </w:pPr>
      <w:r>
        <w:rPr>
          <w:rFonts w:ascii="Arial" w:hAnsi="Arial" w:cs="Arial"/>
        </w:rPr>
        <w:t>3.15 – Os documentos exigidos deverão ser apresentados em envelope fechado, em original, ou por qualquer processo de cópia autenticada em cartório competente, cópia conferida pela Comissão de Licitação.</w:t>
      </w:r>
    </w:p>
    <w:p w:rsidR="006C04E5" w:rsidRDefault="006C04E5" w:rsidP="006C04E5">
      <w:pPr>
        <w:pStyle w:val="Corpodetexto"/>
        <w:widowControl w:val="0"/>
        <w:spacing w:before="120"/>
        <w:ind w:left="0" w:firstLine="0"/>
      </w:pPr>
    </w:p>
    <w:p w:rsidR="006C04E5" w:rsidRDefault="006C04E5" w:rsidP="006C04E5">
      <w:pPr>
        <w:pStyle w:val="Corpodetexto"/>
        <w:widowControl w:val="0"/>
        <w:spacing w:before="120"/>
        <w:ind w:left="0" w:firstLine="0"/>
      </w:pPr>
      <w:r>
        <w:t>3.16 – A não apresentação ou incorreção do documento de credenciamento não inabilitará a licitante, mas impedirá o representante de se manifestar e responder pela mesma.</w:t>
      </w:r>
    </w:p>
    <w:p w:rsidR="006C04E5" w:rsidRDefault="006C04E5" w:rsidP="006C04E5">
      <w:pPr>
        <w:pStyle w:val="Item"/>
        <w:widowControl w:val="0"/>
        <w:spacing w:before="120"/>
        <w:ind w:left="0" w:firstLine="0"/>
        <w:rPr>
          <w:rFonts w:cs="Arial"/>
          <w:b w:val="0"/>
          <w:bCs/>
          <w:szCs w:val="24"/>
        </w:rPr>
      </w:pPr>
    </w:p>
    <w:p w:rsidR="006C04E5" w:rsidRDefault="006C04E5" w:rsidP="006C04E5">
      <w:pPr>
        <w:pStyle w:val="Item"/>
        <w:widowControl w:val="0"/>
        <w:spacing w:before="120"/>
        <w:ind w:left="0" w:firstLine="0"/>
        <w:rPr>
          <w:rFonts w:cs="Arial"/>
          <w:b w:val="0"/>
          <w:bCs/>
        </w:rPr>
      </w:pPr>
      <w:r>
        <w:rPr>
          <w:rFonts w:cs="Arial"/>
          <w:b w:val="0"/>
          <w:bCs/>
          <w:szCs w:val="24"/>
        </w:rPr>
        <w:t xml:space="preserve">3.17 – </w:t>
      </w:r>
      <w:r>
        <w:rPr>
          <w:rFonts w:cs="Arial"/>
          <w:b w:val="0"/>
          <w:bCs/>
        </w:rPr>
        <w:t>A comprovação de regularidade fiscal das microempresas e empresas de pequeno porte somente será exigida para efeito de assinatura do contrato, conforme preceitua o artigo 42 da Lei Complementar nº 123, de 14 de dezembro de 2006.</w:t>
      </w:r>
    </w:p>
    <w:p w:rsidR="006C04E5" w:rsidRDefault="006C04E5" w:rsidP="006C04E5">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120" w:beforeAutospacing="0" w:after="0" w:afterAutospacing="0"/>
        <w:ind w:left="0" w:firstLine="0"/>
        <w:rPr>
          <w:rFonts w:cs="Arial"/>
        </w:rPr>
      </w:pPr>
    </w:p>
    <w:p w:rsidR="006C04E5" w:rsidRDefault="006C04E5" w:rsidP="006C04E5">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120" w:beforeAutospacing="0" w:after="0" w:afterAutospacing="0"/>
        <w:ind w:left="0" w:firstLine="0"/>
        <w:rPr>
          <w:rFonts w:eastAsia="Arial Unicode MS" w:cs="Arial"/>
        </w:rPr>
      </w:pPr>
      <w:r>
        <w:rPr>
          <w:rFonts w:cs="Arial"/>
        </w:rPr>
        <w:t xml:space="preserve">3.18 – As microempresas e empresas de pequeno porte, por ocasião da participação neste certame, deverão apresentar toda a documentação exigida para efeito de comprovação de regularidade fiscal, mesmo que esta apresente alguma restrição. </w:t>
      </w:r>
    </w:p>
    <w:p w:rsidR="006C04E5" w:rsidRDefault="006C04E5" w:rsidP="006C04E5">
      <w:pPr>
        <w:pStyle w:val="norm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ind w:left="567" w:firstLine="0"/>
        <w:rPr>
          <w:rFonts w:cs="Arial"/>
          <w:lang w:val="pt-PT"/>
        </w:rPr>
      </w:pPr>
    </w:p>
    <w:p w:rsidR="006C04E5" w:rsidRDefault="006C04E5" w:rsidP="006C04E5">
      <w:pPr>
        <w:pStyle w:val="norm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ind w:left="567" w:firstLine="0"/>
        <w:rPr>
          <w:rFonts w:cs="Arial"/>
          <w:lang w:val="pt-PT"/>
        </w:rPr>
      </w:pPr>
      <w:r>
        <w:rPr>
          <w:rFonts w:cs="Arial"/>
          <w:lang w:val="pt-PT"/>
        </w:rPr>
        <w:lastRenderedPageBreak/>
        <w:t>3.18.1 – Havendo alguma restrição na comprovação da regularidade fiscal, será assegurado o prazo de 2 (dois)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w:t>
      </w:r>
    </w:p>
    <w:p w:rsidR="006C04E5" w:rsidRDefault="006C04E5" w:rsidP="006C04E5">
      <w:pPr>
        <w:pStyle w:val="norm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ind w:left="567" w:firstLine="0"/>
        <w:rPr>
          <w:rFonts w:cs="Arial"/>
          <w:lang w:val="pt-PT"/>
        </w:rPr>
      </w:pPr>
    </w:p>
    <w:p w:rsidR="006C04E5" w:rsidRDefault="006C04E5" w:rsidP="006C04E5">
      <w:pPr>
        <w:pStyle w:val="normal0"/>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ind w:left="567" w:firstLine="0"/>
        <w:rPr>
          <w:rFonts w:cs="Arial"/>
          <w:lang w:val="pt-PT"/>
        </w:rPr>
      </w:pPr>
      <w:r>
        <w:rPr>
          <w:rFonts w:cs="Arial"/>
          <w:lang w:val="pt-PT"/>
        </w:rPr>
        <w:t xml:space="preserve">3.18.2 – A não-regularização da documentação, no prazo previsto no subitem anterior, implicará decadência do direito à contratação, sem prejuízo das penalidades previstas, sendo facultado à Administração convocar os licitantes remanescentes, na ordem de classificação, para a assinatura do contrato, ou revogar a licitação. </w:t>
      </w:r>
    </w:p>
    <w:p w:rsidR="00D64425" w:rsidRPr="006C04E5" w:rsidRDefault="00D64425" w:rsidP="00C66602">
      <w:pPr>
        <w:pStyle w:val="Corpodetexto2"/>
        <w:keepNext/>
        <w:widowControl w:val="0"/>
        <w:spacing w:before="240" w:after="120"/>
        <w:ind w:left="0" w:firstLine="0"/>
        <w:rPr>
          <w:rFonts w:ascii="Arial" w:hAnsi="Arial" w:cs="Arial"/>
          <w:bCs w:val="0"/>
          <w:lang w:val="pt-PT"/>
        </w:rPr>
      </w:pPr>
    </w:p>
    <w:p w:rsidR="00E52A9F" w:rsidRDefault="00E52A9F" w:rsidP="00C66602">
      <w:pPr>
        <w:pStyle w:val="Corpodetexto2"/>
        <w:keepNext/>
        <w:widowControl w:val="0"/>
        <w:spacing w:before="240" w:after="120"/>
        <w:ind w:left="0" w:firstLine="0"/>
        <w:rPr>
          <w:rFonts w:ascii="Arial" w:hAnsi="Arial" w:cs="Arial"/>
          <w:bCs w:val="0"/>
        </w:rPr>
      </w:pPr>
      <w:r>
        <w:rPr>
          <w:rFonts w:ascii="Arial" w:hAnsi="Arial" w:cs="Arial"/>
          <w:bCs w:val="0"/>
        </w:rPr>
        <w:t>4 – DOS PROCEDIMENTOS</w:t>
      </w:r>
    </w:p>
    <w:p w:rsidR="00E52A9F" w:rsidRDefault="00E52A9F" w:rsidP="00C66602">
      <w:pPr>
        <w:pStyle w:val="Corpodetexto"/>
        <w:widowControl w:val="0"/>
        <w:spacing w:before="120"/>
        <w:ind w:left="0" w:firstLine="0"/>
      </w:pPr>
      <w:r>
        <w:t>4.1 – No local e horário indicados neste Edital, a Comissão Especial de Licitação receberá a documentação exigida, bem como as propostas na forma estabelecida, em envelopes separados.</w:t>
      </w:r>
    </w:p>
    <w:p w:rsidR="00E52A9F" w:rsidRDefault="00E52A9F" w:rsidP="00981F57">
      <w:pPr>
        <w:widowControl w:val="0"/>
        <w:spacing w:before="60"/>
        <w:ind w:left="567" w:firstLine="0"/>
        <w:rPr>
          <w:rFonts w:ascii="Arial" w:hAnsi="Arial" w:cs="Arial"/>
        </w:rPr>
      </w:pPr>
      <w:r>
        <w:rPr>
          <w:rFonts w:ascii="Arial" w:hAnsi="Arial" w:cs="Arial"/>
        </w:rPr>
        <w:t>4.1.1 – Cada licitante deverá apresentar dois conjuntos de documentos, a saber: de Habilitação e de Proposta de Preço.</w:t>
      </w:r>
    </w:p>
    <w:p w:rsidR="00E52A9F" w:rsidRDefault="00E52A9F" w:rsidP="00981F57">
      <w:pPr>
        <w:widowControl w:val="0"/>
        <w:spacing w:before="60"/>
        <w:ind w:left="567" w:firstLine="0"/>
        <w:rPr>
          <w:rFonts w:ascii="Arial" w:hAnsi="Arial" w:cs="Arial"/>
        </w:rPr>
      </w:pPr>
      <w:r>
        <w:rPr>
          <w:rFonts w:ascii="Arial" w:hAnsi="Arial" w:cs="Arial"/>
        </w:rPr>
        <w:t>4.1.2 – Os conjuntos de documentos relativos à habilitação e à proposta de preço deverão ser entregues separadamente, em envelopes fechados, identificados com o nome da licitante, o número e o título do conteúdo (“Da Habilitação” e "Da Proposta"), na forma dos seguintes subitens:</w:t>
      </w:r>
    </w:p>
    <w:p w:rsidR="00E52A9F" w:rsidRDefault="00E52A9F" w:rsidP="00981F57">
      <w:pPr>
        <w:pStyle w:val="Lista"/>
        <w:widowControl w:val="0"/>
        <w:tabs>
          <w:tab w:val="clear" w:pos="720"/>
          <w:tab w:val="left" w:pos="709"/>
        </w:tabs>
        <w:spacing w:before="60"/>
        <w:ind w:left="567" w:firstLine="0"/>
        <w:rPr>
          <w:rFonts w:cs="Arial"/>
          <w:sz w:val="24"/>
        </w:rPr>
      </w:pPr>
      <w:r>
        <w:rPr>
          <w:rFonts w:cs="Arial"/>
          <w:bCs/>
          <w:sz w:val="24"/>
        </w:rPr>
        <w:t>4.1.2.1 –</w:t>
      </w:r>
      <w:r>
        <w:rPr>
          <w:rFonts w:cs="Arial"/>
          <w:b/>
          <w:sz w:val="24"/>
        </w:rPr>
        <w:t xml:space="preserve"> </w:t>
      </w:r>
      <w:r>
        <w:rPr>
          <w:rFonts w:cs="Arial"/>
          <w:sz w:val="24"/>
        </w:rPr>
        <w:t>envelope contendo os documentos de habilitação:</w:t>
      </w:r>
    </w:p>
    <w:p w:rsidR="00D64425" w:rsidRDefault="00D64425" w:rsidP="00981F57">
      <w:pPr>
        <w:pStyle w:val="Lista"/>
        <w:widowControl w:val="0"/>
        <w:tabs>
          <w:tab w:val="clear" w:pos="720"/>
          <w:tab w:val="left" w:pos="709"/>
        </w:tabs>
        <w:spacing w:before="60"/>
        <w:ind w:left="567" w:firstLine="0"/>
        <w:rPr>
          <w:rFonts w:cs="Arial"/>
          <w:sz w:val="24"/>
        </w:rPr>
      </w:pPr>
    </w:p>
    <w:p w:rsidR="00E52A9F" w:rsidRDefault="00E52A9F" w:rsidP="005A6291">
      <w:pPr>
        <w:pBdr>
          <w:top w:val="double" w:sz="4" w:space="1" w:color="auto"/>
          <w:left w:val="double" w:sz="4" w:space="4" w:color="auto"/>
          <w:bottom w:val="double" w:sz="4" w:space="1" w:color="auto"/>
          <w:right w:val="double" w:sz="4" w:space="4" w:color="auto"/>
        </w:pBdr>
        <w:ind w:left="567" w:right="567" w:firstLine="0"/>
        <w:rPr>
          <w:rFonts w:ascii="Arial" w:hAnsi="Arial" w:cs="Arial"/>
          <w:b/>
        </w:rPr>
      </w:pPr>
      <w:r>
        <w:rPr>
          <w:rFonts w:ascii="Arial" w:hAnsi="Arial" w:cs="Arial"/>
          <w:b/>
        </w:rPr>
        <w:t>ENVELOPE 01 – DA HABILITAÇÃO</w:t>
      </w:r>
    </w:p>
    <w:p w:rsidR="00E52A9F" w:rsidRDefault="008961B9" w:rsidP="005A6291">
      <w:pPr>
        <w:pBdr>
          <w:top w:val="double" w:sz="4" w:space="1" w:color="auto"/>
          <w:left w:val="double" w:sz="4" w:space="4" w:color="auto"/>
          <w:bottom w:val="double" w:sz="4" w:space="1" w:color="auto"/>
          <w:right w:val="double" w:sz="4" w:space="4" w:color="auto"/>
        </w:pBdr>
        <w:ind w:left="567" w:right="567" w:firstLine="0"/>
        <w:rPr>
          <w:rFonts w:ascii="Arial" w:hAnsi="Arial" w:cs="Arial"/>
        </w:rPr>
      </w:pPr>
      <w:r>
        <w:rPr>
          <w:rFonts w:ascii="Arial" w:hAnsi="Arial" w:cs="Arial"/>
        </w:rPr>
        <w:t>TOMADA DE PREÇOS</w:t>
      </w:r>
      <w:r w:rsidR="00305168">
        <w:rPr>
          <w:rFonts w:ascii="Arial" w:hAnsi="Arial" w:cs="Arial"/>
        </w:rPr>
        <w:t xml:space="preserve"> Nº </w:t>
      </w:r>
      <w:r w:rsidR="007A169E">
        <w:rPr>
          <w:rFonts w:ascii="Arial" w:hAnsi="Arial" w:cs="Arial"/>
        </w:rPr>
        <w:t xml:space="preserve">02/2010 </w:t>
      </w:r>
      <w:r w:rsidR="008E2C66">
        <w:rPr>
          <w:rFonts w:ascii="Arial" w:hAnsi="Arial" w:cs="Arial"/>
        </w:rPr>
        <w:t>– CEL/ANP/DPF</w:t>
      </w:r>
    </w:p>
    <w:p w:rsidR="00E52A9F" w:rsidRDefault="008E2C66" w:rsidP="005A6291">
      <w:pPr>
        <w:pBdr>
          <w:top w:val="double" w:sz="4" w:space="1" w:color="auto"/>
          <w:left w:val="double" w:sz="4" w:space="4" w:color="auto"/>
          <w:bottom w:val="double" w:sz="4" w:space="1" w:color="auto"/>
          <w:right w:val="double" w:sz="4" w:space="4" w:color="auto"/>
        </w:pBdr>
        <w:ind w:left="567" w:right="567" w:firstLine="0"/>
        <w:rPr>
          <w:rFonts w:ascii="Arial" w:hAnsi="Arial" w:cs="Arial"/>
        </w:rPr>
      </w:pPr>
      <w:r>
        <w:rPr>
          <w:rFonts w:ascii="Arial" w:hAnsi="Arial" w:cs="Arial"/>
        </w:rPr>
        <w:t>ACADEMIA NACIONAL DE POLÍCIA</w:t>
      </w:r>
    </w:p>
    <w:p w:rsidR="00E52A9F" w:rsidRDefault="00E52A9F" w:rsidP="005A6291">
      <w:pPr>
        <w:pBdr>
          <w:top w:val="double" w:sz="4" w:space="1" w:color="auto"/>
          <w:left w:val="double" w:sz="4" w:space="4" w:color="auto"/>
          <w:bottom w:val="double" w:sz="4" w:space="1" w:color="auto"/>
          <w:right w:val="double" w:sz="4" w:space="4" w:color="auto"/>
        </w:pBdr>
        <w:ind w:left="567" w:right="567" w:firstLine="0"/>
        <w:rPr>
          <w:rFonts w:ascii="Arial" w:hAnsi="Arial" w:cs="Arial"/>
          <w:b/>
        </w:rPr>
      </w:pPr>
      <w:r>
        <w:rPr>
          <w:rFonts w:ascii="Arial" w:hAnsi="Arial" w:cs="Arial"/>
          <w:b/>
        </w:rPr>
        <w:t>RAZÃO SOCIAL E CNPJ DA LICITANTE</w:t>
      </w:r>
    </w:p>
    <w:p w:rsidR="00E52A9F" w:rsidRDefault="00E52A9F" w:rsidP="005A6291">
      <w:pPr>
        <w:pBdr>
          <w:top w:val="double" w:sz="4" w:space="1" w:color="auto"/>
          <w:left w:val="double" w:sz="4" w:space="4" w:color="auto"/>
          <w:bottom w:val="double" w:sz="4" w:space="1" w:color="auto"/>
          <w:right w:val="double" w:sz="4" w:space="4" w:color="auto"/>
        </w:pBdr>
        <w:ind w:left="567" w:right="567" w:firstLine="0"/>
        <w:rPr>
          <w:rFonts w:ascii="Arial" w:hAnsi="Arial" w:cs="Arial"/>
        </w:rPr>
      </w:pPr>
      <w:r>
        <w:rPr>
          <w:rFonts w:ascii="Arial" w:hAnsi="Arial" w:cs="Arial"/>
        </w:rPr>
        <w:t>DIA:</w:t>
      </w:r>
      <w:r w:rsidRPr="00920E9A">
        <w:rPr>
          <w:rFonts w:ascii="Arial" w:hAnsi="Arial" w:cs="Arial"/>
          <w:b/>
        </w:rPr>
        <w:t xml:space="preserve"> </w:t>
      </w:r>
      <w:r w:rsidR="00257581">
        <w:rPr>
          <w:rFonts w:ascii="Arial" w:hAnsi="Arial"/>
          <w:b/>
        </w:rPr>
        <w:t xml:space="preserve">19/11/2010 </w:t>
      </w:r>
      <w:r w:rsidRPr="00920E9A">
        <w:rPr>
          <w:rFonts w:ascii="Arial" w:hAnsi="Arial" w:cs="Arial"/>
          <w:b/>
        </w:rPr>
        <w:t xml:space="preserve">às </w:t>
      </w:r>
      <w:r w:rsidR="002C0B45" w:rsidRPr="00920E9A">
        <w:rPr>
          <w:rFonts w:ascii="Arial" w:hAnsi="Arial" w:cs="Arial"/>
          <w:b/>
        </w:rPr>
        <w:t>09h00min</w:t>
      </w:r>
    </w:p>
    <w:p w:rsidR="00D64425" w:rsidRDefault="00D64425" w:rsidP="00981F57">
      <w:pPr>
        <w:pStyle w:val="Lista"/>
        <w:widowControl w:val="0"/>
        <w:tabs>
          <w:tab w:val="clear" w:pos="720"/>
        </w:tabs>
        <w:spacing w:before="60"/>
        <w:ind w:left="567" w:firstLine="0"/>
        <w:rPr>
          <w:rFonts w:cs="Arial"/>
          <w:bCs/>
          <w:sz w:val="24"/>
        </w:rPr>
      </w:pPr>
    </w:p>
    <w:p w:rsidR="00E52A9F" w:rsidRDefault="00E52A9F" w:rsidP="00981F57">
      <w:pPr>
        <w:pStyle w:val="Lista"/>
        <w:widowControl w:val="0"/>
        <w:tabs>
          <w:tab w:val="clear" w:pos="720"/>
        </w:tabs>
        <w:spacing w:before="60"/>
        <w:ind w:left="567" w:firstLine="0"/>
        <w:rPr>
          <w:rFonts w:cs="Arial"/>
          <w:bCs/>
          <w:sz w:val="24"/>
        </w:rPr>
      </w:pPr>
      <w:r>
        <w:rPr>
          <w:rFonts w:cs="Arial"/>
          <w:bCs/>
          <w:sz w:val="24"/>
        </w:rPr>
        <w:t>4.1.2.2 – envelope contendo os documentos relativos à Proposta de Preço:</w:t>
      </w:r>
    </w:p>
    <w:p w:rsidR="00E52A9F" w:rsidRDefault="00E52A9F" w:rsidP="00815016">
      <w:pPr>
        <w:pBdr>
          <w:top w:val="double" w:sz="4" w:space="1" w:color="auto"/>
          <w:left w:val="double" w:sz="4" w:space="4" w:color="auto"/>
          <w:bottom w:val="double" w:sz="4" w:space="1" w:color="auto"/>
          <w:right w:val="double" w:sz="4" w:space="4" w:color="auto"/>
        </w:pBdr>
        <w:ind w:left="567" w:right="567" w:firstLine="0"/>
        <w:rPr>
          <w:rFonts w:ascii="Arial" w:hAnsi="Arial" w:cs="Arial"/>
          <w:b/>
        </w:rPr>
      </w:pPr>
      <w:r>
        <w:rPr>
          <w:rFonts w:ascii="Arial" w:hAnsi="Arial" w:cs="Arial"/>
          <w:b/>
        </w:rPr>
        <w:t>ENVELOPE 02 – DA PROPOSTA</w:t>
      </w:r>
    </w:p>
    <w:p w:rsidR="00E52A9F" w:rsidRPr="005A6291" w:rsidRDefault="008961B9" w:rsidP="00815016">
      <w:pPr>
        <w:pBdr>
          <w:top w:val="double" w:sz="4" w:space="1" w:color="auto"/>
          <w:left w:val="double" w:sz="4" w:space="4" w:color="auto"/>
          <w:bottom w:val="double" w:sz="4" w:space="1" w:color="auto"/>
          <w:right w:val="double" w:sz="4" w:space="4" w:color="auto"/>
        </w:pBdr>
        <w:ind w:left="567" w:right="567" w:firstLine="0"/>
        <w:rPr>
          <w:rFonts w:ascii="Arial" w:hAnsi="Arial" w:cs="Arial"/>
          <w:b/>
        </w:rPr>
      </w:pPr>
      <w:r>
        <w:rPr>
          <w:rFonts w:ascii="Arial" w:hAnsi="Arial" w:cs="Arial"/>
          <w:b/>
        </w:rPr>
        <w:t>TOMADA DE PREÇOS</w:t>
      </w:r>
      <w:r w:rsidR="00305168" w:rsidRPr="005A6291">
        <w:rPr>
          <w:rFonts w:ascii="Arial" w:hAnsi="Arial" w:cs="Arial"/>
          <w:b/>
        </w:rPr>
        <w:t xml:space="preserve"> Nº </w:t>
      </w:r>
      <w:r w:rsidR="007A169E">
        <w:rPr>
          <w:rFonts w:ascii="Arial" w:hAnsi="Arial" w:cs="Arial"/>
          <w:b/>
        </w:rPr>
        <w:t xml:space="preserve">02/2010 </w:t>
      </w:r>
      <w:r w:rsidR="00E52A9F" w:rsidRPr="005A6291">
        <w:rPr>
          <w:rFonts w:ascii="Arial" w:hAnsi="Arial" w:cs="Arial"/>
          <w:b/>
        </w:rPr>
        <w:t>– CEL/</w:t>
      </w:r>
      <w:r w:rsidR="008E2C66" w:rsidRPr="005A6291">
        <w:rPr>
          <w:rFonts w:ascii="Arial" w:hAnsi="Arial" w:cs="Arial"/>
          <w:b/>
        </w:rPr>
        <w:t>ANP/DPF</w:t>
      </w:r>
    </w:p>
    <w:p w:rsidR="00E52A9F" w:rsidRPr="005A6291" w:rsidRDefault="008E2C66" w:rsidP="00815016">
      <w:pPr>
        <w:pBdr>
          <w:top w:val="double" w:sz="4" w:space="1" w:color="auto"/>
          <w:left w:val="double" w:sz="4" w:space="4" w:color="auto"/>
          <w:bottom w:val="double" w:sz="4" w:space="1" w:color="auto"/>
          <w:right w:val="double" w:sz="4" w:space="4" w:color="auto"/>
        </w:pBdr>
        <w:ind w:left="567" w:right="567" w:firstLine="0"/>
        <w:rPr>
          <w:rFonts w:ascii="Arial" w:hAnsi="Arial" w:cs="Arial"/>
          <w:b/>
        </w:rPr>
      </w:pPr>
      <w:r w:rsidRPr="005A6291">
        <w:rPr>
          <w:rFonts w:ascii="Arial" w:hAnsi="Arial" w:cs="Arial"/>
          <w:b/>
        </w:rPr>
        <w:t>ACADEMIA NACIONAL DE POLÍCIA</w:t>
      </w:r>
    </w:p>
    <w:p w:rsidR="00E52A9F" w:rsidRDefault="00E52A9F" w:rsidP="00815016">
      <w:pPr>
        <w:pBdr>
          <w:top w:val="double" w:sz="4" w:space="1" w:color="auto"/>
          <w:left w:val="double" w:sz="4" w:space="4" w:color="auto"/>
          <w:bottom w:val="double" w:sz="4" w:space="1" w:color="auto"/>
          <w:right w:val="double" w:sz="4" w:space="4" w:color="auto"/>
        </w:pBdr>
        <w:ind w:left="567" w:right="567" w:firstLine="0"/>
        <w:rPr>
          <w:rFonts w:ascii="Arial" w:hAnsi="Arial" w:cs="Arial"/>
          <w:b/>
        </w:rPr>
      </w:pPr>
      <w:r>
        <w:rPr>
          <w:rFonts w:ascii="Arial" w:hAnsi="Arial" w:cs="Arial"/>
          <w:b/>
        </w:rPr>
        <w:t>RAZÃO SOCIAL E CNPJ DA LICITANTE</w:t>
      </w:r>
    </w:p>
    <w:p w:rsidR="00E52A9F" w:rsidRPr="00920E9A" w:rsidRDefault="008E2C66" w:rsidP="00815016">
      <w:pPr>
        <w:pBdr>
          <w:top w:val="double" w:sz="4" w:space="1" w:color="auto"/>
          <w:left w:val="double" w:sz="4" w:space="4" w:color="auto"/>
          <w:bottom w:val="double" w:sz="4" w:space="1" w:color="auto"/>
          <w:right w:val="double" w:sz="4" w:space="4" w:color="auto"/>
        </w:pBdr>
        <w:ind w:left="567" w:right="567" w:firstLine="0"/>
        <w:rPr>
          <w:rFonts w:ascii="Arial" w:hAnsi="Arial" w:cs="Arial"/>
          <w:b/>
        </w:rPr>
      </w:pPr>
      <w:r w:rsidRPr="005A6291">
        <w:rPr>
          <w:rFonts w:ascii="Arial" w:hAnsi="Arial" w:cs="Arial"/>
          <w:b/>
        </w:rPr>
        <w:t xml:space="preserve">DIA: </w:t>
      </w:r>
      <w:r w:rsidR="00257581">
        <w:rPr>
          <w:rFonts w:ascii="Arial" w:hAnsi="Arial"/>
          <w:b/>
        </w:rPr>
        <w:t xml:space="preserve">19/11/2010 </w:t>
      </w:r>
      <w:r w:rsidR="00E52A9F" w:rsidRPr="00920E9A">
        <w:rPr>
          <w:rFonts w:ascii="Arial" w:hAnsi="Arial" w:cs="Arial"/>
          <w:b/>
        </w:rPr>
        <w:t xml:space="preserve">às </w:t>
      </w:r>
      <w:r w:rsidR="002C0B45" w:rsidRPr="00920E9A">
        <w:rPr>
          <w:rFonts w:ascii="Arial" w:hAnsi="Arial" w:cs="Arial"/>
          <w:b/>
        </w:rPr>
        <w:t>09h00min</w:t>
      </w:r>
    </w:p>
    <w:p w:rsidR="00D64425" w:rsidRDefault="00D64425" w:rsidP="00815016">
      <w:pPr>
        <w:widowControl w:val="0"/>
        <w:spacing w:before="60"/>
        <w:ind w:left="567" w:firstLine="0"/>
        <w:rPr>
          <w:rFonts w:ascii="Arial" w:hAnsi="Arial" w:cs="Arial"/>
        </w:rPr>
      </w:pPr>
    </w:p>
    <w:p w:rsidR="00E52A9F" w:rsidRDefault="00E52A9F" w:rsidP="00815016">
      <w:pPr>
        <w:widowControl w:val="0"/>
        <w:spacing w:before="60"/>
        <w:ind w:left="567" w:firstLine="0"/>
        <w:rPr>
          <w:rFonts w:ascii="Arial" w:hAnsi="Arial" w:cs="Arial"/>
        </w:rPr>
      </w:pPr>
      <w:r>
        <w:rPr>
          <w:rFonts w:ascii="Arial" w:hAnsi="Arial" w:cs="Arial"/>
        </w:rPr>
        <w:t>4.1.3 – Os documentos necessários à participação na presente licitação deverão ser apresentados em original ou qualquer processo de cópia autenticada, ou ainda publicação em órgão de imprensa oficial, numerados e dispostos ordenadamente, de forma a não conter folhas soltas.</w:t>
      </w:r>
    </w:p>
    <w:p w:rsidR="00E52A9F" w:rsidRDefault="00E52A9F" w:rsidP="00815016">
      <w:pPr>
        <w:widowControl w:val="0"/>
        <w:spacing w:before="60"/>
        <w:ind w:left="567" w:firstLine="0"/>
        <w:rPr>
          <w:rFonts w:ascii="Arial" w:hAnsi="Arial" w:cs="Arial"/>
        </w:rPr>
      </w:pPr>
      <w:r>
        <w:rPr>
          <w:rFonts w:ascii="Arial" w:hAnsi="Arial" w:cs="Arial"/>
        </w:rPr>
        <w:t>4.1.4 – O CNPJ indicado nos documentos de habilitação e na proposta de preço deverá ser do mesmo estabelecimento que efetivamente vai executar o objeto da presente licitação.</w:t>
      </w:r>
    </w:p>
    <w:p w:rsidR="00E52A9F" w:rsidRDefault="00E52A9F" w:rsidP="00C66602">
      <w:pPr>
        <w:pStyle w:val="Corpodetexto"/>
        <w:widowControl w:val="0"/>
        <w:spacing w:before="120"/>
        <w:ind w:left="0" w:firstLine="0"/>
      </w:pPr>
      <w:r>
        <w:lastRenderedPageBreak/>
        <w:t>4.2 – Depois de encerrado o prazo para recebimento dos envelopes de HABILITAÇÃO e de PROPOSTA, nenhum outro será aceito assim, não se admitirão, também, quaisquer adendos ou alterações nos documentos e propostas entregues.</w:t>
      </w:r>
    </w:p>
    <w:p w:rsidR="00E52A9F" w:rsidRDefault="00E52A9F" w:rsidP="00C66602">
      <w:pPr>
        <w:pStyle w:val="Corpodetexto"/>
        <w:widowControl w:val="0"/>
        <w:spacing w:before="120"/>
        <w:ind w:left="0" w:firstLine="0"/>
      </w:pPr>
      <w:r>
        <w:t>4.3 – Os trabalhos de abertura dos envelopes de documentação e proposta serão realizados na mesma reunião, salvo motivo que impeça a abertura das propostas ou de força maior.</w:t>
      </w:r>
    </w:p>
    <w:p w:rsidR="00E52A9F" w:rsidRDefault="00E52A9F" w:rsidP="00C66602">
      <w:pPr>
        <w:pStyle w:val="Corpodetexto"/>
        <w:widowControl w:val="0"/>
        <w:spacing w:before="120"/>
        <w:ind w:left="0" w:firstLine="0"/>
      </w:pPr>
      <w:r>
        <w:t xml:space="preserve">4.4 – Depois de conferida e apreciada a documentação, serão anunciadas as licitantes habilitadas na licitação, e as inabilitadas, permanecendo em poder da Comissão Especial de Licitação as propostas destas últimas, em envelopes fechados e rubricados, os quais serão </w:t>
      </w:r>
      <w:proofErr w:type="gramStart"/>
      <w:r>
        <w:t>devolvidos às interessadas, decorrido</w:t>
      </w:r>
      <w:proofErr w:type="gramEnd"/>
      <w:r>
        <w:t xml:space="preserve"> o prazo legal, desde que não tenha sido interposto recurso, ou após sua denegação.</w:t>
      </w:r>
    </w:p>
    <w:p w:rsidR="00E52A9F" w:rsidRDefault="00E52A9F" w:rsidP="00C66602">
      <w:pPr>
        <w:pStyle w:val="Corpodetexto"/>
        <w:widowControl w:val="0"/>
        <w:spacing w:before="120"/>
        <w:ind w:left="0" w:firstLine="0"/>
      </w:pPr>
      <w:r>
        <w:t>4.5 – Declarada como regular a documentação de HABILITAÇÃO apresentada pelas licitantes, e, desde que tenha havido desistência expressa de interposição de recursos em conformidade com o Art. 43, inciso III da lei n° 8.666/93, a Comissão Especial de Licitação passará à abertura dos envelopes “PROPOSTA”, cujos termos serão lidos, em voz alta.</w:t>
      </w:r>
    </w:p>
    <w:p w:rsidR="00E52A9F" w:rsidRDefault="00E52A9F" w:rsidP="00C66602">
      <w:pPr>
        <w:pStyle w:val="Corpodetexto"/>
        <w:widowControl w:val="0"/>
        <w:spacing w:before="120"/>
        <w:ind w:left="0" w:firstLine="0"/>
      </w:pPr>
      <w:r>
        <w:t>4.6 – Para os efeitos deste Edital serão consideradas inabilitadas as licitantes que deixarem de apresentar a documentação solicitada ou a apresentarem com vícios.</w:t>
      </w:r>
    </w:p>
    <w:p w:rsidR="00E52A9F" w:rsidRDefault="00E52A9F" w:rsidP="00C66602">
      <w:pPr>
        <w:pStyle w:val="Corpodetexto"/>
        <w:widowControl w:val="0"/>
        <w:spacing w:before="120"/>
        <w:ind w:left="0" w:firstLine="0"/>
      </w:pPr>
      <w:r>
        <w:t>4.7 – Após a fase de habilitação, não cabe desistência da proposta, salvo motivo justo decorrente de fato superveniente e aceito pela Comissão Especial de Licitação.</w:t>
      </w:r>
    </w:p>
    <w:p w:rsidR="00E52A9F" w:rsidRDefault="00E52A9F" w:rsidP="00C66602">
      <w:pPr>
        <w:pStyle w:val="Corpodetexto"/>
        <w:widowControl w:val="0"/>
        <w:spacing w:before="120"/>
        <w:ind w:left="0" w:firstLine="0"/>
      </w:pPr>
      <w:r>
        <w:t xml:space="preserve">4.8 – A Comissão Especial de Licitação esclarecerá, depois de dada vista às licitantes, de todas as documentações apresentadas, que qualquer contestação ou impugnação a ela referente, somente poderá ser formalizada naquele momento, para </w:t>
      </w:r>
      <w:proofErr w:type="gramStart"/>
      <w:r>
        <w:t>registro em ata, ressalvados</w:t>
      </w:r>
      <w:proofErr w:type="gramEnd"/>
      <w:r>
        <w:t xml:space="preserve"> os casos de recurso.</w:t>
      </w:r>
    </w:p>
    <w:p w:rsidR="00E52A9F" w:rsidRDefault="00E52A9F" w:rsidP="00C66602">
      <w:pPr>
        <w:pStyle w:val="Corpodetexto"/>
        <w:widowControl w:val="0"/>
        <w:spacing w:before="120"/>
        <w:ind w:left="0" w:firstLine="0"/>
      </w:pPr>
      <w:r>
        <w:t xml:space="preserve">4.9 – Qualquer recurso ou contestação somente poderá ser manifestado por intermédio do representante legal da licitante ou por Procurador legalmente habilitado. </w:t>
      </w:r>
    </w:p>
    <w:p w:rsidR="00E52A9F" w:rsidRDefault="00E52A9F" w:rsidP="00C66602">
      <w:pPr>
        <w:pStyle w:val="Corpodetexto"/>
        <w:widowControl w:val="0"/>
        <w:spacing w:before="120"/>
        <w:ind w:left="0" w:firstLine="0"/>
      </w:pPr>
      <w:r>
        <w:t>4.10 – Decidido sobre as contestações ou recursos referentes à HABILITAÇÃO das licitantes, far-se-á constar em ata as decisões respectivas.</w:t>
      </w:r>
    </w:p>
    <w:p w:rsidR="00E52A9F" w:rsidRDefault="00E52A9F" w:rsidP="00C66602">
      <w:pPr>
        <w:pStyle w:val="Corpodetexto"/>
        <w:widowControl w:val="0"/>
        <w:spacing w:before="120"/>
        <w:ind w:left="0" w:firstLine="0"/>
      </w:pPr>
      <w:r>
        <w:t>4.11 – Em caso de interposição de recurso para habilitação ou inabilitação de qualquer licitante, a CEL designará na data para abertura dos envelopes "PROPOSTA".</w:t>
      </w:r>
    </w:p>
    <w:p w:rsidR="00E52A9F" w:rsidRDefault="00E52A9F" w:rsidP="00C66602">
      <w:pPr>
        <w:widowControl w:val="0"/>
        <w:spacing w:before="120"/>
        <w:ind w:left="0" w:firstLine="0"/>
        <w:rPr>
          <w:rFonts w:ascii="Arial" w:hAnsi="Arial" w:cs="Arial"/>
        </w:rPr>
      </w:pPr>
      <w:r>
        <w:rPr>
          <w:rFonts w:ascii="Arial" w:hAnsi="Arial" w:cs="Arial"/>
        </w:rPr>
        <w:t>4.12 – Ocorrendo a inabilitação, a proposta será devolvida intacta, não havendo interesse da empresa em impetrar recurso.</w:t>
      </w:r>
    </w:p>
    <w:p w:rsidR="00E52A9F" w:rsidRDefault="00E52A9F" w:rsidP="00C66602">
      <w:pPr>
        <w:widowControl w:val="0"/>
        <w:spacing w:before="120"/>
        <w:ind w:left="0" w:firstLine="0"/>
        <w:rPr>
          <w:rFonts w:ascii="Arial" w:hAnsi="Arial" w:cs="Arial"/>
        </w:rPr>
      </w:pPr>
      <w:r>
        <w:rPr>
          <w:rFonts w:ascii="Arial" w:hAnsi="Arial" w:cs="Arial"/>
        </w:rPr>
        <w:t>4.13 – Ocorrendo o previsto no subitem anterior, a reunião será suspensa após a fase de habilitação e antes da abertura dos envelopes de PROPOSTAS, os quais, ainda fechados, serão rubricados em seu fecho, por todos os licitantes presentes, marcando-se nova data para abertura dos mesmos.</w:t>
      </w:r>
    </w:p>
    <w:p w:rsidR="00E52A9F" w:rsidRDefault="00E52A9F" w:rsidP="00C66602">
      <w:pPr>
        <w:widowControl w:val="0"/>
        <w:spacing w:before="120"/>
        <w:ind w:left="0" w:firstLine="0"/>
        <w:rPr>
          <w:rFonts w:ascii="Arial" w:hAnsi="Arial" w:cs="Arial"/>
        </w:rPr>
      </w:pPr>
      <w:r>
        <w:rPr>
          <w:rFonts w:ascii="Arial" w:hAnsi="Arial" w:cs="Arial"/>
        </w:rPr>
        <w:t xml:space="preserve">4.14 – A Comissão procederá à abertura das propostas, desde que tenha havido desistência expressa de interpor recurso pelas licitantes, ou após o julgamento dos recursos, em novo horário, local e data a serem divulgados. </w:t>
      </w:r>
    </w:p>
    <w:p w:rsidR="00E52A9F" w:rsidRDefault="00E52A9F" w:rsidP="00C66602">
      <w:pPr>
        <w:pStyle w:val="Corpodetexto"/>
        <w:widowControl w:val="0"/>
        <w:spacing w:before="120"/>
        <w:ind w:left="0" w:firstLine="0"/>
      </w:pPr>
      <w:r>
        <w:t xml:space="preserve">4.15 – As empresas licitantes poderão, antes da abertura das PROPOSTAS, sob pena de preclusão, recorrer da decisão referente à HABILITAÇÃO, mediante simples protesto, hipóteses em que a Comissão adiará os trabalhos e assimilará </w:t>
      </w:r>
      <w:proofErr w:type="gramStart"/>
      <w:r>
        <w:t>à</w:t>
      </w:r>
      <w:proofErr w:type="gramEnd"/>
      <w:r>
        <w:t xml:space="preserve"> recorrente o prazo de 05 (cinco) dias úteis para a apresentação de razões por escrito, marcando idêntico prazo às demais licitantes para impugnação dos recursos e apresentação de contra-razões.</w:t>
      </w:r>
    </w:p>
    <w:p w:rsidR="00D64425" w:rsidRDefault="00D64425" w:rsidP="00C66602">
      <w:pPr>
        <w:widowControl w:val="0"/>
        <w:spacing w:before="120"/>
        <w:ind w:left="0" w:firstLine="0"/>
        <w:rPr>
          <w:rFonts w:ascii="Arial" w:hAnsi="Arial" w:cs="Arial"/>
        </w:rPr>
      </w:pPr>
    </w:p>
    <w:p w:rsidR="00E52A9F" w:rsidRDefault="00E52A9F" w:rsidP="00C66602">
      <w:pPr>
        <w:widowControl w:val="0"/>
        <w:spacing w:before="120"/>
        <w:ind w:left="0" w:firstLine="0"/>
        <w:rPr>
          <w:rFonts w:ascii="Arial" w:hAnsi="Arial" w:cs="Arial"/>
        </w:rPr>
      </w:pPr>
      <w:r>
        <w:rPr>
          <w:rFonts w:ascii="Arial" w:hAnsi="Arial" w:cs="Arial"/>
        </w:rPr>
        <w:t xml:space="preserve">4.16 – A Comissão Especial de Licitação e os representantes das licitantes, após a leitura das </w:t>
      </w:r>
      <w:r>
        <w:rPr>
          <w:rFonts w:ascii="Arial" w:hAnsi="Arial" w:cs="Arial"/>
        </w:rPr>
        <w:lastRenderedPageBreak/>
        <w:t>PROPOSTAS e exame dos documentos, rubricarão todas as suas folhas e demais elementos integrantes.</w:t>
      </w:r>
    </w:p>
    <w:p w:rsidR="00F75076" w:rsidRDefault="00F75076" w:rsidP="00C66602">
      <w:pPr>
        <w:widowControl w:val="0"/>
        <w:spacing w:before="120"/>
        <w:ind w:left="0" w:firstLine="0"/>
        <w:rPr>
          <w:rFonts w:ascii="Arial" w:hAnsi="Arial" w:cs="Arial"/>
        </w:rPr>
      </w:pPr>
    </w:p>
    <w:p w:rsidR="00E52A9F" w:rsidRDefault="00E52A9F" w:rsidP="00C66602">
      <w:pPr>
        <w:widowControl w:val="0"/>
        <w:spacing w:before="120"/>
        <w:ind w:left="0" w:firstLine="0"/>
        <w:rPr>
          <w:rFonts w:ascii="Arial" w:hAnsi="Arial" w:cs="Arial"/>
        </w:rPr>
      </w:pPr>
      <w:r>
        <w:rPr>
          <w:rFonts w:ascii="Arial" w:hAnsi="Arial" w:cs="Arial"/>
        </w:rPr>
        <w:t>4.17 – A abertura dos envelopes contendo a documentação para habilitação e as propostas, bem como o resultado do exame dos mesmos, serão registradas em atas circunstanciadas, assinadas pelos licitantes presentes e pela Comissão.</w:t>
      </w:r>
    </w:p>
    <w:p w:rsidR="00E52A9F" w:rsidRDefault="00E52A9F" w:rsidP="00C66602">
      <w:pPr>
        <w:keepNext/>
        <w:widowControl w:val="0"/>
        <w:spacing w:before="240" w:after="120"/>
        <w:ind w:left="0" w:firstLine="0"/>
        <w:rPr>
          <w:rFonts w:ascii="Arial" w:hAnsi="Arial" w:cs="Arial"/>
          <w:b/>
        </w:rPr>
      </w:pPr>
      <w:r>
        <w:rPr>
          <w:rFonts w:ascii="Arial" w:hAnsi="Arial" w:cs="Arial"/>
          <w:b/>
        </w:rPr>
        <w:t>5 – DA PROPOSTA</w:t>
      </w:r>
    </w:p>
    <w:p w:rsidR="00E52A9F" w:rsidRDefault="00E52A9F" w:rsidP="00C66602">
      <w:pPr>
        <w:widowControl w:val="0"/>
        <w:spacing w:before="120"/>
        <w:ind w:left="0" w:firstLine="0"/>
        <w:rPr>
          <w:rFonts w:ascii="Arial" w:hAnsi="Arial" w:cs="Arial"/>
        </w:rPr>
      </w:pPr>
      <w:r>
        <w:rPr>
          <w:rFonts w:ascii="Arial" w:hAnsi="Arial" w:cs="Arial"/>
        </w:rPr>
        <w:t xml:space="preserve">5.1 – A proposta deverá ser apresentada em envelope </w:t>
      </w:r>
      <w:r>
        <w:rPr>
          <w:rFonts w:ascii="Arial" w:hAnsi="Arial" w:cs="Arial"/>
          <w:b/>
        </w:rPr>
        <w:t>fechado</w:t>
      </w:r>
      <w:r>
        <w:rPr>
          <w:rFonts w:ascii="Arial" w:hAnsi="Arial" w:cs="Arial"/>
        </w:rPr>
        <w:t xml:space="preserve"> (identificado pelo número da </w:t>
      </w:r>
      <w:r w:rsidR="008961B9">
        <w:rPr>
          <w:rFonts w:ascii="Arial" w:hAnsi="Arial" w:cs="Arial"/>
        </w:rPr>
        <w:t>TOMADA DE PREÇOS</w:t>
      </w:r>
      <w:r>
        <w:rPr>
          <w:rFonts w:ascii="Arial" w:hAnsi="Arial" w:cs="Arial"/>
        </w:rPr>
        <w:t>, o dia e hora marcados para abertura, o nome e endereço da empresa), datada, com todas as folhas rubricadas e a última assinada pelo proponente ou seu representante legal, e observar o que se segue:</w:t>
      </w:r>
    </w:p>
    <w:p w:rsidR="00E52A9F" w:rsidRDefault="00E52A9F" w:rsidP="00C66602">
      <w:pPr>
        <w:pStyle w:val="Corpodetexto"/>
        <w:widowControl w:val="0"/>
        <w:spacing w:before="120"/>
        <w:ind w:left="0" w:firstLine="0"/>
      </w:pPr>
      <w:r>
        <w:t>5.2 – Ser apresentada preferencialmente em 02 (duas) vias, e obrigatoriamente sem emendas, rasuras, entrelinhas, especificando o objeto de forma clara e inequívoca.</w:t>
      </w:r>
    </w:p>
    <w:p w:rsidR="00E52A9F" w:rsidRDefault="00E52A9F" w:rsidP="00C66602">
      <w:pPr>
        <w:pStyle w:val="Corpodetexto"/>
        <w:widowControl w:val="0"/>
        <w:spacing w:before="120"/>
        <w:ind w:left="0" w:firstLine="0"/>
      </w:pPr>
      <w:r>
        <w:t xml:space="preserve">5.3 – Conter </w:t>
      </w:r>
      <w:proofErr w:type="gramStart"/>
      <w:r>
        <w:t>preços unitário e total</w:t>
      </w:r>
      <w:proofErr w:type="gramEnd"/>
      <w:r>
        <w:t>, proposta detalhada em planilha orçam</w:t>
      </w:r>
      <w:r w:rsidR="00E85010">
        <w:t>e</w:t>
      </w:r>
      <w:r>
        <w:t xml:space="preserve">ntária discriminativa, conforme composição de custos, em moeda nacional, em algarismos e por extenso (incluindo tributos, percentual de descontos, elementos capazes de propiciar a avaliação do custo pela Administração, considerando os preços praticados no mercado e demais despesas incidentes direta ou indiretamente no serviço objeto desta </w:t>
      </w:r>
      <w:r w:rsidR="008961B9">
        <w:t>TOMADA DE PREÇOS</w:t>
      </w:r>
      <w:r>
        <w:t>). Ocorrendo discordância entre os valores, prevalecerão os descritos por extenso. Ocorrendo divergência entre os valores unitário e total, prevalecerá o valor unitário.</w:t>
      </w:r>
    </w:p>
    <w:p w:rsidR="00E52A9F" w:rsidRPr="00CB5CF1" w:rsidRDefault="00E52A9F" w:rsidP="00C66602">
      <w:pPr>
        <w:widowControl w:val="0"/>
        <w:spacing w:before="120"/>
        <w:ind w:left="0" w:firstLine="0"/>
        <w:rPr>
          <w:rFonts w:ascii="Arial" w:hAnsi="Arial" w:cs="Arial"/>
        </w:rPr>
      </w:pPr>
      <w:r w:rsidRPr="00CB5CF1">
        <w:rPr>
          <w:rFonts w:ascii="Arial" w:hAnsi="Arial" w:cs="Arial"/>
        </w:rPr>
        <w:t xml:space="preserve">5.4 – Apresentar cronograma físico-financeiro da execução dos serviços contendo as especificações, quantitativos, preços, subtotais, resumo de cada fase a ser executada com seus respectivos prazos, conforme Anexo </w:t>
      </w:r>
      <w:r w:rsidR="00CB5CF1" w:rsidRPr="00CB5CF1">
        <w:rPr>
          <w:rFonts w:ascii="Arial" w:hAnsi="Arial" w:cs="Arial"/>
        </w:rPr>
        <w:t>II</w:t>
      </w:r>
      <w:r w:rsidRPr="00CB5CF1">
        <w:rPr>
          <w:rFonts w:ascii="Arial" w:hAnsi="Arial" w:cs="Arial"/>
        </w:rPr>
        <w:t xml:space="preserve"> do Projeto Básico (anexo I do Edital).</w:t>
      </w:r>
    </w:p>
    <w:p w:rsidR="00E52A9F" w:rsidRDefault="00E52A9F" w:rsidP="00C66602">
      <w:pPr>
        <w:pStyle w:val="Corpodetexto"/>
        <w:widowControl w:val="0"/>
        <w:spacing w:before="120"/>
        <w:ind w:left="0" w:firstLine="0"/>
      </w:pPr>
      <w:r w:rsidRPr="00CB5CF1">
        <w:t>5.5 – Apresentar a Planilha Orçamentária, Composição e Justificativa do BDI, conforme Anexo II do Projeto Básico (anexo I do Edital).</w:t>
      </w:r>
    </w:p>
    <w:p w:rsidR="00A10734" w:rsidRPr="00CB5CF1" w:rsidRDefault="00A10734" w:rsidP="00C66602">
      <w:pPr>
        <w:pStyle w:val="Corpodetexto"/>
        <w:widowControl w:val="0"/>
        <w:spacing w:before="120"/>
        <w:ind w:left="0" w:firstLine="0"/>
      </w:pPr>
      <w:r w:rsidRPr="003236A1">
        <w:t>5.6</w:t>
      </w:r>
      <w:r>
        <w:t xml:space="preserve"> - </w:t>
      </w:r>
      <w:r w:rsidRPr="000545C0">
        <w:t xml:space="preserve">Apresentar </w:t>
      </w:r>
      <w:r w:rsidRPr="000545C0">
        <w:rPr>
          <w:b/>
        </w:rPr>
        <w:t>Declaração Independente de Proposta</w:t>
      </w:r>
      <w:r w:rsidRPr="000545C0">
        <w:t xml:space="preserve"> -</w:t>
      </w:r>
      <w:proofErr w:type="gramStart"/>
      <w:r w:rsidRPr="000545C0">
        <w:t xml:space="preserve">  </w:t>
      </w:r>
      <w:proofErr w:type="gramEnd"/>
      <w:r w:rsidRPr="000545C0">
        <w:rPr>
          <w:b/>
        </w:rPr>
        <w:t xml:space="preserve">ANEXO </w:t>
      </w:r>
      <w:r w:rsidRPr="00E113F1">
        <w:rPr>
          <w:b/>
        </w:rPr>
        <w:t>VIII</w:t>
      </w:r>
      <w:r w:rsidRPr="000545C0">
        <w:rPr>
          <w:b/>
        </w:rPr>
        <w:t xml:space="preserve"> DO EDITAL</w:t>
      </w:r>
      <w:r w:rsidRPr="000545C0">
        <w:t>, conforme alteração prevista na IN nº 02/2009 – MPOG de 16 de setembro de 2009, que altera a IN 02/2008-MPOG.</w:t>
      </w:r>
    </w:p>
    <w:p w:rsidR="00E52A9F" w:rsidRDefault="00E52A9F" w:rsidP="00C66602">
      <w:pPr>
        <w:widowControl w:val="0"/>
        <w:spacing w:before="120"/>
        <w:ind w:left="0" w:firstLine="0"/>
        <w:rPr>
          <w:rFonts w:ascii="Arial" w:hAnsi="Arial" w:cs="Arial"/>
        </w:rPr>
      </w:pPr>
      <w:r>
        <w:rPr>
          <w:rFonts w:ascii="Arial" w:hAnsi="Arial" w:cs="Arial"/>
        </w:rPr>
        <w:t>5.</w:t>
      </w:r>
      <w:r w:rsidR="00A10734">
        <w:rPr>
          <w:rFonts w:ascii="Arial" w:hAnsi="Arial" w:cs="Arial"/>
        </w:rPr>
        <w:t>7</w:t>
      </w:r>
      <w:r>
        <w:rPr>
          <w:rFonts w:ascii="Arial" w:hAnsi="Arial" w:cs="Arial"/>
        </w:rPr>
        <w:t xml:space="preserve"> – Conter prazo de execução do serviço, que deverá ser de até </w:t>
      </w:r>
      <w:r w:rsidR="00412712" w:rsidRPr="00920E9A">
        <w:rPr>
          <w:rFonts w:ascii="Arial" w:hAnsi="Arial" w:cs="Arial"/>
          <w:b/>
        </w:rPr>
        <w:t>120</w:t>
      </w:r>
      <w:r w:rsidRPr="00920E9A">
        <w:rPr>
          <w:rFonts w:ascii="Arial" w:hAnsi="Arial" w:cs="Arial"/>
          <w:b/>
        </w:rPr>
        <w:t xml:space="preserve"> (</w:t>
      </w:r>
      <w:r w:rsidR="00412712" w:rsidRPr="00920E9A">
        <w:rPr>
          <w:rFonts w:ascii="Arial" w:hAnsi="Arial" w:cs="Arial"/>
          <w:b/>
        </w:rPr>
        <w:t>cento e vinte</w:t>
      </w:r>
      <w:r w:rsidRPr="00920E9A">
        <w:rPr>
          <w:rFonts w:ascii="Arial" w:hAnsi="Arial" w:cs="Arial"/>
          <w:b/>
        </w:rPr>
        <w:t>)</w:t>
      </w:r>
      <w:r w:rsidRPr="00CB5CF1">
        <w:rPr>
          <w:rFonts w:ascii="Arial" w:hAnsi="Arial" w:cs="Arial"/>
        </w:rPr>
        <w:t xml:space="preserve"> dias corridos</w:t>
      </w:r>
      <w:r w:rsidR="00621961">
        <w:rPr>
          <w:rFonts w:ascii="Arial" w:hAnsi="Arial" w:cs="Arial"/>
        </w:rPr>
        <w:t xml:space="preserve">, a contar </w:t>
      </w:r>
      <w:r w:rsidR="00BA19F5">
        <w:rPr>
          <w:rFonts w:ascii="Arial" w:hAnsi="Arial" w:cs="Arial"/>
        </w:rPr>
        <w:t xml:space="preserve">a partir do primeiro dia útil após </w:t>
      </w:r>
      <w:r w:rsidR="00621961">
        <w:rPr>
          <w:rFonts w:ascii="Arial" w:hAnsi="Arial" w:cs="Arial"/>
        </w:rPr>
        <w:t>o quinto dia da publicação do contrato</w:t>
      </w:r>
      <w:r w:rsidRPr="00CB5CF1">
        <w:rPr>
          <w:rFonts w:ascii="Arial" w:hAnsi="Arial" w:cs="Arial"/>
        </w:rPr>
        <w:t>.</w:t>
      </w:r>
    </w:p>
    <w:p w:rsidR="00E52A9F" w:rsidRDefault="00E52A9F" w:rsidP="00C66602">
      <w:pPr>
        <w:widowControl w:val="0"/>
        <w:spacing w:before="120"/>
        <w:ind w:left="0" w:firstLine="0"/>
        <w:rPr>
          <w:rFonts w:ascii="Arial" w:hAnsi="Arial" w:cs="Arial"/>
          <w:i/>
          <w:u w:val="single"/>
        </w:rPr>
      </w:pPr>
      <w:r>
        <w:rPr>
          <w:rFonts w:ascii="Arial" w:hAnsi="Arial" w:cs="Arial"/>
        </w:rPr>
        <w:t>5.</w:t>
      </w:r>
      <w:r w:rsidR="00A10734">
        <w:rPr>
          <w:rFonts w:ascii="Arial" w:hAnsi="Arial" w:cs="Arial"/>
        </w:rPr>
        <w:t>8</w:t>
      </w:r>
      <w:r>
        <w:rPr>
          <w:rFonts w:ascii="Arial" w:hAnsi="Arial" w:cs="Arial"/>
        </w:rPr>
        <w:t xml:space="preserve"> – Razão Social, CNPJ, Banco, agência e o número da conta corrente da licitante para a qual deverá ser emitidos Ordem Bancária, endereço e telefone no Rio de Janeiro, caso tenha.</w:t>
      </w:r>
    </w:p>
    <w:p w:rsidR="00E52A9F" w:rsidRDefault="00E52A9F" w:rsidP="00C66602">
      <w:pPr>
        <w:widowControl w:val="0"/>
        <w:spacing w:before="120"/>
        <w:ind w:left="0" w:firstLine="0"/>
        <w:rPr>
          <w:rFonts w:ascii="Arial" w:hAnsi="Arial" w:cs="Arial"/>
        </w:rPr>
      </w:pPr>
      <w:r>
        <w:rPr>
          <w:rFonts w:ascii="Arial" w:hAnsi="Arial" w:cs="Arial"/>
        </w:rPr>
        <w:t>5.</w:t>
      </w:r>
      <w:r w:rsidR="00A10734">
        <w:rPr>
          <w:rFonts w:ascii="Arial" w:hAnsi="Arial" w:cs="Arial"/>
        </w:rPr>
        <w:t>9</w:t>
      </w:r>
      <w:r>
        <w:rPr>
          <w:rFonts w:ascii="Arial" w:hAnsi="Arial" w:cs="Arial"/>
        </w:rPr>
        <w:t xml:space="preserve"> – Prazo de validade da proposta de 60 (sessenta) dias, a contar da data de apresentação da </w:t>
      </w:r>
      <w:proofErr w:type="gramStart"/>
      <w:r>
        <w:rPr>
          <w:rFonts w:ascii="Arial" w:hAnsi="Arial" w:cs="Arial"/>
        </w:rPr>
        <w:t>mesma, observado</w:t>
      </w:r>
      <w:proofErr w:type="gramEnd"/>
      <w:r>
        <w:rPr>
          <w:rFonts w:ascii="Arial" w:hAnsi="Arial" w:cs="Arial"/>
        </w:rPr>
        <w:t xml:space="preserve"> o disposto no parágrafo 3° do Art. 64 da Lei n°8.666/93.</w:t>
      </w:r>
    </w:p>
    <w:p w:rsidR="00E52A9F" w:rsidRDefault="00E52A9F" w:rsidP="00C66602">
      <w:pPr>
        <w:widowControl w:val="0"/>
        <w:spacing w:before="120"/>
        <w:ind w:left="0" w:firstLine="0"/>
        <w:rPr>
          <w:rFonts w:ascii="Arial" w:hAnsi="Arial" w:cs="Arial"/>
        </w:rPr>
      </w:pPr>
      <w:r>
        <w:rPr>
          <w:rFonts w:ascii="Arial" w:hAnsi="Arial" w:cs="Arial"/>
        </w:rPr>
        <w:t>5.</w:t>
      </w:r>
      <w:r w:rsidR="00A10734">
        <w:rPr>
          <w:rFonts w:ascii="Arial" w:hAnsi="Arial" w:cs="Arial"/>
        </w:rPr>
        <w:t>10</w:t>
      </w:r>
      <w:r>
        <w:rPr>
          <w:rFonts w:ascii="Arial" w:hAnsi="Arial" w:cs="Arial"/>
        </w:rPr>
        <w:t xml:space="preserve"> – Serão consideradas desclassificadas as propostas apresentadas em desacordo com o exigido neste Capítulo.</w:t>
      </w:r>
    </w:p>
    <w:p w:rsidR="00E52A9F" w:rsidRDefault="00E52A9F" w:rsidP="00C66602">
      <w:pPr>
        <w:widowControl w:val="0"/>
        <w:spacing w:before="120"/>
        <w:ind w:left="0" w:firstLine="0"/>
        <w:rPr>
          <w:rFonts w:ascii="Arial" w:hAnsi="Arial" w:cs="Arial"/>
        </w:rPr>
      </w:pPr>
      <w:r>
        <w:rPr>
          <w:rFonts w:ascii="Arial" w:hAnsi="Arial" w:cs="Arial"/>
        </w:rPr>
        <w:t>5.</w:t>
      </w:r>
      <w:r w:rsidR="00A10734">
        <w:rPr>
          <w:rFonts w:ascii="Arial" w:hAnsi="Arial" w:cs="Arial"/>
        </w:rPr>
        <w:t>11</w:t>
      </w:r>
      <w:r>
        <w:rPr>
          <w:rFonts w:ascii="Arial" w:hAnsi="Arial" w:cs="Arial"/>
        </w:rPr>
        <w:t xml:space="preserve"> – Em nenhuma hipótese poderá ser alterada a proposta apresentada, tanto no que se refere ao seu mérito, quanto ao preço, condições de pagamento, prazo ou qualquer modificação que importe em adulterarem os seus termos originais.</w:t>
      </w:r>
    </w:p>
    <w:p w:rsidR="00E52A9F" w:rsidRDefault="00E52A9F" w:rsidP="00C66602">
      <w:pPr>
        <w:widowControl w:val="0"/>
        <w:spacing w:before="120"/>
        <w:ind w:left="0" w:firstLine="0"/>
        <w:rPr>
          <w:rFonts w:ascii="Arial" w:hAnsi="Arial" w:cs="Arial"/>
        </w:rPr>
      </w:pPr>
      <w:r>
        <w:rPr>
          <w:rFonts w:ascii="Arial" w:hAnsi="Arial" w:cs="Arial"/>
        </w:rPr>
        <w:t>5.</w:t>
      </w:r>
      <w:r w:rsidR="00A10734">
        <w:rPr>
          <w:rFonts w:ascii="Arial" w:hAnsi="Arial" w:cs="Arial"/>
        </w:rPr>
        <w:t>12</w:t>
      </w:r>
      <w:r>
        <w:rPr>
          <w:rFonts w:ascii="Arial" w:hAnsi="Arial" w:cs="Arial"/>
        </w:rPr>
        <w:t xml:space="preserve"> – Não serão consideradas ofertas não previstas neste Edital, nem preços ou vantagens baseadas nas propostas dos demais licitantes.</w:t>
      </w:r>
    </w:p>
    <w:p w:rsidR="00D64425" w:rsidRDefault="00D64425" w:rsidP="00C66602">
      <w:pPr>
        <w:pStyle w:val="Corpodetexto2"/>
        <w:widowControl w:val="0"/>
        <w:spacing w:before="120"/>
        <w:ind w:left="0" w:firstLine="0"/>
        <w:rPr>
          <w:rFonts w:ascii="Arial" w:hAnsi="Arial" w:cs="Arial"/>
        </w:rPr>
      </w:pPr>
    </w:p>
    <w:p w:rsidR="00E52A9F" w:rsidRDefault="00E52A9F" w:rsidP="00C66602">
      <w:pPr>
        <w:pStyle w:val="Corpodetexto2"/>
        <w:widowControl w:val="0"/>
        <w:spacing w:before="120"/>
        <w:ind w:left="0" w:firstLine="0"/>
        <w:rPr>
          <w:rFonts w:ascii="Arial" w:hAnsi="Arial" w:cs="Arial"/>
        </w:rPr>
      </w:pPr>
      <w:r>
        <w:rPr>
          <w:rFonts w:ascii="Arial" w:hAnsi="Arial" w:cs="Arial"/>
        </w:rPr>
        <w:lastRenderedPageBreak/>
        <w:t>5.</w:t>
      </w:r>
      <w:r w:rsidR="00A10734">
        <w:rPr>
          <w:rFonts w:ascii="Arial" w:hAnsi="Arial" w:cs="Arial"/>
        </w:rPr>
        <w:t>13</w:t>
      </w:r>
      <w:r>
        <w:rPr>
          <w:rFonts w:ascii="Arial" w:hAnsi="Arial" w:cs="Arial"/>
        </w:rPr>
        <w:t>– Serão desclassificadas as propostas de preços que contiverem qualquer item com o valor superior ao orçado pela Administração constante da Planilha Orçamentária.</w:t>
      </w:r>
    </w:p>
    <w:p w:rsidR="00E52A9F" w:rsidRDefault="00E52A9F" w:rsidP="00815016">
      <w:pPr>
        <w:pStyle w:val="Corpodetexto2"/>
        <w:widowControl w:val="0"/>
        <w:spacing w:before="60"/>
        <w:ind w:left="567" w:firstLine="0"/>
        <w:rPr>
          <w:rFonts w:ascii="Arial" w:hAnsi="Arial" w:cs="Arial"/>
        </w:rPr>
      </w:pPr>
      <w:r>
        <w:rPr>
          <w:rFonts w:ascii="Arial" w:hAnsi="Arial" w:cs="Arial"/>
        </w:rPr>
        <w:t>5.</w:t>
      </w:r>
      <w:r w:rsidR="00A10734">
        <w:rPr>
          <w:rFonts w:ascii="Arial" w:hAnsi="Arial" w:cs="Arial"/>
        </w:rPr>
        <w:t>13</w:t>
      </w:r>
      <w:r>
        <w:rPr>
          <w:rFonts w:ascii="Arial" w:hAnsi="Arial" w:cs="Arial"/>
        </w:rPr>
        <w:t>.1 – A omissão, a alteração ou a subtração de quaisquer itens da Planilha Orçamentária representará a desclassificação automática da proposta.</w:t>
      </w:r>
    </w:p>
    <w:p w:rsidR="00E52A9F" w:rsidRDefault="00E52A9F" w:rsidP="00815016">
      <w:pPr>
        <w:pStyle w:val="Corpodetexto2"/>
        <w:widowControl w:val="0"/>
        <w:spacing w:before="60"/>
        <w:ind w:left="567" w:firstLine="0"/>
        <w:rPr>
          <w:rFonts w:ascii="Arial" w:hAnsi="Arial" w:cs="Arial"/>
        </w:rPr>
      </w:pPr>
      <w:r>
        <w:rPr>
          <w:rFonts w:ascii="Arial" w:hAnsi="Arial" w:cs="Arial"/>
        </w:rPr>
        <w:t>5.</w:t>
      </w:r>
      <w:r w:rsidR="00A10734">
        <w:rPr>
          <w:rFonts w:ascii="Arial" w:hAnsi="Arial" w:cs="Arial"/>
        </w:rPr>
        <w:t>13</w:t>
      </w:r>
      <w:r>
        <w:rPr>
          <w:rFonts w:ascii="Arial" w:hAnsi="Arial" w:cs="Arial"/>
        </w:rPr>
        <w:t xml:space="preserve">.2 – O BDI deverá ser igual ou menor ao proposto pelo Projeto Básico, podendo alterar para menos "BONIFICAÇÃO OU HONORÁRIOS" e "ADMINISTRAÇÃO CENTRAL" (Composição do BDI </w:t>
      </w:r>
      <w:r w:rsidRPr="00FE4239">
        <w:rPr>
          <w:rFonts w:ascii="Arial" w:hAnsi="Arial" w:cs="Arial"/>
          <w:sz w:val="20"/>
        </w:rPr>
        <w:t>(</w:t>
      </w:r>
      <w:r w:rsidR="000C2B98">
        <w:rPr>
          <w:rFonts w:ascii="Arial" w:hAnsi="Arial" w:cs="Arial"/>
          <w:sz w:val="20"/>
        </w:rPr>
        <w:t xml:space="preserve">Item </w:t>
      </w:r>
      <w:proofErr w:type="gramStart"/>
      <w:r w:rsidR="000C2B98">
        <w:rPr>
          <w:rFonts w:ascii="Arial" w:hAnsi="Arial" w:cs="Arial"/>
          <w:sz w:val="20"/>
        </w:rPr>
        <w:t>3</w:t>
      </w:r>
      <w:proofErr w:type="gramEnd"/>
      <w:r w:rsidR="000C2B98">
        <w:rPr>
          <w:rFonts w:ascii="Arial" w:hAnsi="Arial" w:cs="Arial"/>
          <w:sz w:val="20"/>
        </w:rPr>
        <w:t xml:space="preserve"> do </w:t>
      </w:r>
      <w:r w:rsidRPr="00FE4239">
        <w:rPr>
          <w:rFonts w:ascii="Arial" w:hAnsi="Arial" w:cs="Arial"/>
          <w:sz w:val="20"/>
        </w:rPr>
        <w:t xml:space="preserve">Anexo </w:t>
      </w:r>
      <w:r w:rsidR="00FE4239">
        <w:rPr>
          <w:rFonts w:ascii="Arial" w:hAnsi="Arial" w:cs="Arial"/>
          <w:sz w:val="20"/>
        </w:rPr>
        <w:t>II</w:t>
      </w:r>
      <w:r w:rsidRPr="00FE4239">
        <w:rPr>
          <w:rFonts w:ascii="Arial" w:hAnsi="Arial" w:cs="Arial"/>
          <w:sz w:val="20"/>
        </w:rPr>
        <w:t xml:space="preserve"> do PB)</w:t>
      </w:r>
      <w:r w:rsidRPr="00FE4239">
        <w:rPr>
          <w:rFonts w:ascii="Arial" w:hAnsi="Arial" w:cs="Arial"/>
        </w:rPr>
        <w:t xml:space="preserve"> Projeto Básico </w:t>
      </w:r>
      <w:r w:rsidRPr="00FE4239">
        <w:rPr>
          <w:rFonts w:ascii="Arial" w:hAnsi="Arial" w:cs="Arial"/>
          <w:sz w:val="20"/>
        </w:rPr>
        <w:t>(Anexo I do Edital)</w:t>
      </w:r>
      <w:r w:rsidRPr="00FE4239">
        <w:rPr>
          <w:rFonts w:ascii="Arial" w:hAnsi="Arial" w:cs="Arial"/>
        </w:rPr>
        <w:t>)</w:t>
      </w:r>
      <w:r>
        <w:rPr>
          <w:rFonts w:ascii="Arial" w:hAnsi="Arial" w:cs="Arial"/>
        </w:rPr>
        <w:t>.</w:t>
      </w:r>
    </w:p>
    <w:p w:rsidR="00E52A9F" w:rsidRPr="00FE4239" w:rsidRDefault="00E52A9F" w:rsidP="00815016">
      <w:pPr>
        <w:pStyle w:val="Corpodetexto2"/>
        <w:widowControl w:val="0"/>
        <w:spacing w:before="60"/>
        <w:ind w:left="567" w:firstLine="0"/>
        <w:rPr>
          <w:rFonts w:ascii="Arial" w:hAnsi="Arial" w:cs="Arial"/>
        </w:rPr>
      </w:pPr>
      <w:r w:rsidRPr="00FE4239">
        <w:rPr>
          <w:rFonts w:ascii="Arial" w:hAnsi="Arial" w:cs="Arial"/>
        </w:rPr>
        <w:t>5.</w:t>
      </w:r>
      <w:r w:rsidR="00A10734">
        <w:rPr>
          <w:rFonts w:ascii="Arial" w:hAnsi="Arial" w:cs="Arial"/>
        </w:rPr>
        <w:t>13</w:t>
      </w:r>
      <w:r w:rsidRPr="00FE4239">
        <w:rPr>
          <w:rFonts w:ascii="Arial" w:hAnsi="Arial" w:cs="Arial"/>
        </w:rPr>
        <w:t xml:space="preserve">.3 – Os valores unitários apresentados na proposta da licitante deverá ser igual ou menor aos valores unitários da planilha orçamentária (Planilha Orçamentária </w:t>
      </w:r>
      <w:r w:rsidRPr="00FE4239">
        <w:rPr>
          <w:rFonts w:ascii="Arial" w:hAnsi="Arial" w:cs="Arial"/>
          <w:sz w:val="20"/>
        </w:rPr>
        <w:t>(</w:t>
      </w:r>
      <w:r w:rsidR="000C2B98">
        <w:rPr>
          <w:rFonts w:ascii="Arial" w:hAnsi="Arial" w:cs="Arial"/>
          <w:sz w:val="20"/>
        </w:rPr>
        <w:t xml:space="preserve">Item </w:t>
      </w:r>
      <w:proofErr w:type="gramStart"/>
      <w:r w:rsidR="000C2B98">
        <w:rPr>
          <w:rFonts w:ascii="Arial" w:hAnsi="Arial" w:cs="Arial"/>
          <w:sz w:val="20"/>
        </w:rPr>
        <w:t>1</w:t>
      </w:r>
      <w:proofErr w:type="gramEnd"/>
      <w:r w:rsidR="000C2B98">
        <w:rPr>
          <w:rFonts w:ascii="Arial" w:hAnsi="Arial" w:cs="Arial"/>
          <w:sz w:val="20"/>
        </w:rPr>
        <w:t xml:space="preserve"> do </w:t>
      </w:r>
      <w:r w:rsidRPr="00FE4239">
        <w:rPr>
          <w:rFonts w:ascii="Arial" w:hAnsi="Arial" w:cs="Arial"/>
          <w:sz w:val="20"/>
        </w:rPr>
        <w:t>Anexo II do PB)</w:t>
      </w:r>
      <w:r w:rsidRPr="00FE4239">
        <w:rPr>
          <w:rFonts w:ascii="Arial" w:hAnsi="Arial" w:cs="Arial"/>
        </w:rPr>
        <w:t xml:space="preserve"> Projeto Básico </w:t>
      </w:r>
      <w:r w:rsidRPr="00FE4239">
        <w:rPr>
          <w:rFonts w:ascii="Arial" w:hAnsi="Arial" w:cs="Arial"/>
          <w:sz w:val="20"/>
        </w:rPr>
        <w:t>(Anexo I do Edital)</w:t>
      </w:r>
      <w:r w:rsidRPr="00FE4239">
        <w:rPr>
          <w:rFonts w:ascii="Arial" w:hAnsi="Arial" w:cs="Arial"/>
        </w:rPr>
        <w:t>).</w:t>
      </w:r>
    </w:p>
    <w:p w:rsidR="00E52A9F" w:rsidRDefault="00E52A9F" w:rsidP="00C66602">
      <w:pPr>
        <w:keepNext/>
        <w:widowControl w:val="0"/>
        <w:spacing w:before="240" w:after="120"/>
        <w:ind w:left="0" w:firstLine="0"/>
        <w:rPr>
          <w:rFonts w:ascii="Arial" w:hAnsi="Arial" w:cs="Arial"/>
          <w:b/>
        </w:rPr>
      </w:pPr>
      <w:r>
        <w:rPr>
          <w:rFonts w:ascii="Arial" w:hAnsi="Arial" w:cs="Arial"/>
          <w:b/>
        </w:rPr>
        <w:t>6 – DO JULGAMENTO</w:t>
      </w:r>
    </w:p>
    <w:p w:rsidR="00E52A9F" w:rsidRDefault="00E52A9F" w:rsidP="00C66602">
      <w:pPr>
        <w:widowControl w:val="0"/>
        <w:spacing w:before="120"/>
        <w:ind w:left="0" w:firstLine="0"/>
        <w:rPr>
          <w:rFonts w:ascii="Arial" w:hAnsi="Arial" w:cs="Arial"/>
        </w:rPr>
      </w:pPr>
      <w:r>
        <w:rPr>
          <w:rFonts w:ascii="Arial" w:hAnsi="Arial" w:cs="Arial"/>
        </w:rPr>
        <w:t>6.1 – O julgamento das propostas será realizado em conformidade com o tipo de licitação mencionada no inciso I, parágrafo primeiro, do artigo 45, da Lei n° 8.666/93 (menor preço) global, em conformidade com as especificações.</w:t>
      </w:r>
    </w:p>
    <w:p w:rsidR="00D64425" w:rsidRDefault="00D64425" w:rsidP="00C66602">
      <w:pPr>
        <w:pStyle w:val="Corpodetexto"/>
        <w:widowControl w:val="0"/>
        <w:spacing w:before="120"/>
        <w:ind w:left="0" w:firstLine="0"/>
      </w:pPr>
    </w:p>
    <w:p w:rsidR="00E52A9F" w:rsidRDefault="00E52A9F" w:rsidP="00C66602">
      <w:pPr>
        <w:pStyle w:val="Corpodetexto"/>
        <w:widowControl w:val="0"/>
        <w:spacing w:before="120"/>
        <w:ind w:left="0" w:firstLine="0"/>
      </w:pPr>
      <w:r>
        <w:t>6.2 – O objeto desta licitação será adjudicado, obedecidos aos critérios fixados neste Edital.</w:t>
      </w:r>
    </w:p>
    <w:p w:rsidR="00D64425" w:rsidRDefault="00D64425" w:rsidP="00C66602">
      <w:pPr>
        <w:pStyle w:val="Corpodetexto"/>
        <w:widowControl w:val="0"/>
        <w:spacing w:before="120"/>
        <w:ind w:left="0" w:firstLine="0"/>
      </w:pPr>
    </w:p>
    <w:p w:rsidR="00E52A9F" w:rsidRDefault="00E52A9F" w:rsidP="00C66602">
      <w:pPr>
        <w:pStyle w:val="Corpodetexto"/>
        <w:widowControl w:val="0"/>
        <w:spacing w:before="120"/>
        <w:ind w:left="0" w:firstLine="0"/>
      </w:pPr>
      <w:r>
        <w:t>6.3 – No caso de empate entre duas ou mais propostas, e depois de obedecido o disposto no parágrafo 2° do art. 3° da lei n°8.666/93, a classificação se fará por sorteio, em ato público, para o qual todos os licitantes serão convocados, conforme dispõe o parágrafo 2° do artigo 45 do mesmo diploma legal.</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567" w:firstLine="0"/>
        <w:rPr>
          <w:rFonts w:eastAsia="Arial Unicode MS" w:cs="Arial"/>
        </w:rPr>
      </w:pPr>
      <w:r>
        <w:rPr>
          <w:rFonts w:cs="Arial"/>
        </w:rPr>
        <w:t xml:space="preserve">6.3.1 – Será assegurado, como critério de desempate, preferência de contratação para as microempresas e empresas de pequeno porte, conforme art. 44 da Lei Complementar 123/2006. </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1134" w:firstLine="0"/>
        <w:rPr>
          <w:rFonts w:cs="Arial"/>
        </w:rPr>
      </w:pPr>
      <w:r>
        <w:rPr>
          <w:rFonts w:cs="Arial"/>
        </w:rPr>
        <w:t>6.3.1.1 – Entende-se por empate aquelas situações em que as propostas apresentadas pelas microempresas e empresas de pequeno porte sejam iguais ou até 10% (dez por cento) superiores à proposta mais bem classificada.</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1134" w:firstLine="0"/>
        <w:rPr>
          <w:rFonts w:eastAsia="Arial Unicode MS" w:cs="Arial"/>
        </w:rPr>
      </w:pPr>
      <w:r>
        <w:rPr>
          <w:rFonts w:cs="Arial"/>
        </w:rPr>
        <w:t>6.3.1.2 – Para efeito do disposto no Item 6.3.1, ocorrendo o empate, proceder-se-á da seguinte forma:</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1701" w:firstLine="0"/>
        <w:rPr>
          <w:rFonts w:cs="Arial"/>
        </w:rPr>
      </w:pPr>
      <w:r>
        <w:rPr>
          <w:rFonts w:cs="Arial"/>
        </w:rPr>
        <w:t xml:space="preserve">I – a microempresa ou empresa de pequeno porte mais bem classificada poderá apresentar proposta de preço inferior àquela considerada vencedora do certame, situação em que será adjudicado em seu favor o objeto licitado; </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1701" w:firstLine="0"/>
        <w:rPr>
          <w:rFonts w:cs="Arial"/>
        </w:rPr>
      </w:pPr>
      <w:r>
        <w:rPr>
          <w:rFonts w:cs="Arial"/>
        </w:rPr>
        <w:t xml:space="preserve">II – não ocorrendo </w:t>
      </w:r>
      <w:proofErr w:type="gramStart"/>
      <w:r>
        <w:rPr>
          <w:rFonts w:cs="Arial"/>
        </w:rPr>
        <w:t>a</w:t>
      </w:r>
      <w:proofErr w:type="gramEnd"/>
      <w:r>
        <w:rPr>
          <w:rFonts w:cs="Arial"/>
        </w:rPr>
        <w:t xml:space="preserve"> contratação da microempresa ou empresa de pequeno porte, na forma do inciso I do Subitem 6.3.1.2, serão convocadas as remanescentes que porventura se enquadrem na hipótese dos §§ 1º e 2º do art. 44 da Lei Complementar nº 123/2006, na ordem classificatória para o exercício do mesmo direito. Somente na hipótese de não contratação nos termos previstos no item 6.3.1, o objeto licitado será adjudicado em favor da proposta originalmente vencedora do certame; </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1701" w:firstLine="0"/>
        <w:rPr>
          <w:rFonts w:cs="Arial"/>
        </w:rPr>
      </w:pPr>
      <w:r>
        <w:rPr>
          <w:rFonts w:cs="Arial"/>
        </w:rPr>
        <w:t>III – no caso de equivalência dos valores apresentados pelas microempresas e empresas de pequeno porte que se encontrem empatadas, será realizado sorteio entre elas para que se identifique aquela que primeiro poderá apresentar melhor oferta.</w:t>
      </w:r>
      <w:r>
        <w:rPr>
          <w:rFonts w:cs="Arial"/>
          <w:sz w:val="20"/>
        </w:rPr>
        <w:t xml:space="preserve"> </w:t>
      </w:r>
    </w:p>
    <w:p w:rsidR="00E52A9F" w:rsidRDefault="00E52A9F" w:rsidP="00C66602">
      <w:pPr>
        <w:pStyle w:val="Corpodetexto"/>
        <w:widowControl w:val="0"/>
        <w:spacing w:before="120"/>
        <w:ind w:left="0" w:firstLine="0"/>
      </w:pPr>
      <w:r>
        <w:t xml:space="preserve">6.4 – Proferida a decisão, o resultado constará de ata, lavrada pela Comissão Especial de </w:t>
      </w:r>
      <w:r>
        <w:lastRenderedPageBreak/>
        <w:t xml:space="preserve">Licitação, e publicado no Diário Oficial da União, salvo se presentes os prepostos dos licitantes ao ato em que foi adotada a decisão, oportunidade em que será feita por comunicação direta aos interessados. Será, ainda, afixada em local apropriado na </w:t>
      </w:r>
      <w:r w:rsidR="00BE0121">
        <w:t xml:space="preserve">Academia Nacional de </w:t>
      </w:r>
      <w:proofErr w:type="spellStart"/>
      <w:r w:rsidR="00BE0121">
        <w:t>Polícia-D</w:t>
      </w:r>
      <w:r w:rsidR="006F755B">
        <w:t>P</w:t>
      </w:r>
      <w:r w:rsidR="00BE0121">
        <w:t>F</w:t>
      </w:r>
      <w:proofErr w:type="spellEnd"/>
      <w:r>
        <w:t>.</w:t>
      </w:r>
    </w:p>
    <w:p w:rsidR="00E52A9F" w:rsidRDefault="00E52A9F" w:rsidP="00C66602">
      <w:pPr>
        <w:pStyle w:val="Corpodetexto"/>
        <w:widowControl w:val="0"/>
        <w:spacing w:before="120"/>
        <w:ind w:left="0" w:firstLine="0"/>
      </w:pPr>
      <w:r>
        <w:t>6.5 – A Comissão Especial de Licitação, durante o procedimento licitatório, poderá desclassificar a licitante vencedora, mediante despacho fundamentado, sem que caiba direitos a indenização ou ressarcimento, e sem prejuízo da aplicação de outras sanções cabíveis, caso tenha tomado conhecimento de qualquer circunstância que desabone sua idoneidade financeira, técnica ou administrativa, conforme o caso.</w:t>
      </w:r>
    </w:p>
    <w:p w:rsidR="00E52A9F" w:rsidRDefault="00E52A9F" w:rsidP="00C66602">
      <w:pPr>
        <w:pStyle w:val="Corpodetexto"/>
        <w:widowControl w:val="0"/>
        <w:spacing w:before="120"/>
        <w:ind w:left="0" w:firstLine="0"/>
      </w:pPr>
      <w:r>
        <w:t xml:space="preserve">6.6 – O resultado do julgamento será homologado e adjudicado pelo </w:t>
      </w:r>
      <w:r w:rsidR="00BE0121">
        <w:t>Diretor da Academia Nacional de Polícia</w:t>
      </w:r>
      <w:r>
        <w:t>, decorrido o prazo recursal ou, imediatamente, no caso de manifestação expressa de desistência de interposição de recurso por parte de todas as licitantes.</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567" w:firstLine="0"/>
        <w:rPr>
          <w:rFonts w:cs="Arial"/>
        </w:rPr>
      </w:pPr>
      <w:r>
        <w:rPr>
          <w:rFonts w:cs="Arial"/>
        </w:rPr>
        <w:t>6.6.1 – Os atos de que tratam este subitem serão publicados no Diário Oficial da União.</w:t>
      </w:r>
    </w:p>
    <w:p w:rsidR="00E52A9F" w:rsidRDefault="00E52A9F" w:rsidP="00C66602">
      <w:pPr>
        <w:pStyle w:val="Corpodetexto"/>
        <w:widowControl w:val="0"/>
        <w:spacing w:before="120"/>
        <w:ind w:left="0" w:firstLine="0"/>
      </w:pPr>
      <w:r>
        <w:t>6.7 – A empresa adjudicatária deverá assinar o Contrato no prazo máximo de 05 (cinco) dias corridos, contados a partir do recebimento da notificação.</w:t>
      </w:r>
    </w:p>
    <w:p w:rsidR="00E52A9F" w:rsidRDefault="00E52A9F" w:rsidP="00C66602">
      <w:pPr>
        <w:pStyle w:val="Corpodetexto"/>
        <w:widowControl w:val="0"/>
        <w:spacing w:before="120"/>
        <w:ind w:left="0" w:firstLine="0"/>
      </w:pPr>
      <w:r>
        <w:t>6.8 – Quando o convocado não assinar o Contrato no prazo e nas condições estabelecidas, a Administração poderá convocar os licitantes remanescentes, na ordem de classificação, para fazê-lo em igual prazo e nas mesmas condições propostas pelo primeiro classificado, inclusive quanto aos preços atualizados ou revogar a licitação independente da cominação prevista no Art. 81 da Lei 8.666/93.</w:t>
      </w:r>
    </w:p>
    <w:p w:rsidR="00E52A9F" w:rsidRDefault="00E52A9F" w:rsidP="00C66602">
      <w:pPr>
        <w:pStyle w:val="Corpodetexto"/>
        <w:widowControl w:val="0"/>
        <w:spacing w:before="120"/>
        <w:ind w:left="0" w:firstLine="0"/>
      </w:pPr>
      <w:r>
        <w:t>6.9 – Serão desclassificadas:</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567" w:firstLine="0"/>
        <w:rPr>
          <w:rFonts w:cs="Arial"/>
        </w:rPr>
      </w:pPr>
      <w:r>
        <w:rPr>
          <w:rFonts w:cs="Arial"/>
        </w:rPr>
        <w:t>6.9.1 – as propostas que não atendam às exigências do ato convocatório da licitação;</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567" w:firstLine="0"/>
        <w:rPr>
          <w:rFonts w:cs="Arial"/>
        </w:rPr>
      </w:pPr>
      <w:bookmarkStart w:id="1" w:name="art48ii"/>
      <w:bookmarkEnd w:id="1"/>
      <w:r>
        <w:rPr>
          <w:rFonts w:cs="Arial"/>
        </w:rPr>
        <w:t xml:space="preserve">6.9.2 – propostas com valor global superior ao limite estabelecido ou com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 </w:t>
      </w:r>
    </w:p>
    <w:p w:rsidR="00E52A9F" w:rsidRDefault="00E52A9F" w:rsidP="00C66602">
      <w:pPr>
        <w:pStyle w:val="Corpodetexto"/>
        <w:widowControl w:val="0"/>
        <w:spacing w:before="120"/>
        <w:ind w:left="0" w:firstLine="0"/>
      </w:pPr>
      <w:bookmarkStart w:id="2" w:name="art48§1"/>
      <w:bookmarkEnd w:id="2"/>
      <w:r>
        <w:t xml:space="preserve">6.10 – Para os efeitos do disposto no item 6.9.2 consideram-se manifestamente inexeqüíveis as propostas cujos valores sejam inferiores a 70% (setenta por cento) do menor dos seguintes valores:  </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567" w:firstLine="0"/>
        <w:rPr>
          <w:rFonts w:cs="Arial"/>
        </w:rPr>
      </w:pPr>
      <w:r>
        <w:rPr>
          <w:rFonts w:cs="Arial"/>
        </w:rPr>
        <w:t>6.10.1 – média aritmética dos valores das propostas superiores a 50% (cinqüenta por cento) do valor orçado pela administração, ou</w:t>
      </w:r>
    </w:p>
    <w:p w:rsidR="00E52A9F" w:rsidRDefault="00E52A9F" w:rsidP="00532193">
      <w:pPr>
        <w:pStyle w:val="NormalWeb"/>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beforeAutospacing="0" w:after="0" w:afterAutospacing="0"/>
        <w:ind w:left="567" w:firstLine="0"/>
        <w:rPr>
          <w:rFonts w:cs="Arial"/>
        </w:rPr>
      </w:pPr>
      <w:r>
        <w:rPr>
          <w:rFonts w:cs="Arial"/>
        </w:rPr>
        <w:t>6.10.2 – valor orçado pela administração.</w:t>
      </w:r>
    </w:p>
    <w:p w:rsidR="00E52A9F" w:rsidRDefault="00E52A9F" w:rsidP="00C66602">
      <w:pPr>
        <w:pStyle w:val="Corpodetexto"/>
        <w:widowControl w:val="0"/>
        <w:spacing w:before="120"/>
        <w:ind w:left="0" w:firstLine="0"/>
      </w:pPr>
      <w:bookmarkStart w:id="3" w:name="art48§2"/>
      <w:bookmarkEnd w:id="3"/>
      <w:r>
        <w:t xml:space="preserve">6.11 – Dos licitantes classificados na forma do item 6.10 cujo valor global da proposta for inferior a 80% (oitenta por cento) do menor valor a que se referem os subitens 6.10.1 e 6.10.2, será exigida, para a assinatura do contrato, prestação de garantia adicional, dentre as modalidades previstas no § 1º do art. 56 da Lei 8.666/93, igual </w:t>
      </w:r>
      <w:proofErr w:type="gramStart"/>
      <w:r>
        <w:t>a</w:t>
      </w:r>
      <w:proofErr w:type="gramEnd"/>
      <w:r>
        <w:t xml:space="preserve"> diferença entre o valor resultante do parágrafo anterior e o valor da correspondente proposta. </w:t>
      </w:r>
    </w:p>
    <w:p w:rsidR="00E52A9F" w:rsidRDefault="00E52A9F" w:rsidP="00C66602">
      <w:pPr>
        <w:pStyle w:val="Corpodetexto"/>
        <w:widowControl w:val="0"/>
        <w:spacing w:before="120"/>
        <w:ind w:left="0" w:firstLine="0"/>
      </w:pPr>
      <w:bookmarkStart w:id="4" w:name="art48§3"/>
      <w:bookmarkEnd w:id="4"/>
      <w:r>
        <w:t>6.12 – Quando todos os licitantes forem inabilitados ou todas as propostas forem desclassificadas, a administração poderá fixar aos licitantes o prazo de oito dias úteis para a apresentação de nova documentação ou de outras propostas escoimadas das causas referidas neste artigo</w:t>
      </w:r>
      <w:r w:rsidR="00340E31">
        <w:t>.</w:t>
      </w:r>
    </w:p>
    <w:p w:rsidR="00D64425" w:rsidRDefault="00D64425" w:rsidP="00C66602">
      <w:pPr>
        <w:keepNext/>
        <w:widowControl w:val="0"/>
        <w:spacing w:before="240" w:after="120"/>
        <w:ind w:left="0" w:firstLine="0"/>
        <w:rPr>
          <w:rFonts w:ascii="Arial" w:hAnsi="Arial" w:cs="Arial"/>
          <w:b/>
        </w:rPr>
      </w:pPr>
    </w:p>
    <w:p w:rsidR="00E52A9F" w:rsidRDefault="00E52A9F" w:rsidP="00C66602">
      <w:pPr>
        <w:keepNext/>
        <w:widowControl w:val="0"/>
        <w:spacing w:before="240" w:after="120"/>
        <w:ind w:left="0" w:firstLine="0"/>
        <w:rPr>
          <w:rFonts w:ascii="Arial" w:hAnsi="Arial" w:cs="Arial"/>
          <w:b/>
        </w:rPr>
      </w:pPr>
      <w:r>
        <w:rPr>
          <w:rFonts w:ascii="Arial" w:hAnsi="Arial" w:cs="Arial"/>
          <w:b/>
        </w:rPr>
        <w:t>7 – DOS RECURSOS</w:t>
      </w:r>
    </w:p>
    <w:p w:rsidR="00E52A9F" w:rsidRDefault="00E52A9F" w:rsidP="00C66602">
      <w:pPr>
        <w:pStyle w:val="Corpodetexto"/>
        <w:widowControl w:val="0"/>
        <w:spacing w:before="120"/>
        <w:ind w:left="0" w:firstLine="0"/>
      </w:pPr>
      <w:r>
        <w:t>7.1 – Em qualquer fase desta licitação caberá recurso, no prazo de 05 (cinco) dias úteis a contar da data da intimação do ato ou lavratura da ata, nos termos do inciso I, do artigo 109, da lei nº 8.666, de 21/06/93.</w:t>
      </w:r>
    </w:p>
    <w:p w:rsidR="00E52A9F" w:rsidRDefault="00E52A9F" w:rsidP="00C66602">
      <w:pPr>
        <w:widowControl w:val="0"/>
        <w:spacing w:before="120"/>
        <w:ind w:left="0" w:firstLine="0"/>
        <w:rPr>
          <w:rFonts w:ascii="Arial" w:hAnsi="Arial" w:cs="Arial"/>
        </w:rPr>
      </w:pPr>
      <w:r>
        <w:rPr>
          <w:rFonts w:ascii="Arial" w:hAnsi="Arial" w:cs="Arial"/>
        </w:rPr>
        <w:t xml:space="preserve">7.2 </w:t>
      </w:r>
      <w:r>
        <w:t xml:space="preserve">– </w:t>
      </w:r>
      <w:r>
        <w:rPr>
          <w:rFonts w:ascii="Arial" w:hAnsi="Arial" w:cs="Arial"/>
        </w:rPr>
        <w:t>Qualquer cidadão é parte legítima para impugnar o presente Edital, por irregularidade na aplicação da Lei, devendo protocolar o pedido junto ao Serviço de Relações Administrativas</w:t>
      </w:r>
      <w:r>
        <w:rPr>
          <w:rFonts w:ascii="Arial" w:hAnsi="Arial" w:cs="Arial"/>
          <w:b/>
        </w:rPr>
        <w:t xml:space="preserve">, </w:t>
      </w:r>
      <w:r>
        <w:rPr>
          <w:rFonts w:ascii="Arial" w:hAnsi="Arial" w:cs="Arial"/>
        </w:rPr>
        <w:t xml:space="preserve">até 05 dias úteis antes da data fixada para a abertura dos envelopes de HABILITAÇÃO, conforme previsto no parágrafo primeiro, art. 41, da Lei n° 8.666/93. </w:t>
      </w:r>
    </w:p>
    <w:p w:rsidR="00E52A9F" w:rsidRDefault="00E52A9F" w:rsidP="00C66602">
      <w:pPr>
        <w:widowControl w:val="0"/>
        <w:spacing w:before="120"/>
        <w:ind w:left="0" w:firstLine="0"/>
        <w:rPr>
          <w:rFonts w:ascii="Arial" w:hAnsi="Arial" w:cs="Arial"/>
        </w:rPr>
      </w:pPr>
      <w:r>
        <w:rPr>
          <w:rFonts w:ascii="Arial" w:hAnsi="Arial" w:cs="Arial"/>
        </w:rPr>
        <w:t>7.3</w:t>
      </w:r>
      <w:r>
        <w:rPr>
          <w:rFonts w:ascii="Arial" w:hAnsi="Arial" w:cs="Arial"/>
          <w:b/>
        </w:rPr>
        <w:t xml:space="preserve"> </w:t>
      </w:r>
      <w:r>
        <w:t xml:space="preserve">– </w:t>
      </w:r>
      <w:r>
        <w:rPr>
          <w:rFonts w:ascii="Arial" w:hAnsi="Arial" w:cs="Arial"/>
        </w:rPr>
        <w:t>Decairá do direito de</w:t>
      </w:r>
      <w:r>
        <w:rPr>
          <w:rFonts w:ascii="Arial" w:hAnsi="Arial" w:cs="Arial"/>
          <w:b/>
        </w:rPr>
        <w:t xml:space="preserve"> </w:t>
      </w:r>
      <w:r>
        <w:rPr>
          <w:rFonts w:ascii="Arial" w:hAnsi="Arial" w:cs="Arial"/>
        </w:rPr>
        <w:t xml:space="preserve">impugnar os termos do Edital, perante a Administração, a licitante que não o fizer até o segundo dia útil que anteceder a abertura dos envelopes de </w:t>
      </w:r>
      <w:r w:rsidR="00F75076">
        <w:rPr>
          <w:rFonts w:ascii="Arial" w:hAnsi="Arial" w:cs="Arial"/>
        </w:rPr>
        <w:t xml:space="preserve">propostas </w:t>
      </w:r>
      <w:r>
        <w:rPr>
          <w:rFonts w:ascii="Arial" w:hAnsi="Arial" w:cs="Arial"/>
        </w:rPr>
        <w:t>e, tendo-o aceito sem objeção, venha a apontar falhas ou irregularidades que o viciariam, hipótese em que tal comunicação não terá efeito de recurso.</w:t>
      </w:r>
    </w:p>
    <w:p w:rsidR="00E52A9F" w:rsidRDefault="00E52A9F" w:rsidP="00C66602">
      <w:pPr>
        <w:widowControl w:val="0"/>
        <w:spacing w:before="120"/>
        <w:ind w:left="0" w:firstLine="0"/>
        <w:rPr>
          <w:rFonts w:ascii="Arial" w:hAnsi="Arial" w:cs="Arial"/>
        </w:rPr>
      </w:pPr>
      <w:r>
        <w:rPr>
          <w:rFonts w:ascii="Arial" w:hAnsi="Arial" w:cs="Arial"/>
        </w:rPr>
        <w:t xml:space="preserve">7.4 </w:t>
      </w:r>
      <w:r>
        <w:t xml:space="preserve">– </w:t>
      </w:r>
      <w:r>
        <w:rPr>
          <w:rFonts w:ascii="Arial" w:hAnsi="Arial" w:cs="Arial"/>
        </w:rPr>
        <w:t>Na contagem dos prazos será excluído o dia de começo e incluído o dia final, prorrogando-os automaticamente, para o primeiro dia útil subseqüente, quando recair em data em que não haja expediente nas repartições públicas.</w:t>
      </w:r>
    </w:p>
    <w:p w:rsidR="00E52A9F" w:rsidRDefault="00E52A9F" w:rsidP="00C66602">
      <w:pPr>
        <w:widowControl w:val="0"/>
        <w:spacing w:before="120"/>
        <w:ind w:left="0" w:firstLine="0"/>
        <w:rPr>
          <w:rFonts w:ascii="Arial" w:hAnsi="Arial" w:cs="Arial"/>
        </w:rPr>
      </w:pPr>
      <w:r>
        <w:rPr>
          <w:rFonts w:ascii="Arial" w:hAnsi="Arial" w:cs="Arial"/>
        </w:rPr>
        <w:t xml:space="preserve">7.5 </w:t>
      </w:r>
      <w:r>
        <w:t xml:space="preserve">– </w:t>
      </w:r>
      <w:r>
        <w:rPr>
          <w:rFonts w:ascii="Arial" w:hAnsi="Arial" w:cs="Arial"/>
        </w:rPr>
        <w:t>Não serão conhecidos os pedidos de reconsideração e o recurso, cujas petições tenham sido apresentadas fora do prazo, ou através de cópia.</w:t>
      </w:r>
    </w:p>
    <w:p w:rsidR="00E52A9F" w:rsidRDefault="00E52A9F" w:rsidP="00C66602">
      <w:pPr>
        <w:widowControl w:val="0"/>
        <w:spacing w:before="120"/>
        <w:ind w:left="0" w:firstLine="0"/>
        <w:rPr>
          <w:rFonts w:ascii="Arial" w:hAnsi="Arial" w:cs="Arial"/>
        </w:rPr>
      </w:pPr>
      <w:r>
        <w:rPr>
          <w:rFonts w:ascii="Arial" w:hAnsi="Arial" w:cs="Arial"/>
        </w:rPr>
        <w:t xml:space="preserve">7.6 </w:t>
      </w:r>
      <w:r>
        <w:t xml:space="preserve">– </w:t>
      </w:r>
      <w:r>
        <w:rPr>
          <w:rFonts w:ascii="Arial" w:hAnsi="Arial" w:cs="Arial"/>
        </w:rPr>
        <w:t>Os recursos referentes à fase de habilitação e julgamento das propostas terão efeito suspensivo.</w:t>
      </w:r>
    </w:p>
    <w:p w:rsidR="00E52A9F" w:rsidRDefault="00E52A9F" w:rsidP="00C66602">
      <w:pPr>
        <w:pStyle w:val="Corpodetexto"/>
        <w:widowControl w:val="0"/>
        <w:spacing w:before="120"/>
        <w:ind w:left="0" w:firstLine="0"/>
      </w:pPr>
      <w:r>
        <w:t>7.7</w:t>
      </w:r>
      <w:r w:rsidR="00C7305A">
        <w:t xml:space="preserve"> </w:t>
      </w:r>
      <w:r>
        <w:t xml:space="preserve">– Os recursos serão dirigidos ao </w:t>
      </w:r>
      <w:r w:rsidR="00BE0121">
        <w:t>Diretor da</w:t>
      </w:r>
      <w:r w:rsidR="00F75076">
        <w:t xml:space="preserve"> </w:t>
      </w:r>
      <w:r w:rsidR="00BE0121">
        <w:t>Academia Nacional de Polícia</w:t>
      </w:r>
      <w:r>
        <w:t>, por intermédio da Comissão Especial de Licitação, a qual poderá reconsiderar sua decisão, no prazo de 05 (cinco) dias úteis ou, nesse prazo, encaminhá-lo, devidamente informado, para apreciação e decisão.</w:t>
      </w:r>
    </w:p>
    <w:p w:rsidR="00E52A9F" w:rsidRDefault="00E52A9F" w:rsidP="00C66602">
      <w:pPr>
        <w:keepNext/>
        <w:widowControl w:val="0"/>
        <w:spacing w:before="240" w:after="120"/>
        <w:ind w:left="0" w:firstLine="0"/>
        <w:rPr>
          <w:rFonts w:ascii="Arial" w:hAnsi="Arial" w:cs="Arial"/>
          <w:b/>
        </w:rPr>
      </w:pPr>
      <w:r>
        <w:rPr>
          <w:rFonts w:ascii="Arial" w:hAnsi="Arial" w:cs="Arial"/>
          <w:b/>
        </w:rPr>
        <w:t>8 – DA ANULAÇÃO E REVOGAÇÃO DA LICITAÇÃO</w:t>
      </w:r>
    </w:p>
    <w:p w:rsidR="00E52A9F" w:rsidRDefault="00E52A9F" w:rsidP="00C66602">
      <w:pPr>
        <w:widowControl w:val="0"/>
        <w:spacing w:before="120"/>
        <w:ind w:left="0" w:firstLine="0"/>
        <w:rPr>
          <w:rFonts w:ascii="Arial" w:hAnsi="Arial" w:cs="Arial"/>
          <w:b/>
        </w:rPr>
      </w:pPr>
      <w:r>
        <w:rPr>
          <w:rFonts w:ascii="Arial" w:hAnsi="Arial" w:cs="Arial"/>
        </w:rPr>
        <w:t>8.1</w:t>
      </w:r>
      <w:r>
        <w:rPr>
          <w:rFonts w:ascii="Arial" w:hAnsi="Arial" w:cs="Arial"/>
          <w:b/>
        </w:rPr>
        <w:t xml:space="preserve"> </w:t>
      </w:r>
      <w:r>
        <w:rPr>
          <w:rFonts w:ascii="Arial" w:hAnsi="Arial" w:cs="Arial"/>
          <w:bCs/>
        </w:rPr>
        <w:t xml:space="preserve">– </w:t>
      </w:r>
      <w:r>
        <w:rPr>
          <w:rFonts w:ascii="Arial" w:hAnsi="Arial" w:cs="Arial"/>
        </w:rPr>
        <w:t>A presente licitação poderá ser revogada por razões de interesse público decorrente de fato superveniente devidamente comprovado, pertinente e suficiente para justificar sua revogação, devendo ser anulada por ilegalidade de ofício ou por provocação de terceiros, mediante parecer escrito devidamente fundamentado, assegurado o contraditório e a ampla defesa.</w:t>
      </w:r>
      <w:r>
        <w:rPr>
          <w:rFonts w:ascii="Arial" w:hAnsi="Arial" w:cs="Arial"/>
          <w:b/>
        </w:rPr>
        <w:t xml:space="preserve"> </w:t>
      </w:r>
    </w:p>
    <w:p w:rsidR="00E52A9F" w:rsidRDefault="00E52A9F" w:rsidP="00C66602">
      <w:pPr>
        <w:keepNext/>
        <w:widowControl w:val="0"/>
        <w:spacing w:before="240" w:after="120"/>
        <w:ind w:left="0" w:firstLine="0"/>
        <w:rPr>
          <w:rFonts w:ascii="Arial" w:hAnsi="Arial" w:cs="Arial"/>
          <w:b/>
        </w:rPr>
      </w:pPr>
      <w:r>
        <w:rPr>
          <w:rFonts w:ascii="Arial" w:hAnsi="Arial" w:cs="Arial"/>
          <w:b/>
        </w:rPr>
        <w:t>9 – DAS PENALIDADES</w:t>
      </w:r>
    </w:p>
    <w:p w:rsidR="00E52A9F" w:rsidRDefault="00E52A9F" w:rsidP="00C66602">
      <w:pPr>
        <w:pStyle w:val="Corpodetexto"/>
        <w:widowControl w:val="0"/>
        <w:spacing w:before="120"/>
        <w:ind w:left="0" w:firstLine="0"/>
      </w:pPr>
      <w:r>
        <w:t>9.1 – O inadimplemento, total ou parcial, das obrigações assumidas sujeitará a empresa adjudicatária às sanções previstas na Seção II do capítulo IV da Lei nº 8.666/93, garantida a prévia defesa, ficando estipuladas as seguintes penalidades:</w:t>
      </w:r>
    </w:p>
    <w:p w:rsidR="00D64425" w:rsidRDefault="00D64425" w:rsidP="009C6FCE">
      <w:pPr>
        <w:pStyle w:val="Corpodetexto"/>
        <w:widowControl w:val="0"/>
        <w:spacing w:before="60"/>
        <w:ind w:left="567" w:firstLine="0"/>
      </w:pPr>
    </w:p>
    <w:p w:rsidR="00E52A9F" w:rsidRDefault="00E52A9F" w:rsidP="009C6FCE">
      <w:pPr>
        <w:pStyle w:val="Corpodetexto"/>
        <w:widowControl w:val="0"/>
        <w:spacing w:before="60"/>
        <w:ind w:left="567" w:firstLine="0"/>
      </w:pPr>
      <w:r>
        <w:t>9.1.1 – Advertência, que deverá ser feita através de notificação por meio de ofício mediante contra-recibo do representante legal da contratada, estabelecendo prazo para cumprimento das obrigações descumpridas;</w:t>
      </w:r>
    </w:p>
    <w:p w:rsidR="00E52A9F" w:rsidRDefault="00E52A9F" w:rsidP="009C6FCE">
      <w:pPr>
        <w:widowControl w:val="0"/>
        <w:spacing w:before="60"/>
        <w:ind w:left="567" w:firstLine="0"/>
        <w:rPr>
          <w:rFonts w:ascii="Arial" w:hAnsi="Arial" w:cs="Arial"/>
        </w:rPr>
      </w:pPr>
      <w:r>
        <w:rPr>
          <w:rFonts w:ascii="Arial" w:hAnsi="Arial" w:cs="Arial"/>
        </w:rPr>
        <w:t>9.1.2 – Multa de 0,03% (três centésimos por cento), por dia de atraso, sobre o valor do Contrato no descumprimento das obrigações assumidas até o 30º (trigésimo) dia;</w:t>
      </w:r>
    </w:p>
    <w:p w:rsidR="00E52A9F" w:rsidRDefault="00E52A9F" w:rsidP="009C6FCE">
      <w:pPr>
        <w:widowControl w:val="0"/>
        <w:spacing w:before="60"/>
        <w:ind w:left="567" w:firstLine="0"/>
        <w:rPr>
          <w:rFonts w:ascii="Arial" w:hAnsi="Arial" w:cs="Arial"/>
        </w:rPr>
      </w:pPr>
      <w:r>
        <w:rPr>
          <w:rFonts w:ascii="Arial" w:hAnsi="Arial" w:cs="Arial"/>
        </w:rPr>
        <w:t>9.1.3 – Multa de 0,05 % (cinco centésimos por cento), por dia de atraso sobre o valor do Contrato, no descumprimento das obrigações assumidas, após o 30º (trigésimo) dia, sem prejuízo das demais penalidades;</w:t>
      </w:r>
    </w:p>
    <w:p w:rsidR="00E52A9F" w:rsidRDefault="00E52A9F" w:rsidP="009C6FCE">
      <w:pPr>
        <w:widowControl w:val="0"/>
        <w:spacing w:before="60"/>
        <w:ind w:left="567" w:firstLine="0"/>
        <w:rPr>
          <w:rFonts w:ascii="Arial" w:hAnsi="Arial" w:cs="Arial"/>
        </w:rPr>
      </w:pPr>
      <w:r>
        <w:rPr>
          <w:rFonts w:ascii="Arial" w:hAnsi="Arial" w:cs="Arial"/>
        </w:rPr>
        <w:lastRenderedPageBreak/>
        <w:t xml:space="preserve">9.1.4 – Multa indenizatória de </w:t>
      </w:r>
      <w:r w:rsidR="00F75076">
        <w:rPr>
          <w:rFonts w:ascii="Arial" w:hAnsi="Arial" w:cs="Arial"/>
        </w:rPr>
        <w:t>10</w:t>
      </w:r>
      <w:r>
        <w:rPr>
          <w:rFonts w:ascii="Arial" w:hAnsi="Arial" w:cs="Arial"/>
        </w:rPr>
        <w:t>% (</w:t>
      </w:r>
      <w:r w:rsidR="00F75076">
        <w:rPr>
          <w:rFonts w:ascii="Arial" w:hAnsi="Arial" w:cs="Arial"/>
        </w:rPr>
        <w:t>dez</w:t>
      </w:r>
      <w:r>
        <w:rPr>
          <w:rFonts w:ascii="Arial" w:hAnsi="Arial" w:cs="Arial"/>
        </w:rPr>
        <w:t xml:space="preserve"> por cento) sobre o valor do Contrato, no descumprimento das obrigações assumidas;</w:t>
      </w:r>
    </w:p>
    <w:p w:rsidR="00E52A9F" w:rsidRDefault="00E52A9F" w:rsidP="009C6FCE">
      <w:pPr>
        <w:widowControl w:val="0"/>
        <w:spacing w:before="60"/>
        <w:ind w:left="567" w:firstLine="0"/>
        <w:rPr>
          <w:rFonts w:ascii="Arial" w:hAnsi="Arial" w:cs="Arial"/>
        </w:rPr>
      </w:pPr>
      <w:r>
        <w:rPr>
          <w:rFonts w:ascii="Arial" w:hAnsi="Arial" w:cs="Arial"/>
        </w:rPr>
        <w:t>9.1.5 – Suspensão temporária de participação em licitação e impedimento de contratar com a administração por um prazo de até 02 (dois) anos;</w:t>
      </w:r>
    </w:p>
    <w:p w:rsidR="00E52A9F" w:rsidRDefault="00E52A9F" w:rsidP="009C6FCE">
      <w:pPr>
        <w:widowControl w:val="0"/>
        <w:spacing w:before="60"/>
        <w:ind w:left="567" w:firstLine="0"/>
        <w:rPr>
          <w:rFonts w:ascii="Arial" w:hAnsi="Arial" w:cs="Arial"/>
        </w:rPr>
      </w:pPr>
      <w:r>
        <w:rPr>
          <w:rFonts w:ascii="Arial" w:hAnsi="Arial" w:cs="Arial"/>
        </w:rPr>
        <w:t>9.1.6 – Declaração de inidoneidade para licitar ou contratar com a Administração Federal, enquanto perdurarem os motivos determinantes da punição ou até que seja promovida a reabilitação perante a própria autoridade que aplicou a penalidade, consoante inciso IV, Art. 87 da Lei 8.666/93;</w:t>
      </w:r>
    </w:p>
    <w:p w:rsidR="00E52A9F" w:rsidRDefault="00E52A9F" w:rsidP="009C6FCE">
      <w:pPr>
        <w:widowControl w:val="0"/>
        <w:spacing w:before="60"/>
        <w:ind w:left="567" w:firstLine="0"/>
        <w:rPr>
          <w:rFonts w:ascii="Arial" w:hAnsi="Arial" w:cs="Arial"/>
        </w:rPr>
      </w:pPr>
      <w:r>
        <w:rPr>
          <w:rFonts w:ascii="Arial" w:hAnsi="Arial" w:cs="Arial"/>
        </w:rPr>
        <w:t>9.1.7 – No descumprimento parcial das obrigações, o valor da multa será calculado proporcional ao inadimplemento.</w:t>
      </w:r>
    </w:p>
    <w:p w:rsidR="00E52A9F" w:rsidRDefault="00E52A9F" w:rsidP="00C66602">
      <w:pPr>
        <w:widowControl w:val="0"/>
        <w:spacing w:before="60"/>
        <w:ind w:left="0" w:firstLine="0"/>
        <w:rPr>
          <w:rFonts w:ascii="Arial" w:hAnsi="Arial" w:cs="Arial"/>
        </w:rPr>
      </w:pPr>
      <w:r>
        <w:rPr>
          <w:rFonts w:ascii="Arial" w:hAnsi="Arial" w:cs="Arial"/>
        </w:rPr>
        <w:t>9.2 – A multa aplicada será descontada dos pagamentos eventualmente devidos pela administração ou cobrada administrativamente ou judicialmente.</w:t>
      </w:r>
    </w:p>
    <w:p w:rsidR="00E52A9F" w:rsidRDefault="00E52A9F" w:rsidP="00C66602">
      <w:pPr>
        <w:pStyle w:val="Corpodetexto"/>
        <w:widowControl w:val="0"/>
        <w:spacing w:before="60"/>
        <w:ind w:left="0" w:firstLine="0"/>
      </w:pPr>
      <w:r>
        <w:t xml:space="preserve">9.3 – As penalidades previstas poderão ser suspensas no todo ou em parte, quando o atraso no descumprimento das obrigações for devidamente </w:t>
      </w:r>
      <w:proofErr w:type="gramStart"/>
      <w:r>
        <w:t>justificada</w:t>
      </w:r>
      <w:proofErr w:type="gramEnd"/>
      <w:r>
        <w:t xml:space="preserve"> pela empresa contratada, por escrito, no prazo máximo de 05 (cinco) dias úteis.</w:t>
      </w:r>
    </w:p>
    <w:p w:rsidR="00E52A9F" w:rsidRDefault="00E52A9F" w:rsidP="00C66602">
      <w:pPr>
        <w:widowControl w:val="0"/>
        <w:spacing w:before="60"/>
        <w:ind w:left="0" w:firstLine="0"/>
        <w:rPr>
          <w:rFonts w:ascii="Arial" w:hAnsi="Arial" w:cs="Arial"/>
        </w:rPr>
      </w:pPr>
      <w:r>
        <w:rPr>
          <w:rFonts w:ascii="Arial" w:hAnsi="Arial" w:cs="Arial"/>
        </w:rPr>
        <w:t>9.4 – Aplicam-se também, as penalidades previstas neste capítulo, no caso de ocorrer o previsto no item 6.8 deste edital.</w:t>
      </w:r>
    </w:p>
    <w:p w:rsidR="00E52A9F" w:rsidRDefault="00E52A9F" w:rsidP="00C66602">
      <w:pPr>
        <w:pStyle w:val="Corpodetexto"/>
        <w:widowControl w:val="0"/>
        <w:spacing w:before="60"/>
        <w:ind w:left="0" w:firstLine="0"/>
      </w:pPr>
      <w:r>
        <w:t>9.5 – As sanções poderão ser aplicadas juntamente com a multa, facultada a defesa prévia do interessado, no respectivo processo, no prazo de 05 (cinco) dias úteis.</w:t>
      </w:r>
    </w:p>
    <w:p w:rsidR="00E52A9F" w:rsidRDefault="00E52A9F" w:rsidP="00C66602">
      <w:pPr>
        <w:pStyle w:val="Corpodetexto"/>
        <w:widowControl w:val="0"/>
        <w:spacing w:before="60"/>
        <w:ind w:left="0" w:firstLine="0"/>
      </w:pPr>
      <w:proofErr w:type="gramStart"/>
      <w:r>
        <w:t>9.6 – As penalidades aplicadas serão obrigatoriamente registradas no SICAF – Sistema</w:t>
      </w:r>
      <w:proofErr w:type="gramEnd"/>
      <w:r>
        <w:t xml:space="preserve"> de Cadastramento Unificado de Fornecedores – conforme dispõe a IN 05 – MARE de 21/07/1995, alterada pela IN 09 – MARE de 16/04/1996.</w:t>
      </w:r>
    </w:p>
    <w:p w:rsidR="00E52A9F" w:rsidRDefault="00E52A9F" w:rsidP="00C66602">
      <w:pPr>
        <w:keepNext/>
        <w:widowControl w:val="0"/>
        <w:spacing w:before="240" w:after="120"/>
        <w:ind w:left="0" w:firstLine="0"/>
        <w:rPr>
          <w:rFonts w:ascii="Arial" w:hAnsi="Arial" w:cs="Arial"/>
          <w:b/>
        </w:rPr>
      </w:pPr>
      <w:r>
        <w:rPr>
          <w:rFonts w:ascii="Arial" w:hAnsi="Arial" w:cs="Arial"/>
          <w:b/>
        </w:rPr>
        <w:t>10 – DAS OBRIGAÇÕES DA CONTRATADA</w:t>
      </w:r>
    </w:p>
    <w:p w:rsidR="00E52A9F" w:rsidRDefault="00E52A9F" w:rsidP="00C66602">
      <w:pPr>
        <w:pStyle w:val="Corpodetexto"/>
        <w:widowControl w:val="0"/>
        <w:spacing w:before="120"/>
        <w:ind w:left="0" w:firstLine="0"/>
      </w:pPr>
      <w:r>
        <w:t xml:space="preserve">10.1 – A Contratada assumirá integral responsabilidade pela boa realização e eficiência dos serviços que efetuar, de acordo com </w:t>
      </w:r>
      <w:proofErr w:type="gramStart"/>
      <w:r>
        <w:t>o presente edital e anexos</w:t>
      </w:r>
      <w:proofErr w:type="gramEnd"/>
      <w:r>
        <w:t xml:space="preserve"> e o constante no contrato.</w:t>
      </w:r>
    </w:p>
    <w:p w:rsidR="00E52A9F" w:rsidRDefault="00E52A9F" w:rsidP="00C66602">
      <w:pPr>
        <w:pStyle w:val="Corpodetexto"/>
        <w:widowControl w:val="0"/>
        <w:spacing w:before="120"/>
        <w:ind w:left="0" w:firstLine="0"/>
      </w:pPr>
      <w:r>
        <w:t>10.2 – No ATO da assinatura do contrato a futura contratada deverá apresentar a seguinte documentação:</w:t>
      </w:r>
    </w:p>
    <w:p w:rsidR="00E52A9F" w:rsidRDefault="00E52A9F" w:rsidP="00186EBE">
      <w:pPr>
        <w:pStyle w:val="Item"/>
        <w:widowControl w:val="0"/>
        <w:numPr>
          <w:ilvl w:val="0"/>
          <w:numId w:val="5"/>
        </w:numPr>
        <w:tabs>
          <w:tab w:val="clear" w:pos="720"/>
          <w:tab w:val="left" w:pos="851"/>
        </w:tabs>
        <w:spacing w:before="60"/>
        <w:ind w:left="567" w:firstLine="0"/>
        <w:rPr>
          <w:rFonts w:cs="Arial"/>
          <w:b w:val="0"/>
          <w:bCs/>
          <w:szCs w:val="24"/>
        </w:rPr>
      </w:pPr>
      <w:r>
        <w:rPr>
          <w:rFonts w:cs="Arial"/>
          <w:b w:val="0"/>
          <w:bCs/>
          <w:szCs w:val="24"/>
        </w:rPr>
        <w:t>Nome e número do registro do CREA dos responsáveis técnicos pelo projeto e condução dos serviços;</w:t>
      </w:r>
    </w:p>
    <w:p w:rsidR="00E52A9F" w:rsidRDefault="00E52A9F" w:rsidP="00186EBE">
      <w:pPr>
        <w:pStyle w:val="Item"/>
        <w:widowControl w:val="0"/>
        <w:numPr>
          <w:ilvl w:val="0"/>
          <w:numId w:val="5"/>
        </w:numPr>
        <w:tabs>
          <w:tab w:val="clear" w:pos="720"/>
          <w:tab w:val="left" w:pos="851"/>
        </w:tabs>
        <w:spacing w:before="60"/>
        <w:ind w:left="567" w:firstLine="0"/>
        <w:rPr>
          <w:rFonts w:cs="Arial"/>
          <w:b w:val="0"/>
          <w:bCs/>
          <w:szCs w:val="24"/>
        </w:rPr>
      </w:pPr>
      <w:r>
        <w:rPr>
          <w:rFonts w:cs="Arial"/>
          <w:b w:val="0"/>
          <w:bCs/>
          <w:szCs w:val="24"/>
        </w:rPr>
        <w:t>Apresentar relação de quantidade e função de cada técnico alocado para o serviço;</w:t>
      </w:r>
    </w:p>
    <w:p w:rsidR="00E52A9F" w:rsidRDefault="00E52A9F" w:rsidP="00186EBE">
      <w:pPr>
        <w:pStyle w:val="Item"/>
        <w:widowControl w:val="0"/>
        <w:numPr>
          <w:ilvl w:val="0"/>
          <w:numId w:val="5"/>
        </w:numPr>
        <w:tabs>
          <w:tab w:val="clear" w:pos="720"/>
          <w:tab w:val="left" w:pos="851"/>
        </w:tabs>
        <w:spacing w:before="60"/>
        <w:ind w:left="567" w:firstLine="0"/>
        <w:rPr>
          <w:rFonts w:cs="Arial"/>
          <w:b w:val="0"/>
          <w:bCs/>
          <w:szCs w:val="24"/>
        </w:rPr>
      </w:pPr>
      <w:r>
        <w:rPr>
          <w:rFonts w:cs="Arial"/>
          <w:b w:val="0"/>
          <w:bCs/>
          <w:szCs w:val="24"/>
        </w:rPr>
        <w:t>Apresentar relação de materiais, discriminando as quantidades, marcas e modelos dos produtos a serem instalados.</w:t>
      </w:r>
    </w:p>
    <w:p w:rsidR="00E52A9F" w:rsidRDefault="00E52A9F" w:rsidP="00C66602">
      <w:pPr>
        <w:pStyle w:val="Corpodetexto"/>
        <w:widowControl w:val="0"/>
        <w:spacing w:before="120"/>
        <w:ind w:left="0" w:firstLine="0"/>
      </w:pPr>
      <w:r>
        <w:t>10.3 – A Contratada deverá providenciar toda e qualquer documentação necessária à execução dos serviços contratados.</w:t>
      </w:r>
    </w:p>
    <w:p w:rsidR="00E52A9F" w:rsidRDefault="00E52A9F" w:rsidP="00D415AF">
      <w:pPr>
        <w:pStyle w:val="Item"/>
        <w:widowControl w:val="0"/>
        <w:spacing w:before="60"/>
        <w:ind w:left="567" w:firstLine="0"/>
        <w:rPr>
          <w:rFonts w:cs="Arial"/>
          <w:b w:val="0"/>
          <w:szCs w:val="24"/>
        </w:rPr>
      </w:pPr>
      <w:r>
        <w:rPr>
          <w:rFonts w:cs="Arial"/>
          <w:b w:val="0"/>
          <w:szCs w:val="24"/>
        </w:rPr>
        <w:t xml:space="preserve">10.3.1 – Efetuar Anotação de Responsabilidade Técnica – </w:t>
      </w:r>
      <w:proofErr w:type="spellStart"/>
      <w:r>
        <w:rPr>
          <w:rFonts w:cs="Arial"/>
          <w:b w:val="0"/>
          <w:szCs w:val="24"/>
        </w:rPr>
        <w:t>A.R.T.</w:t>
      </w:r>
      <w:proofErr w:type="spellEnd"/>
      <w:r>
        <w:rPr>
          <w:rFonts w:cs="Arial"/>
          <w:b w:val="0"/>
          <w:szCs w:val="24"/>
        </w:rPr>
        <w:t xml:space="preserve"> junto ao CREA, após a assinatura do contrato e antes do início da execução dos serviços.</w:t>
      </w:r>
    </w:p>
    <w:p w:rsidR="00E52A9F" w:rsidRDefault="00E52A9F" w:rsidP="00C66602">
      <w:pPr>
        <w:pStyle w:val="Corpodetexto"/>
        <w:widowControl w:val="0"/>
        <w:spacing w:before="120"/>
        <w:ind w:left="0" w:firstLine="0"/>
      </w:pPr>
      <w:r>
        <w:t>10.4 – Fornecer a seus empregados vestuário adequado, alimentação, transporte e eventualmente, alojamento além de crachá de identificação que deverá se usado pelo empregado todo o tempo em que estiver dentro das instalações da contratante.</w:t>
      </w:r>
    </w:p>
    <w:p w:rsidR="00E52A9F" w:rsidRDefault="00E52A9F" w:rsidP="00C66602">
      <w:pPr>
        <w:pStyle w:val="Corpodetexto"/>
        <w:widowControl w:val="0"/>
        <w:spacing w:before="120"/>
        <w:ind w:left="0" w:firstLine="0"/>
      </w:pPr>
      <w:r>
        <w:t>10.5 – Responder por todos os encargos trabalhistas, previdenciários e fiscais decorrentes da execução do contrato.</w:t>
      </w:r>
    </w:p>
    <w:p w:rsidR="00E52A9F" w:rsidRDefault="00E52A9F" w:rsidP="00C66602">
      <w:pPr>
        <w:pStyle w:val="Corpodetexto"/>
        <w:widowControl w:val="0"/>
        <w:spacing w:before="120"/>
        <w:ind w:left="0" w:firstLine="0"/>
      </w:pPr>
      <w:r>
        <w:t xml:space="preserve">10.6 – Executar diretamente o contrato, sem transferência de responsabilidade ou </w:t>
      </w:r>
      <w:proofErr w:type="gramStart"/>
      <w:r>
        <w:t>sub-contratações</w:t>
      </w:r>
      <w:proofErr w:type="gramEnd"/>
      <w:r>
        <w:t>, excetuando-se o previsto no subitem 26 deste edital.</w:t>
      </w:r>
    </w:p>
    <w:p w:rsidR="00E52A9F" w:rsidRDefault="00E52A9F" w:rsidP="00C66602">
      <w:pPr>
        <w:pStyle w:val="Corpodetexto"/>
        <w:widowControl w:val="0"/>
        <w:spacing w:before="120"/>
        <w:ind w:left="0" w:firstLine="0"/>
      </w:pPr>
      <w:r>
        <w:lastRenderedPageBreak/>
        <w:t>10.7 – Manter, durante toda a execução do contrato, em compatibilidade com as obrigações assumidas, todas as condições de habilitação e qualificação exigidas no procedimento de licitação.</w:t>
      </w:r>
    </w:p>
    <w:p w:rsidR="00E52A9F" w:rsidRDefault="00E52A9F" w:rsidP="00C66602">
      <w:pPr>
        <w:pStyle w:val="Corpodetexto"/>
        <w:widowControl w:val="0"/>
        <w:spacing w:before="120"/>
        <w:ind w:left="0" w:firstLine="0"/>
      </w:pPr>
      <w:r>
        <w:t>10.8 – Reparar, remover ou substituir, às suas expensas, no todo ou em parte, o objeto do contrato em que se verificarem vícios, defeitos ou incorreções resultantes da execução ou materiais empregados.</w:t>
      </w:r>
    </w:p>
    <w:p w:rsidR="00E52A9F" w:rsidRDefault="00E52A9F" w:rsidP="00C66602">
      <w:pPr>
        <w:pStyle w:val="Corpodetexto"/>
        <w:widowControl w:val="0"/>
        <w:spacing w:before="120"/>
        <w:ind w:left="0" w:firstLine="0"/>
      </w:pPr>
      <w:r>
        <w:t>10.9 – Empregar na execução dos serviços material de primeira qualidade; não sendo aceito materiais ou produtos usados, reciclados ou recondicionados.</w:t>
      </w:r>
    </w:p>
    <w:p w:rsidR="00E52A9F" w:rsidRDefault="00E52A9F" w:rsidP="00C66602">
      <w:pPr>
        <w:pStyle w:val="Corpodetexto"/>
        <w:widowControl w:val="0"/>
        <w:spacing w:before="120"/>
        <w:ind w:left="0" w:firstLine="0"/>
      </w:pPr>
      <w:r>
        <w:t>10.10 – Arcar com todas as despesas decorrentes de eventual execução de trabalhos em horário extraordinário.</w:t>
      </w:r>
    </w:p>
    <w:p w:rsidR="00E52A9F" w:rsidRDefault="00E52A9F" w:rsidP="00C66602">
      <w:pPr>
        <w:pStyle w:val="Corpodetexto"/>
        <w:widowControl w:val="0"/>
        <w:spacing w:before="120"/>
        <w:ind w:left="0" w:firstLine="0"/>
      </w:pPr>
      <w:r>
        <w:t>10.11 – Certificar-se, respondendo por eventuais descumprimentos, de que todos os seus empregados fazem uso de equipamentos de proteção individual (EPI), de acordo com as normas pertinentes, bem como zelar pelo uso de uniforme e identificação por crachás de seus empregados.</w:t>
      </w:r>
    </w:p>
    <w:p w:rsidR="00E52A9F" w:rsidRDefault="00E52A9F" w:rsidP="00C66602">
      <w:pPr>
        <w:pStyle w:val="Corpodetexto"/>
        <w:widowControl w:val="0"/>
        <w:spacing w:before="120"/>
        <w:ind w:left="0" w:firstLine="0"/>
      </w:pPr>
      <w:r>
        <w:t>10.12 – Responsabilizar-se pelo cumprimento, por parte de seus empregados, das normas disciplinares e de segurança determinadas pela administração.</w:t>
      </w:r>
    </w:p>
    <w:p w:rsidR="00E52A9F" w:rsidRDefault="00E52A9F" w:rsidP="00C66602">
      <w:pPr>
        <w:pStyle w:val="Corpodetexto"/>
        <w:widowControl w:val="0"/>
        <w:spacing w:before="120"/>
        <w:ind w:left="0" w:firstLine="0"/>
      </w:pPr>
      <w:r>
        <w:t>10.13 – A CONTRATADA executará todos os arremates que julgar necessários e os que a Fiscalização determinar.</w:t>
      </w:r>
    </w:p>
    <w:p w:rsidR="00E52A9F" w:rsidRDefault="00E52A9F" w:rsidP="00C66602">
      <w:pPr>
        <w:pStyle w:val="Corpodetexto"/>
        <w:widowControl w:val="0"/>
        <w:spacing w:before="120"/>
        <w:ind w:left="0" w:firstLine="0"/>
      </w:pPr>
      <w:r>
        <w:t xml:space="preserve">10.14 – A CONTRATADA deverá providenciar junto ao Governo do </w:t>
      </w:r>
      <w:r w:rsidR="00C158DF">
        <w:t>Distrito Federal,</w:t>
      </w:r>
      <w:r>
        <w:t xml:space="preserve"> local para depósito dos entulhos provenientes da execução dos serviços. </w:t>
      </w:r>
    </w:p>
    <w:p w:rsidR="00E52A9F" w:rsidRDefault="00E52A9F" w:rsidP="00C66602">
      <w:pPr>
        <w:pStyle w:val="Corpodetexto"/>
        <w:widowControl w:val="0"/>
        <w:spacing w:before="120"/>
        <w:ind w:left="0" w:firstLine="0"/>
      </w:pPr>
      <w:r>
        <w:t>10.15 – Todas as liberações necessárias, junto ao CREA, Concessionárias e órgãos Fiscalizadores, serão de responsabilidade da Contratada, bem como as respectivas despesas.</w:t>
      </w:r>
    </w:p>
    <w:p w:rsidR="00E52A9F" w:rsidRDefault="00E52A9F" w:rsidP="00C66602">
      <w:pPr>
        <w:pStyle w:val="Corpodetexto"/>
        <w:widowControl w:val="0"/>
        <w:spacing w:before="120"/>
        <w:ind w:left="0" w:firstLine="0"/>
      </w:pPr>
      <w:r>
        <w:t>10.16 – Responsabilizar-se pela utilização de mão-de-obra capacitada e na quantidade necessária, mantendo equipe que assegure progresso satisfatório à obra dentro dos cronogramas previstos.</w:t>
      </w:r>
    </w:p>
    <w:p w:rsidR="00E52A9F" w:rsidRDefault="00E52A9F" w:rsidP="00C66602">
      <w:pPr>
        <w:pStyle w:val="Corpodetexto"/>
        <w:widowControl w:val="0"/>
        <w:spacing w:before="120"/>
        <w:ind w:left="0" w:firstLine="0"/>
      </w:pPr>
      <w:r>
        <w:t>10.17 – A CONTRATADA será responsável pela contratação de todo o pessoal necessário ao pleno desenvolvimento do serviço e deverá cumprir as prescrições referentes às Leis Trabalhistas e de Previdência Social.</w:t>
      </w:r>
    </w:p>
    <w:p w:rsidR="00E52A9F" w:rsidRDefault="00E52A9F" w:rsidP="00C66602">
      <w:pPr>
        <w:pStyle w:val="Corpodetexto"/>
        <w:widowControl w:val="0"/>
        <w:spacing w:before="120"/>
        <w:ind w:left="0" w:firstLine="0"/>
      </w:pPr>
      <w:r>
        <w:t>10.18 – A CONTRATADA se comprometerá a dar à Fiscalização, no cumprimento de suas funções, livre acesso aos locais de execução dos serviços, bem como fornecer todas as informações e demais elementos necessários.</w:t>
      </w:r>
    </w:p>
    <w:p w:rsidR="00E52A9F" w:rsidRDefault="00E52A9F" w:rsidP="00C66602">
      <w:pPr>
        <w:pStyle w:val="Corpodetexto"/>
        <w:widowControl w:val="0"/>
        <w:spacing w:before="120"/>
        <w:ind w:left="0" w:firstLine="0"/>
      </w:pPr>
      <w:r>
        <w:t>10.19 – A contratada deverá se responsabilizar por quaisquer danos ou prejuízos causados ao Departamento de Polícia Federal, bem corno a terceiros, em decorrência da execução dos serviços.</w:t>
      </w:r>
    </w:p>
    <w:p w:rsidR="00E52A9F" w:rsidRDefault="00E52A9F" w:rsidP="00C66602">
      <w:pPr>
        <w:pStyle w:val="Corpodetexto"/>
        <w:widowControl w:val="0"/>
        <w:spacing w:before="120"/>
        <w:ind w:left="0" w:firstLine="0"/>
      </w:pPr>
      <w:r>
        <w:t xml:space="preserve">10.20 – Obrigar-se-á a retirar do local da </w:t>
      </w:r>
      <w:r w:rsidR="00A218FD">
        <w:t>obra</w:t>
      </w:r>
      <w:r>
        <w:t>, logo após o recebimento da ordem de serviço correspondente, qualquer empregado, tarefeiro, operário ou subordinado seu que, a critério da contratante, venha a demonstrar conduta nociva ou incapacidade técnica.</w:t>
      </w:r>
    </w:p>
    <w:p w:rsidR="00E52A9F" w:rsidRDefault="00E52A9F" w:rsidP="00C66602">
      <w:pPr>
        <w:pStyle w:val="Corpodetexto"/>
        <w:widowControl w:val="0"/>
        <w:spacing w:before="120"/>
        <w:ind w:left="0" w:firstLine="0"/>
      </w:pPr>
      <w:r>
        <w:t>10.21 – Preencher, diariamente, todas as ocorrências da obra no “Diário de Obra” em 03 (três) vias.</w:t>
      </w:r>
    </w:p>
    <w:p w:rsidR="00E52A9F" w:rsidRDefault="00E52A9F" w:rsidP="00C66602">
      <w:pPr>
        <w:pStyle w:val="Corpodetexto"/>
        <w:widowControl w:val="0"/>
        <w:spacing w:before="120"/>
        <w:ind w:left="0" w:firstLine="0"/>
      </w:pPr>
      <w:r>
        <w:t>10.22 – O caderno completo, após o término do serviço, deverá ser entregue formalmente ao fiscal do contrato.</w:t>
      </w:r>
    </w:p>
    <w:p w:rsidR="00E52A9F" w:rsidRDefault="00E52A9F" w:rsidP="00C66602">
      <w:pPr>
        <w:pStyle w:val="Corpodetexto"/>
        <w:widowControl w:val="0"/>
        <w:spacing w:before="120"/>
        <w:ind w:left="0" w:firstLine="0"/>
      </w:pPr>
      <w:r>
        <w:t>10.23 – Prestar os esclarecimentos que forem solicitados pela CONTRATANTE, atendendo de imediato as reclamações.</w:t>
      </w:r>
    </w:p>
    <w:p w:rsidR="00E52A9F" w:rsidRDefault="00E52A9F" w:rsidP="00C66602">
      <w:pPr>
        <w:pStyle w:val="Corpodetexto"/>
        <w:widowControl w:val="0"/>
        <w:spacing w:before="120"/>
        <w:ind w:left="0" w:firstLine="0"/>
      </w:pPr>
      <w:r>
        <w:lastRenderedPageBreak/>
        <w:t>10.24 – Todos os equipamentos e ferramentas necessários à boa execução da obra e serviços ajustados deverão ser fornecidos e conservados pela CONTRATADA.</w:t>
      </w:r>
    </w:p>
    <w:p w:rsidR="00E52A9F" w:rsidRDefault="00E52A9F" w:rsidP="00C66602">
      <w:pPr>
        <w:pStyle w:val="Corpodetexto"/>
        <w:widowControl w:val="0"/>
        <w:spacing w:before="120"/>
        <w:ind w:left="0" w:firstLine="0"/>
      </w:pPr>
      <w:r>
        <w:t xml:space="preserve">10.25 – A contratada assumirá integral responsabilidade pela segurança das instalações do trecho a ser </w:t>
      </w:r>
      <w:proofErr w:type="spellStart"/>
      <w:r w:rsidR="00A218FD">
        <w:t>construido</w:t>
      </w:r>
      <w:proofErr w:type="spellEnd"/>
      <w:r>
        <w:t xml:space="preserve"> durante a vigência do contrato, e todos os materiais retirados do local deverão ser entregues formalmente à Prefeitura do Edifício e até que isso ocorra estarão na responsabilidade da contratada.</w:t>
      </w:r>
    </w:p>
    <w:p w:rsidR="00E52A9F" w:rsidRDefault="00E52A9F" w:rsidP="00C66602">
      <w:pPr>
        <w:pStyle w:val="Corpodetexto"/>
        <w:widowControl w:val="0"/>
        <w:spacing w:before="120"/>
        <w:ind w:left="0" w:firstLine="0"/>
      </w:pPr>
      <w:r>
        <w:t>10.26 – A Contratada será responsável pela limpeza permanente da obra. Em hipótese alguma serão aceitos entulhos de qualquer natureza no local da obra, estes devem ser depositados em containeres, mantidos pela Contratada, que deverá garantir que o entulho seja posteriormente depositado em local previamente aprovado pelo Órgão competente.</w:t>
      </w:r>
    </w:p>
    <w:p w:rsidR="00E52A9F" w:rsidRDefault="00E52A9F" w:rsidP="00C66602">
      <w:pPr>
        <w:pStyle w:val="Corpodetexto"/>
        <w:widowControl w:val="0"/>
        <w:spacing w:before="120"/>
        <w:ind w:left="0" w:firstLine="0"/>
      </w:pPr>
      <w:r>
        <w:t xml:space="preserve">10.27 – É de responsabilidade da Contratada a obtenção de todas as licenças e franquias necessárias aos serviços contratados, pagando os emolumentos previstos por lei e observando a legislação, códigos e posturas referentes </w:t>
      </w:r>
      <w:proofErr w:type="gramStart"/>
      <w:r>
        <w:t>à</w:t>
      </w:r>
      <w:proofErr w:type="gramEnd"/>
      <w:r>
        <w:t xml:space="preserve"> obras e à segurança pública, bem como atender ao pagamento de seguro de pessoal, despesas decorrentes das leis trabalhista e impostos, que digam respeito às obras e serviços contratados. Em caso de multas aplicadas em função da presente execução, </w:t>
      </w:r>
      <w:proofErr w:type="gramStart"/>
      <w:r>
        <w:t>será</w:t>
      </w:r>
      <w:proofErr w:type="gramEnd"/>
      <w:r>
        <w:t xml:space="preserve"> de responsabilidade da contratada o pagamento e o cumprimento das normas para sanar o problema detectado pela autoridade que aplicou a sanção.</w:t>
      </w:r>
    </w:p>
    <w:p w:rsidR="00E52A9F" w:rsidRDefault="00E52A9F" w:rsidP="00C66602">
      <w:pPr>
        <w:pStyle w:val="Corpodetexto"/>
        <w:widowControl w:val="0"/>
        <w:spacing w:before="120"/>
        <w:ind w:left="0" w:firstLine="0"/>
      </w:pPr>
      <w:r>
        <w:t xml:space="preserve">10.28 – Os serviços serão realizados concomitantemente aos trabalhos desenvolvidos pela </w:t>
      </w:r>
      <w:r w:rsidR="001F3379">
        <w:t>ANP/DPF</w:t>
      </w:r>
      <w:r>
        <w:t>, devendo o Contratado prever a mobilização e desmobilização de equipe e equipamentos como também a proteção por tapumes móveis e telas de polietileno buscando evitar a proliferação de poeira prejudicial aos equipamentos.</w:t>
      </w:r>
    </w:p>
    <w:p w:rsidR="00E52A9F" w:rsidRDefault="00E52A9F" w:rsidP="00C66602">
      <w:pPr>
        <w:pStyle w:val="Corpodetexto"/>
        <w:widowControl w:val="0"/>
        <w:spacing w:before="120"/>
        <w:ind w:left="0" w:firstLine="0"/>
      </w:pPr>
      <w:r>
        <w:t>10.29 – O Contratado será responsável pela proteção de todos os componentes da obra e instalações de energia elétrica, água, esgoto e drenagem pluvial e outros serviços, ao longo e adjacentes à obra, devendo corrigir imediatamente, as suas expensas, quaisquer avarias que provocar nas mesmas.</w:t>
      </w:r>
    </w:p>
    <w:p w:rsidR="00E52A9F" w:rsidRDefault="00E52A9F" w:rsidP="00C66602">
      <w:pPr>
        <w:keepNext/>
        <w:widowControl w:val="0"/>
        <w:spacing w:before="240" w:after="120"/>
        <w:ind w:left="0" w:firstLine="0"/>
        <w:rPr>
          <w:rFonts w:ascii="Arial" w:hAnsi="Arial" w:cs="Arial"/>
          <w:b/>
        </w:rPr>
      </w:pPr>
      <w:r>
        <w:rPr>
          <w:rFonts w:ascii="Arial" w:hAnsi="Arial" w:cs="Arial"/>
          <w:b/>
        </w:rPr>
        <w:t>11 – DAS OBRIGAÇÕES DA CONTRATANTE</w:t>
      </w:r>
    </w:p>
    <w:p w:rsidR="00E52A9F" w:rsidRDefault="00E52A9F" w:rsidP="00C66602">
      <w:pPr>
        <w:pStyle w:val="Item"/>
        <w:widowControl w:val="0"/>
        <w:spacing w:before="60"/>
        <w:ind w:left="0" w:firstLine="0"/>
        <w:rPr>
          <w:rFonts w:cs="Arial"/>
          <w:b w:val="0"/>
          <w:szCs w:val="24"/>
        </w:rPr>
      </w:pPr>
      <w:r>
        <w:rPr>
          <w:rFonts w:cs="Arial"/>
          <w:b w:val="0"/>
          <w:szCs w:val="24"/>
        </w:rPr>
        <w:t>11.1 – Efetuar os pagamentos nas condições e prazos estipulados.</w:t>
      </w:r>
    </w:p>
    <w:p w:rsidR="00E52A9F" w:rsidRDefault="00E52A9F" w:rsidP="00C66602">
      <w:pPr>
        <w:pStyle w:val="Item"/>
        <w:widowControl w:val="0"/>
        <w:spacing w:before="60"/>
        <w:ind w:left="0" w:firstLine="0"/>
        <w:rPr>
          <w:rFonts w:cs="Arial"/>
          <w:b w:val="0"/>
          <w:szCs w:val="24"/>
        </w:rPr>
      </w:pPr>
      <w:r>
        <w:rPr>
          <w:rFonts w:cs="Arial"/>
          <w:b w:val="0"/>
          <w:szCs w:val="24"/>
        </w:rPr>
        <w:t>11.2 – Proporcionar todas as facilidades para que a Contratada possa desempenhar seus serviços dentro das normas e condições estabelecidas.</w:t>
      </w:r>
    </w:p>
    <w:p w:rsidR="00E52A9F" w:rsidRDefault="00E52A9F" w:rsidP="00C66602">
      <w:pPr>
        <w:pStyle w:val="Item"/>
        <w:widowControl w:val="0"/>
        <w:spacing w:before="60"/>
        <w:ind w:left="0" w:firstLine="0"/>
        <w:rPr>
          <w:rFonts w:cs="Arial"/>
          <w:b w:val="0"/>
          <w:szCs w:val="24"/>
        </w:rPr>
      </w:pPr>
      <w:r>
        <w:rPr>
          <w:rFonts w:cs="Arial"/>
          <w:b w:val="0"/>
          <w:szCs w:val="24"/>
        </w:rPr>
        <w:t>11.3 – Notificar a contratada, por escrito, sobre imperfeições, falhas ou irregularidades constatadas nos serviços para que sejam adotadas as medidas corretivas necessárias.</w:t>
      </w:r>
    </w:p>
    <w:p w:rsidR="00E52A9F" w:rsidRDefault="00E52A9F" w:rsidP="00C66602">
      <w:pPr>
        <w:pStyle w:val="Item"/>
        <w:widowControl w:val="0"/>
        <w:spacing w:before="60"/>
        <w:ind w:left="0" w:firstLine="0"/>
        <w:rPr>
          <w:rFonts w:cs="Arial"/>
          <w:b w:val="0"/>
          <w:szCs w:val="24"/>
        </w:rPr>
      </w:pPr>
      <w:r>
        <w:rPr>
          <w:rFonts w:cs="Arial"/>
          <w:b w:val="0"/>
          <w:szCs w:val="24"/>
        </w:rPr>
        <w:t>11.4 – Designar um servidor especialmente para acompanhar e fiscalizar a execução do contrato, que anotará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w:t>
      </w:r>
    </w:p>
    <w:p w:rsidR="00E52A9F" w:rsidRDefault="00E52A9F" w:rsidP="00C66602">
      <w:pPr>
        <w:pStyle w:val="Item"/>
        <w:widowControl w:val="0"/>
        <w:spacing w:before="60"/>
        <w:ind w:left="0" w:firstLine="0"/>
        <w:rPr>
          <w:rFonts w:cs="Arial"/>
          <w:b w:val="0"/>
          <w:szCs w:val="24"/>
        </w:rPr>
      </w:pPr>
      <w:r>
        <w:rPr>
          <w:rFonts w:cs="Arial"/>
          <w:b w:val="0"/>
          <w:szCs w:val="24"/>
        </w:rPr>
        <w:t>11.5 – Permitir o acesso da empresa aos locais adequados e necessários para execução da obra.</w:t>
      </w:r>
    </w:p>
    <w:p w:rsidR="00E52A9F" w:rsidRDefault="00E52A9F" w:rsidP="00C66602">
      <w:pPr>
        <w:pStyle w:val="Item"/>
        <w:widowControl w:val="0"/>
        <w:spacing w:before="60"/>
        <w:ind w:left="0" w:firstLine="0"/>
        <w:rPr>
          <w:rFonts w:cs="Arial"/>
          <w:b w:val="0"/>
          <w:szCs w:val="24"/>
        </w:rPr>
      </w:pPr>
      <w:r>
        <w:rPr>
          <w:rFonts w:cs="Arial"/>
          <w:b w:val="0"/>
          <w:szCs w:val="24"/>
        </w:rPr>
        <w:t>11.6 – Não permitir a execução de serviços em desacordo com o preestabelecido.</w:t>
      </w:r>
    </w:p>
    <w:p w:rsidR="00E52A9F" w:rsidRDefault="00E52A9F" w:rsidP="00C66602">
      <w:pPr>
        <w:keepNext/>
        <w:widowControl w:val="0"/>
        <w:spacing w:before="240" w:after="120"/>
        <w:ind w:left="0" w:firstLine="0"/>
        <w:rPr>
          <w:rFonts w:ascii="Arial" w:hAnsi="Arial" w:cs="Arial"/>
          <w:b/>
        </w:rPr>
      </w:pPr>
      <w:r>
        <w:rPr>
          <w:rFonts w:ascii="Arial" w:hAnsi="Arial" w:cs="Arial"/>
          <w:b/>
        </w:rPr>
        <w:t>12 – DAS TAXAS E EMOLUMENTOS</w:t>
      </w:r>
    </w:p>
    <w:p w:rsidR="00E52A9F" w:rsidRDefault="00E52A9F" w:rsidP="00C66602">
      <w:pPr>
        <w:pStyle w:val="Item"/>
        <w:widowControl w:val="0"/>
        <w:spacing w:before="60"/>
        <w:ind w:left="0" w:firstLine="0"/>
        <w:rPr>
          <w:rFonts w:cs="Arial"/>
          <w:b w:val="0"/>
          <w:szCs w:val="24"/>
        </w:rPr>
      </w:pPr>
      <w:r>
        <w:rPr>
          <w:rFonts w:cs="Arial"/>
          <w:b w:val="0"/>
          <w:szCs w:val="24"/>
        </w:rPr>
        <w:t xml:space="preserve">12.1 – Correrá por conta exclusiva do Contratado todas as despesas legais relativas às obras e seu funcionamento, tais como, licenças, emolumentos, taxas de obra e da edificação, registros em cartório, impostos federais, estaduais e municipais, seguros contra-incêndio e de responsabilidade civil, contratos, selos, despachante e outros referentes </w:t>
      </w:r>
      <w:proofErr w:type="gramStart"/>
      <w:r>
        <w:rPr>
          <w:rFonts w:cs="Arial"/>
          <w:b w:val="0"/>
          <w:szCs w:val="24"/>
        </w:rPr>
        <w:t>a</w:t>
      </w:r>
      <w:proofErr w:type="gramEnd"/>
      <w:r>
        <w:rPr>
          <w:rFonts w:cs="Arial"/>
          <w:b w:val="0"/>
          <w:szCs w:val="24"/>
        </w:rPr>
        <w:t xml:space="preserve"> legislação da obra. </w:t>
      </w:r>
    </w:p>
    <w:p w:rsidR="00E52A9F" w:rsidRDefault="00E52A9F" w:rsidP="00C66602">
      <w:pPr>
        <w:pStyle w:val="Item"/>
        <w:widowControl w:val="0"/>
        <w:spacing w:before="60"/>
        <w:ind w:left="0" w:firstLine="0"/>
        <w:rPr>
          <w:rFonts w:cs="Arial"/>
          <w:b w:val="0"/>
          <w:szCs w:val="24"/>
        </w:rPr>
      </w:pPr>
      <w:r>
        <w:rPr>
          <w:rFonts w:cs="Arial"/>
          <w:b w:val="0"/>
          <w:szCs w:val="24"/>
        </w:rPr>
        <w:lastRenderedPageBreak/>
        <w:t>12.2 – Em caso de necessidade de revalidação da aprovação dos projetos, está será de responsabilidade do Contratado.</w:t>
      </w:r>
    </w:p>
    <w:p w:rsidR="00E52A9F" w:rsidRDefault="00E52A9F" w:rsidP="00C66602">
      <w:pPr>
        <w:pStyle w:val="Item"/>
        <w:widowControl w:val="0"/>
        <w:spacing w:before="60"/>
        <w:ind w:left="0" w:firstLine="0"/>
        <w:rPr>
          <w:rFonts w:cs="Arial"/>
          <w:b w:val="0"/>
          <w:szCs w:val="24"/>
        </w:rPr>
      </w:pPr>
      <w:r>
        <w:rPr>
          <w:rFonts w:cs="Arial"/>
          <w:b w:val="0"/>
          <w:szCs w:val="24"/>
        </w:rPr>
        <w:t xml:space="preserve">12.3 – O Contratado deverá apresentar </w:t>
      </w:r>
      <w:proofErr w:type="spellStart"/>
      <w:r>
        <w:rPr>
          <w:rFonts w:cs="Arial"/>
          <w:b w:val="0"/>
          <w:szCs w:val="24"/>
        </w:rPr>
        <w:t>A.R.T.</w:t>
      </w:r>
      <w:proofErr w:type="spellEnd"/>
      <w:r>
        <w:rPr>
          <w:rFonts w:cs="Arial"/>
          <w:b w:val="0"/>
          <w:szCs w:val="24"/>
        </w:rPr>
        <w:t xml:space="preserve"> do CREA referente </w:t>
      </w:r>
      <w:proofErr w:type="gramStart"/>
      <w:r>
        <w:rPr>
          <w:rFonts w:cs="Arial"/>
          <w:b w:val="0"/>
          <w:szCs w:val="24"/>
        </w:rPr>
        <w:t>a</w:t>
      </w:r>
      <w:proofErr w:type="gramEnd"/>
      <w:r>
        <w:rPr>
          <w:rFonts w:cs="Arial"/>
          <w:b w:val="0"/>
          <w:szCs w:val="24"/>
        </w:rPr>
        <w:t xml:space="preserve"> execução da obra ou serviço, com a respectiva taxa recolhida, no início da obra, e deverá arcar com as taxas referentes à </w:t>
      </w:r>
      <w:proofErr w:type="spellStart"/>
      <w:r>
        <w:rPr>
          <w:rFonts w:cs="Arial"/>
          <w:b w:val="0"/>
          <w:szCs w:val="24"/>
        </w:rPr>
        <w:t>A.R.</w:t>
      </w:r>
      <w:proofErr w:type="spellEnd"/>
      <w:r>
        <w:rPr>
          <w:rFonts w:cs="Arial"/>
          <w:b w:val="0"/>
          <w:szCs w:val="24"/>
        </w:rPr>
        <w:t>T de fiscalização do Órgão.</w:t>
      </w:r>
    </w:p>
    <w:p w:rsidR="00E52A9F" w:rsidRDefault="00E52A9F" w:rsidP="00C66602">
      <w:pPr>
        <w:keepNext/>
        <w:widowControl w:val="0"/>
        <w:spacing w:before="240" w:after="120"/>
        <w:ind w:left="0" w:firstLine="0"/>
        <w:rPr>
          <w:rFonts w:ascii="Arial" w:hAnsi="Arial" w:cs="Arial"/>
          <w:b/>
        </w:rPr>
      </w:pPr>
      <w:r>
        <w:rPr>
          <w:rFonts w:ascii="Arial" w:hAnsi="Arial" w:cs="Arial"/>
          <w:b/>
        </w:rPr>
        <w:t>13. DO PLANEJAMENTO PARA EXECUÇÃO DOS SERVIÇOS</w:t>
      </w:r>
    </w:p>
    <w:p w:rsidR="00E52A9F" w:rsidRDefault="00E52A9F" w:rsidP="00C66602">
      <w:pPr>
        <w:pStyle w:val="Item"/>
        <w:widowControl w:val="0"/>
        <w:spacing w:before="60"/>
        <w:ind w:left="0" w:firstLine="0"/>
        <w:rPr>
          <w:rFonts w:cs="Arial"/>
          <w:b w:val="0"/>
          <w:szCs w:val="24"/>
        </w:rPr>
      </w:pPr>
      <w:r>
        <w:rPr>
          <w:rFonts w:cs="Arial"/>
          <w:b w:val="0"/>
          <w:szCs w:val="24"/>
        </w:rPr>
        <w:t>13.1 – Deverá ser prevista a possibilidade de trabalho noturno e aos finais de semana e feriados.</w:t>
      </w:r>
    </w:p>
    <w:p w:rsidR="00E52A9F" w:rsidRDefault="00E52A9F" w:rsidP="00C66602">
      <w:pPr>
        <w:pStyle w:val="Item"/>
        <w:widowControl w:val="0"/>
        <w:spacing w:before="60"/>
        <w:ind w:left="0" w:firstLine="0"/>
        <w:rPr>
          <w:rFonts w:cs="Arial"/>
          <w:b w:val="0"/>
          <w:szCs w:val="24"/>
        </w:rPr>
      </w:pPr>
      <w:r>
        <w:rPr>
          <w:rFonts w:cs="Arial"/>
          <w:b w:val="0"/>
          <w:szCs w:val="24"/>
        </w:rPr>
        <w:t>13.2 – Para execução dos trabalhos fora do horário comercial a Contratada deverá relacionar o nome de seus funcionários e repassá-los à Fiscalização até as 15h00min do dia anterior à realização dos serviços para obtenção de autorização.</w:t>
      </w:r>
    </w:p>
    <w:p w:rsidR="00E52A9F" w:rsidRDefault="00E52A9F" w:rsidP="00C66602">
      <w:pPr>
        <w:pStyle w:val="Item"/>
        <w:widowControl w:val="0"/>
        <w:spacing w:before="60"/>
        <w:ind w:left="0" w:firstLine="0"/>
        <w:rPr>
          <w:rFonts w:cs="Arial"/>
          <w:b w:val="0"/>
          <w:szCs w:val="24"/>
        </w:rPr>
      </w:pPr>
      <w:r>
        <w:rPr>
          <w:rFonts w:cs="Arial"/>
          <w:b w:val="0"/>
          <w:szCs w:val="24"/>
        </w:rPr>
        <w:t xml:space="preserve">13.3 – Após </w:t>
      </w:r>
      <w:r w:rsidR="00E46D9D">
        <w:rPr>
          <w:rFonts w:cs="Arial"/>
          <w:b w:val="0"/>
          <w:szCs w:val="24"/>
        </w:rPr>
        <w:t>05 (cinco) dias d</w:t>
      </w:r>
      <w:r>
        <w:rPr>
          <w:rFonts w:cs="Arial"/>
          <w:b w:val="0"/>
          <w:szCs w:val="24"/>
        </w:rPr>
        <w:t xml:space="preserve">a assinatura do contrato e antes do início da obra, o CONTRATADO deverá entrar em contato com a fiscalização da </w:t>
      </w:r>
      <w:r w:rsidR="001F3379">
        <w:rPr>
          <w:rFonts w:cs="Arial"/>
          <w:b w:val="0"/>
          <w:szCs w:val="24"/>
        </w:rPr>
        <w:t>ANP/DPF</w:t>
      </w:r>
      <w:r>
        <w:rPr>
          <w:rFonts w:cs="Arial"/>
          <w:b w:val="0"/>
          <w:szCs w:val="24"/>
        </w:rPr>
        <w:t xml:space="preserve"> para procederem ao planejamento da obra.</w:t>
      </w:r>
    </w:p>
    <w:p w:rsidR="00E52A9F" w:rsidRDefault="00E52A9F" w:rsidP="00D415AF">
      <w:pPr>
        <w:pStyle w:val="Item"/>
        <w:widowControl w:val="0"/>
        <w:spacing w:before="60"/>
        <w:ind w:left="567" w:firstLine="0"/>
        <w:rPr>
          <w:rFonts w:cs="Arial"/>
          <w:b w:val="0"/>
          <w:szCs w:val="24"/>
        </w:rPr>
      </w:pPr>
      <w:r>
        <w:rPr>
          <w:rFonts w:cs="Arial"/>
          <w:b w:val="0"/>
          <w:szCs w:val="24"/>
        </w:rPr>
        <w:t>13.3.1 – Nesta oportunidade serão repassadas as normas de segurança institucional com relação à movimentação de pessoal, ao trânsito de máquinas e veículos e demais procedimentos a serem observados.</w:t>
      </w:r>
    </w:p>
    <w:p w:rsidR="00E52A9F" w:rsidRDefault="00E52A9F" w:rsidP="00C66602">
      <w:pPr>
        <w:pStyle w:val="Item"/>
        <w:widowControl w:val="0"/>
        <w:spacing w:before="60"/>
        <w:ind w:left="0" w:firstLine="0"/>
        <w:rPr>
          <w:rFonts w:cs="Arial"/>
          <w:b w:val="0"/>
          <w:szCs w:val="24"/>
        </w:rPr>
      </w:pPr>
      <w:r>
        <w:rPr>
          <w:rFonts w:cs="Arial"/>
          <w:b w:val="0"/>
          <w:szCs w:val="24"/>
        </w:rPr>
        <w:t>13.4 – Os trabalhos deverão ser realizados de forma a interferir o mínimo possível na rotina normal do Edifício.</w:t>
      </w:r>
    </w:p>
    <w:p w:rsidR="00E52A9F" w:rsidRDefault="00E52A9F" w:rsidP="00C66602">
      <w:pPr>
        <w:keepNext/>
        <w:widowControl w:val="0"/>
        <w:spacing w:before="240" w:after="120"/>
        <w:ind w:left="0" w:firstLine="0"/>
        <w:rPr>
          <w:rFonts w:ascii="Arial" w:hAnsi="Arial" w:cs="Arial"/>
          <w:b/>
        </w:rPr>
      </w:pPr>
      <w:r>
        <w:rPr>
          <w:rFonts w:ascii="Arial" w:hAnsi="Arial" w:cs="Arial"/>
          <w:b/>
        </w:rPr>
        <w:t>14 – DA EXECUÇÃO DOS SERVIÇOS E DO PRAZO DE EXECUÇÃO</w:t>
      </w:r>
    </w:p>
    <w:p w:rsidR="00F75076" w:rsidRDefault="00E52A9F" w:rsidP="00F75076">
      <w:pPr>
        <w:pStyle w:val="Corpodetexto"/>
        <w:widowControl w:val="0"/>
        <w:spacing w:before="120"/>
        <w:ind w:left="0" w:firstLine="0"/>
      </w:pPr>
      <w:r w:rsidRPr="00F75076">
        <w:t>14.1</w:t>
      </w:r>
      <w:r>
        <w:rPr>
          <w:b/>
        </w:rPr>
        <w:t xml:space="preserve"> – </w:t>
      </w:r>
      <w:r w:rsidR="00F75076" w:rsidRPr="00BB7E32">
        <w:t>Os serviços a serem executados deverão seguir o constante do Caderno de Especificações anexo constante do Edital.</w:t>
      </w:r>
    </w:p>
    <w:p w:rsidR="00F75076" w:rsidRPr="00BB7E32" w:rsidRDefault="00F75076" w:rsidP="00F75076">
      <w:pPr>
        <w:pStyle w:val="Corpodetexto"/>
        <w:widowControl w:val="0"/>
        <w:spacing w:before="120"/>
        <w:ind w:left="0" w:firstLine="0"/>
      </w:pPr>
    </w:p>
    <w:p w:rsidR="00F75076" w:rsidRDefault="00F75076" w:rsidP="00F75076">
      <w:pPr>
        <w:pStyle w:val="Clusula"/>
        <w:widowControl w:val="0"/>
        <w:tabs>
          <w:tab w:val="clear" w:pos="2520"/>
        </w:tabs>
        <w:spacing w:before="60" w:after="0"/>
        <w:ind w:left="567" w:firstLine="0"/>
        <w:rPr>
          <w:sz w:val="24"/>
        </w:rPr>
      </w:pPr>
      <w:r>
        <w:rPr>
          <w:sz w:val="24"/>
        </w:rPr>
        <w:t>14</w:t>
      </w:r>
      <w:r w:rsidRPr="00CA7F0A">
        <w:rPr>
          <w:sz w:val="24"/>
        </w:rPr>
        <w:t xml:space="preserve">.1.1 </w:t>
      </w:r>
      <w:r w:rsidRPr="00CA7F0A">
        <w:rPr>
          <w:rFonts w:cs="Arial"/>
          <w:b/>
          <w:szCs w:val="24"/>
        </w:rPr>
        <w:t xml:space="preserve">– </w:t>
      </w:r>
      <w:r w:rsidRPr="00CA7F0A">
        <w:rPr>
          <w:sz w:val="24"/>
        </w:rPr>
        <w:t xml:space="preserve">O prazo para a </w:t>
      </w:r>
      <w:r w:rsidRPr="00A83F48">
        <w:rPr>
          <w:b/>
          <w:sz w:val="24"/>
        </w:rPr>
        <w:t>execução do objeto</w:t>
      </w:r>
      <w:r w:rsidRPr="00CA7F0A">
        <w:rPr>
          <w:sz w:val="24"/>
        </w:rPr>
        <w:t xml:space="preserve"> do presente Instrumento de Contrato será o ofertado na proposta da contratada, limitado a</w:t>
      </w:r>
      <w:r w:rsidRPr="00CA7F0A">
        <w:rPr>
          <w:snapToGrid w:val="0"/>
          <w:sz w:val="24"/>
        </w:rPr>
        <w:t xml:space="preserve">o máximo de </w:t>
      </w:r>
      <w:r w:rsidRPr="00920E9A">
        <w:rPr>
          <w:b/>
          <w:bCs/>
          <w:snapToGrid w:val="0"/>
          <w:sz w:val="24"/>
        </w:rPr>
        <w:t>120</w:t>
      </w:r>
      <w:r w:rsidRPr="00920E9A">
        <w:rPr>
          <w:snapToGrid w:val="0"/>
          <w:sz w:val="24"/>
        </w:rPr>
        <w:t xml:space="preserve"> </w:t>
      </w:r>
      <w:r w:rsidRPr="00920E9A">
        <w:rPr>
          <w:rFonts w:cs="Arial"/>
          <w:b/>
          <w:sz w:val="24"/>
        </w:rPr>
        <w:t>(cento e vinte)</w:t>
      </w:r>
      <w:r w:rsidRPr="00CA7F0A">
        <w:rPr>
          <w:rFonts w:cs="Arial"/>
          <w:b/>
          <w:sz w:val="24"/>
        </w:rPr>
        <w:t xml:space="preserve"> dias corridos</w:t>
      </w:r>
      <w:r w:rsidRPr="00CA7F0A">
        <w:rPr>
          <w:sz w:val="24"/>
        </w:rPr>
        <w:t xml:space="preserve">, e terá como termo </w:t>
      </w:r>
      <w:r>
        <w:rPr>
          <w:sz w:val="24"/>
        </w:rPr>
        <w:t xml:space="preserve">inicial o primeiro dia útil, após o quinto dia da publicação </w:t>
      </w:r>
      <w:r w:rsidRPr="00CA7F0A">
        <w:rPr>
          <w:sz w:val="24"/>
        </w:rPr>
        <w:t>do contrato.</w:t>
      </w:r>
    </w:p>
    <w:p w:rsidR="00F75076" w:rsidRPr="00CA7F0A" w:rsidRDefault="00F75076" w:rsidP="00F75076">
      <w:pPr>
        <w:pStyle w:val="Clusula"/>
        <w:widowControl w:val="0"/>
        <w:tabs>
          <w:tab w:val="clear" w:pos="2520"/>
        </w:tabs>
        <w:spacing w:before="60" w:after="0"/>
        <w:ind w:left="567" w:firstLine="0"/>
        <w:rPr>
          <w:sz w:val="24"/>
        </w:rPr>
      </w:pPr>
    </w:p>
    <w:p w:rsidR="00F75076" w:rsidRDefault="00F75076" w:rsidP="00F75076">
      <w:pPr>
        <w:pStyle w:val="Pargrafo"/>
        <w:widowControl w:val="0"/>
        <w:tabs>
          <w:tab w:val="clear" w:pos="792"/>
        </w:tabs>
        <w:spacing w:after="0"/>
        <w:ind w:left="567" w:firstLine="0"/>
        <w:rPr>
          <w:sz w:val="24"/>
        </w:rPr>
      </w:pPr>
      <w:r>
        <w:rPr>
          <w:sz w:val="24"/>
        </w:rPr>
        <w:t xml:space="preserve">14.1.2 </w:t>
      </w:r>
      <w:r>
        <w:rPr>
          <w:rFonts w:cs="Arial"/>
          <w:b/>
          <w:szCs w:val="24"/>
        </w:rPr>
        <w:t xml:space="preserve">– </w:t>
      </w:r>
      <w:r>
        <w:rPr>
          <w:sz w:val="24"/>
        </w:rPr>
        <w:t>O prazo de execução só poderá ser prorrogado, a critério da Administração, desde que ocorra um dos motivos previstos no Parágrafo Primeiro do Artigo 57 da Lei n° 8.666/93, devidamente autuado em processo próprio e aprovado pela autoridade competente.</w:t>
      </w:r>
    </w:p>
    <w:p w:rsidR="00F75076" w:rsidRDefault="00F75076" w:rsidP="00F75076">
      <w:pPr>
        <w:pStyle w:val="Pargrafo"/>
        <w:widowControl w:val="0"/>
        <w:tabs>
          <w:tab w:val="clear" w:pos="792"/>
        </w:tabs>
        <w:spacing w:after="0"/>
        <w:ind w:left="567" w:firstLine="0"/>
        <w:rPr>
          <w:sz w:val="24"/>
        </w:rPr>
      </w:pPr>
    </w:p>
    <w:p w:rsidR="00F75076" w:rsidRDefault="00F75076" w:rsidP="00F75076">
      <w:pPr>
        <w:pStyle w:val="Pargrafo"/>
        <w:widowControl w:val="0"/>
        <w:tabs>
          <w:tab w:val="clear" w:pos="792"/>
        </w:tabs>
        <w:spacing w:after="0"/>
        <w:ind w:left="567" w:firstLine="0"/>
        <w:rPr>
          <w:sz w:val="24"/>
        </w:rPr>
      </w:pPr>
      <w:r>
        <w:rPr>
          <w:sz w:val="24"/>
        </w:rPr>
        <w:t>14</w:t>
      </w:r>
      <w:r w:rsidRPr="00CA7F0A">
        <w:rPr>
          <w:sz w:val="24"/>
        </w:rPr>
        <w:t xml:space="preserve">.1.3 </w:t>
      </w:r>
      <w:r w:rsidRPr="00CA7F0A">
        <w:rPr>
          <w:rFonts w:cs="Arial"/>
          <w:b/>
          <w:szCs w:val="24"/>
        </w:rPr>
        <w:t xml:space="preserve">– </w:t>
      </w:r>
      <w:r w:rsidRPr="00CA7F0A">
        <w:rPr>
          <w:sz w:val="24"/>
        </w:rPr>
        <w:t>A prorrogação de prazos, de início de etapas de execução, de conclusão e de entrega da obra/serviços, poderá ser deferida pelo</w:t>
      </w:r>
      <w:r w:rsidRPr="00CA7F0A">
        <w:rPr>
          <w:b/>
          <w:sz w:val="24"/>
        </w:rPr>
        <w:t xml:space="preserve"> </w:t>
      </w:r>
      <w:proofErr w:type="gramStart"/>
      <w:r w:rsidRPr="00CA7F0A">
        <w:rPr>
          <w:sz w:val="24"/>
        </w:rPr>
        <w:t>Sr.</w:t>
      </w:r>
      <w:proofErr w:type="gramEnd"/>
      <w:r w:rsidRPr="00CA7F0A">
        <w:rPr>
          <w:sz w:val="24"/>
        </w:rPr>
        <w:t xml:space="preserve"> Diretor do ANP/DPF, MEDIANTE PROVOCAÇÃO oportuna da interessada e manifestação por escrito do Setor de Engenharia/ANP/DPF, mantidas as demais cláusulas do contrato, desde que se enquadre nos casos elencados no artigo 57 da lei 8.666/93, autuado o processo pela Contratante ou pela fiscalização designada para acompanhar a obra.</w:t>
      </w:r>
    </w:p>
    <w:p w:rsidR="00F75076" w:rsidRPr="00CA7F0A" w:rsidRDefault="00F75076" w:rsidP="00F75076">
      <w:pPr>
        <w:pStyle w:val="Pargrafo"/>
        <w:widowControl w:val="0"/>
        <w:tabs>
          <w:tab w:val="clear" w:pos="792"/>
        </w:tabs>
        <w:spacing w:after="0"/>
        <w:ind w:left="567" w:firstLine="0"/>
        <w:rPr>
          <w:sz w:val="24"/>
        </w:rPr>
      </w:pPr>
    </w:p>
    <w:p w:rsidR="00F75076" w:rsidRDefault="00F75076" w:rsidP="00F75076">
      <w:pPr>
        <w:pStyle w:val="Pargrafo"/>
        <w:widowControl w:val="0"/>
        <w:tabs>
          <w:tab w:val="clear" w:pos="792"/>
        </w:tabs>
        <w:spacing w:after="0"/>
        <w:ind w:left="567" w:firstLine="0"/>
        <w:rPr>
          <w:sz w:val="24"/>
        </w:rPr>
      </w:pPr>
      <w:r>
        <w:rPr>
          <w:sz w:val="24"/>
        </w:rPr>
        <w:t>14</w:t>
      </w:r>
      <w:r w:rsidRPr="00BB7E32">
        <w:rPr>
          <w:sz w:val="24"/>
        </w:rPr>
        <w:t xml:space="preserve">.1.4 – A obra poderá ser rejeitada, no todo ou em parte, quando em desacordo com as especificações constantes no Projeto Básico, devendo ser refeito/corrigido/substituído no prazo de 05 (cinco) dias da comunicação escrita, </w:t>
      </w:r>
      <w:proofErr w:type="gramStart"/>
      <w:r w:rsidRPr="00BB7E32">
        <w:rPr>
          <w:sz w:val="24"/>
        </w:rPr>
        <w:t>às custas</w:t>
      </w:r>
      <w:proofErr w:type="gramEnd"/>
      <w:r w:rsidRPr="00BB7E32">
        <w:rPr>
          <w:sz w:val="24"/>
        </w:rPr>
        <w:t xml:space="preserve"> da Contratada, sob pena de aplicação das penalidades previstas neste instrumento.</w:t>
      </w:r>
    </w:p>
    <w:p w:rsidR="00F75076" w:rsidRPr="00BB7E32" w:rsidRDefault="00F75076" w:rsidP="00F75076">
      <w:pPr>
        <w:pStyle w:val="Pargrafo"/>
        <w:widowControl w:val="0"/>
        <w:tabs>
          <w:tab w:val="clear" w:pos="792"/>
        </w:tabs>
        <w:spacing w:after="0"/>
        <w:ind w:left="567" w:firstLine="0"/>
        <w:rPr>
          <w:sz w:val="24"/>
        </w:rPr>
      </w:pPr>
    </w:p>
    <w:p w:rsidR="00E52A9F" w:rsidRDefault="00E52A9F" w:rsidP="00F75076">
      <w:pPr>
        <w:pStyle w:val="Item"/>
        <w:widowControl w:val="0"/>
        <w:spacing w:before="60"/>
        <w:ind w:left="0" w:firstLine="0"/>
        <w:rPr>
          <w:rFonts w:cs="Arial"/>
          <w:b w:val="0"/>
        </w:rPr>
      </w:pPr>
      <w:r>
        <w:rPr>
          <w:rFonts w:cs="Arial"/>
          <w:b w:val="0"/>
        </w:rPr>
        <w:t>15 – DO PAGAMENTO</w:t>
      </w:r>
    </w:p>
    <w:p w:rsidR="00E52A9F" w:rsidRPr="0096053E" w:rsidRDefault="00E52A9F" w:rsidP="00C66602">
      <w:pPr>
        <w:pStyle w:val="Item"/>
        <w:widowControl w:val="0"/>
        <w:spacing w:before="60"/>
        <w:ind w:left="0" w:firstLine="0"/>
        <w:rPr>
          <w:rFonts w:cs="Arial"/>
          <w:b w:val="0"/>
          <w:szCs w:val="24"/>
        </w:rPr>
      </w:pPr>
      <w:r w:rsidRPr="0096053E">
        <w:rPr>
          <w:rFonts w:cs="Arial"/>
          <w:b w:val="0"/>
          <w:szCs w:val="24"/>
        </w:rPr>
        <w:t xml:space="preserve">15.1 – O </w:t>
      </w:r>
      <w:r w:rsidR="0096053E" w:rsidRPr="0096053E">
        <w:rPr>
          <w:rFonts w:cs="Arial"/>
          <w:b w:val="0"/>
          <w:szCs w:val="24"/>
        </w:rPr>
        <w:t>Setor</w:t>
      </w:r>
      <w:r w:rsidRPr="0096053E">
        <w:rPr>
          <w:rFonts w:cs="Arial"/>
          <w:b w:val="0"/>
          <w:szCs w:val="24"/>
        </w:rPr>
        <w:t xml:space="preserve"> de Execução Orçamentária e Financeira – </w:t>
      </w:r>
      <w:r w:rsidR="0096053E" w:rsidRPr="0096053E">
        <w:rPr>
          <w:rFonts w:cs="Arial"/>
          <w:b w:val="0"/>
          <w:szCs w:val="24"/>
        </w:rPr>
        <w:t>S</w:t>
      </w:r>
      <w:r w:rsidRPr="0096053E">
        <w:rPr>
          <w:rFonts w:cs="Arial"/>
          <w:b w:val="0"/>
          <w:szCs w:val="24"/>
        </w:rPr>
        <w:t>EOF/</w:t>
      </w:r>
      <w:r w:rsidR="0096053E" w:rsidRPr="0096053E">
        <w:rPr>
          <w:rFonts w:cs="Arial"/>
          <w:b w:val="0"/>
          <w:szCs w:val="24"/>
        </w:rPr>
        <w:t>DAD</w:t>
      </w:r>
      <w:r w:rsidRPr="0096053E">
        <w:rPr>
          <w:rFonts w:cs="Arial"/>
          <w:b w:val="0"/>
          <w:szCs w:val="24"/>
        </w:rPr>
        <w:t>/</w:t>
      </w:r>
      <w:r w:rsidR="001F3379" w:rsidRPr="0096053E">
        <w:rPr>
          <w:rFonts w:cs="Arial"/>
          <w:b w:val="0"/>
          <w:szCs w:val="24"/>
        </w:rPr>
        <w:t>ANP/DPF</w:t>
      </w:r>
      <w:r w:rsidRPr="0096053E">
        <w:rPr>
          <w:rFonts w:cs="Arial"/>
          <w:b w:val="0"/>
          <w:szCs w:val="24"/>
        </w:rPr>
        <w:t xml:space="preserve"> efetuará o pagamento até 10 (dez) dias contados da data do recebimento da Nota Fiscal – </w:t>
      </w:r>
      <w:proofErr w:type="gramStart"/>
      <w:r w:rsidRPr="0096053E">
        <w:rPr>
          <w:rFonts w:cs="Arial"/>
          <w:b w:val="0"/>
          <w:szCs w:val="24"/>
        </w:rPr>
        <w:t>Fatura,</w:t>
      </w:r>
      <w:proofErr w:type="gramEnd"/>
      <w:r w:rsidRPr="0096053E">
        <w:rPr>
          <w:rFonts w:cs="Arial"/>
          <w:b w:val="0"/>
          <w:szCs w:val="24"/>
        </w:rPr>
        <w:t xml:space="preserve"> devidamente atestada pelo fiscal do Contrato, conforme dispõe o Art. 40 inc. XIV, alínea “a” da Lei 8.666/93, após verificada a regularidade Fiscal junto ao SICAF e ao CADIN.</w:t>
      </w:r>
    </w:p>
    <w:p w:rsidR="00E52A9F" w:rsidRDefault="00E52A9F" w:rsidP="00D415AF">
      <w:pPr>
        <w:pStyle w:val="Corpodetexto"/>
        <w:widowControl w:val="0"/>
        <w:spacing w:before="60"/>
        <w:ind w:left="567" w:firstLine="0"/>
      </w:pPr>
      <w:r>
        <w:t>15.1.1 – O pagamento será efetuado em valor não superior ao previsto no cronograma físico-financeiro apresentado na proposta de preços, e de acordo com a medição realizada pela fiscalização.</w:t>
      </w:r>
    </w:p>
    <w:p w:rsidR="00E52A9F" w:rsidRDefault="00E52A9F" w:rsidP="00D415AF">
      <w:pPr>
        <w:widowControl w:val="0"/>
        <w:spacing w:before="60"/>
        <w:ind w:left="567" w:firstLine="0"/>
        <w:rPr>
          <w:rFonts w:ascii="Arial" w:hAnsi="Arial" w:cs="Arial"/>
        </w:rPr>
      </w:pPr>
      <w:r>
        <w:rPr>
          <w:rFonts w:ascii="Arial" w:hAnsi="Arial" w:cs="Arial"/>
        </w:rPr>
        <w:t>15.1.2 – A contratada deverá submeter à medição dos serviços ao fiscal do contrato e faturará conforme cronograma físico financeiro apresentado na proposta de preços.</w:t>
      </w:r>
    </w:p>
    <w:p w:rsidR="00E52A9F" w:rsidRDefault="00E52A9F" w:rsidP="00C66602">
      <w:pPr>
        <w:pStyle w:val="Item"/>
        <w:widowControl w:val="0"/>
        <w:spacing w:before="60"/>
        <w:ind w:left="0" w:firstLine="0"/>
        <w:rPr>
          <w:rFonts w:cs="Arial"/>
          <w:b w:val="0"/>
          <w:szCs w:val="24"/>
        </w:rPr>
      </w:pPr>
      <w:r>
        <w:rPr>
          <w:rFonts w:cs="Arial"/>
          <w:b w:val="0"/>
          <w:szCs w:val="24"/>
        </w:rPr>
        <w:t xml:space="preserve">15.2 – Será procedida consulta “ON LINE” ao SICAF antes de cada pagamento a ser efetuado à Contratada, para verificação da situação da mesma relativa às condições de habilitação e qualificação exigidas na licitação. No caso de constatada alguma irregularidade no SICAF, o pagamento não será suspenso, porém será comunicado por escrito, em forma de advertência, com prazo exeqüível assinalado por esta </w:t>
      </w:r>
      <w:r w:rsidR="00234DAD">
        <w:rPr>
          <w:rFonts w:cs="Arial"/>
          <w:b w:val="0"/>
          <w:szCs w:val="24"/>
        </w:rPr>
        <w:t>Academia de Polícia</w:t>
      </w:r>
      <w:r>
        <w:rPr>
          <w:rFonts w:cs="Arial"/>
          <w:b w:val="0"/>
          <w:szCs w:val="24"/>
        </w:rPr>
        <w:t>, para a regularização da situação, assim como apresentação de justificativa, sob pena de rescisão contratual.</w:t>
      </w:r>
    </w:p>
    <w:p w:rsidR="00E52A9F" w:rsidRDefault="00E52A9F" w:rsidP="00C66602">
      <w:pPr>
        <w:pStyle w:val="Item"/>
        <w:widowControl w:val="0"/>
        <w:spacing w:before="60"/>
        <w:ind w:left="0" w:firstLine="0"/>
        <w:rPr>
          <w:rFonts w:cs="Arial"/>
          <w:b w:val="0"/>
          <w:szCs w:val="24"/>
        </w:rPr>
      </w:pPr>
      <w:r>
        <w:rPr>
          <w:rFonts w:cs="Arial"/>
          <w:b w:val="0"/>
          <w:szCs w:val="24"/>
        </w:rPr>
        <w:t xml:space="preserve">15.3 – Nenhum pagamento será efetuado ao </w:t>
      </w:r>
      <w:r w:rsidR="00C62FEE">
        <w:rPr>
          <w:rFonts w:cs="Arial"/>
          <w:b w:val="0"/>
          <w:szCs w:val="24"/>
        </w:rPr>
        <w:t>contratado</w:t>
      </w:r>
      <w:r>
        <w:rPr>
          <w:rFonts w:cs="Arial"/>
          <w:b w:val="0"/>
          <w:szCs w:val="24"/>
        </w:rPr>
        <w:t xml:space="preserve"> enquanto estiver pendente de liquidação qualquer obrigação financeira que lhe for imposta, em virtude de aplicação de penalidade ou inadimplência, decorrentes do presente processo.</w:t>
      </w:r>
    </w:p>
    <w:p w:rsidR="00E52A9F" w:rsidRDefault="00E52A9F" w:rsidP="00C66602">
      <w:pPr>
        <w:pStyle w:val="Item"/>
        <w:widowControl w:val="0"/>
        <w:spacing w:before="60"/>
        <w:ind w:left="0" w:firstLine="0"/>
        <w:rPr>
          <w:rFonts w:cs="Arial"/>
          <w:b w:val="0"/>
          <w:szCs w:val="24"/>
        </w:rPr>
      </w:pPr>
      <w:r>
        <w:rPr>
          <w:rFonts w:cs="Arial"/>
          <w:b w:val="0"/>
          <w:szCs w:val="24"/>
        </w:rPr>
        <w:t>15.4 – As faturas contendo incorreções serão devolvidas à empresa, no prazo de até cinco dias úteis, com as razões da devolução apresentadas formalmente, para as devidas retificações.</w:t>
      </w:r>
    </w:p>
    <w:p w:rsidR="00E52A9F" w:rsidRDefault="00E52A9F" w:rsidP="00C66602">
      <w:pPr>
        <w:pStyle w:val="Item"/>
        <w:widowControl w:val="0"/>
        <w:spacing w:before="60"/>
        <w:ind w:left="0" w:firstLine="0"/>
        <w:rPr>
          <w:rFonts w:cs="Arial"/>
          <w:b w:val="0"/>
          <w:szCs w:val="24"/>
        </w:rPr>
      </w:pPr>
      <w:r>
        <w:rPr>
          <w:rFonts w:cs="Arial"/>
          <w:b w:val="0"/>
          <w:szCs w:val="24"/>
        </w:rPr>
        <w:t>15.5– Na hipótese de ser executado serviço defeituoso ou imperfeito, ou ocorrerem deficiências em sua execução, contar-se-á o prazo de pagamento da data da efetiva reparação dos problemas ou deficiências.</w:t>
      </w:r>
    </w:p>
    <w:p w:rsidR="00E52A9F" w:rsidRDefault="00E52A9F" w:rsidP="00C66602">
      <w:pPr>
        <w:pStyle w:val="Item"/>
        <w:widowControl w:val="0"/>
        <w:spacing w:before="60"/>
        <w:ind w:left="0" w:firstLine="0"/>
        <w:rPr>
          <w:rFonts w:cs="Arial"/>
          <w:b w:val="0"/>
          <w:szCs w:val="24"/>
        </w:rPr>
      </w:pPr>
      <w:r>
        <w:rPr>
          <w:rFonts w:cs="Arial"/>
          <w:b w:val="0"/>
          <w:szCs w:val="24"/>
        </w:rPr>
        <w:t>15.6 – Do montante a ser pago ao contratado, incidirá retenção tributário no percentual que dispõe a Instrução Normativa SRF nº 480/2004, ou normatização que vier a lhe substituir, nos termos do que dispo o artigo 64 da Lei nº 9.430/96.</w:t>
      </w:r>
    </w:p>
    <w:p w:rsidR="00E52A9F" w:rsidRDefault="00E52A9F" w:rsidP="00C66602">
      <w:pPr>
        <w:pStyle w:val="Item"/>
        <w:widowControl w:val="0"/>
        <w:spacing w:before="60"/>
        <w:ind w:left="0" w:firstLine="0"/>
        <w:rPr>
          <w:rFonts w:cs="Arial"/>
          <w:b w:val="0"/>
          <w:szCs w:val="24"/>
        </w:rPr>
      </w:pPr>
      <w:r>
        <w:rPr>
          <w:rFonts w:cs="Arial"/>
          <w:b w:val="0"/>
          <w:szCs w:val="24"/>
        </w:rPr>
        <w:t>15.7 – Do montante a ser pago ao contratado, incidirá a retenção no percentual de 11 % sobre o valor da nota fiscal ou fatura de prestação de serviço, em favor da Previdência Social, sendo que tal valor já deve vir destacado no referido documento de cobrança, nos termos do que dispõe o artigo 31 da Lei 8.212/91.</w:t>
      </w:r>
    </w:p>
    <w:p w:rsidR="00D64425" w:rsidRDefault="00D64425" w:rsidP="00C66602">
      <w:pPr>
        <w:keepNext/>
        <w:widowControl w:val="0"/>
        <w:spacing w:before="240" w:after="120"/>
        <w:ind w:left="0" w:firstLine="0"/>
        <w:rPr>
          <w:rFonts w:ascii="Arial" w:hAnsi="Arial" w:cs="Arial"/>
          <w:b/>
        </w:rPr>
      </w:pPr>
    </w:p>
    <w:p w:rsidR="00E52A9F" w:rsidRDefault="00E52A9F" w:rsidP="00C66602">
      <w:pPr>
        <w:keepNext/>
        <w:widowControl w:val="0"/>
        <w:spacing w:before="240" w:after="120"/>
        <w:ind w:left="0" w:firstLine="0"/>
        <w:rPr>
          <w:rFonts w:ascii="Arial" w:hAnsi="Arial" w:cs="Arial"/>
          <w:b/>
        </w:rPr>
      </w:pPr>
      <w:r>
        <w:rPr>
          <w:rFonts w:ascii="Arial" w:hAnsi="Arial" w:cs="Arial"/>
          <w:b/>
        </w:rPr>
        <w:t xml:space="preserve">16 – DO CONTRATO </w:t>
      </w:r>
    </w:p>
    <w:p w:rsidR="00E52A9F" w:rsidRDefault="00E52A9F" w:rsidP="00C66602">
      <w:pPr>
        <w:pStyle w:val="Corpodetexto"/>
        <w:widowControl w:val="0"/>
        <w:spacing w:before="120"/>
        <w:ind w:left="0" w:firstLine="0"/>
      </w:pPr>
      <w:r>
        <w:t xml:space="preserve">16.1 – A </w:t>
      </w:r>
      <w:r w:rsidR="00791861">
        <w:t>Academia Nacional de Polícia</w:t>
      </w:r>
      <w:proofErr w:type="gramStart"/>
      <w:r>
        <w:t>, convocará</w:t>
      </w:r>
      <w:proofErr w:type="gramEnd"/>
      <w:r>
        <w:t xml:space="preserve"> a licitante para assinatura do Contrato, no prazo de até 05 (cinco) dias corridos, contados a partir do recebimento da notificação, sob pena de não o fazendo, ficar caracterizado o descumprimento total das obrigações assumidas, com aplicação das sanções indicadas no item 9 deste Edital, e demais penalidades cabíveis.</w:t>
      </w:r>
    </w:p>
    <w:p w:rsidR="00E52A9F" w:rsidRDefault="00E52A9F" w:rsidP="00C66602">
      <w:pPr>
        <w:widowControl w:val="0"/>
        <w:spacing w:before="120"/>
        <w:ind w:left="0" w:firstLine="0"/>
        <w:rPr>
          <w:rFonts w:ascii="Arial" w:hAnsi="Arial" w:cs="Arial"/>
        </w:rPr>
      </w:pPr>
      <w:r>
        <w:rPr>
          <w:rFonts w:ascii="Arial" w:hAnsi="Arial" w:cs="Arial"/>
        </w:rPr>
        <w:t>16.2 – O prazo previsto no item anterior poderá ser prorrogado uma vez, por igual período, quando solicitado pela licitante vencedora, e desde que ocorra motivo justificado e aceito pela Administração.</w:t>
      </w:r>
    </w:p>
    <w:p w:rsidR="00D64425" w:rsidRDefault="00D64425" w:rsidP="00C66602">
      <w:pPr>
        <w:keepNext/>
        <w:widowControl w:val="0"/>
        <w:spacing w:before="240" w:after="120"/>
        <w:ind w:left="0" w:firstLine="0"/>
        <w:rPr>
          <w:rFonts w:ascii="Arial" w:hAnsi="Arial" w:cs="Arial"/>
          <w:b/>
        </w:rPr>
      </w:pPr>
    </w:p>
    <w:p w:rsidR="00E52A9F" w:rsidRDefault="00E52A9F" w:rsidP="00C66602">
      <w:pPr>
        <w:keepNext/>
        <w:widowControl w:val="0"/>
        <w:spacing w:before="240" w:after="120"/>
        <w:ind w:left="0" w:firstLine="0"/>
        <w:rPr>
          <w:rFonts w:ascii="Arial" w:hAnsi="Arial" w:cs="Arial"/>
          <w:b/>
        </w:rPr>
      </w:pPr>
      <w:r>
        <w:rPr>
          <w:rFonts w:ascii="Arial" w:hAnsi="Arial" w:cs="Arial"/>
          <w:b/>
        </w:rPr>
        <w:t>17 – DO VALOR DO CONTRATO E DA DOTAÇÃO ORÇAMENTARIA</w:t>
      </w:r>
    </w:p>
    <w:p w:rsidR="00605474" w:rsidRPr="003B523F" w:rsidRDefault="003B523F" w:rsidP="00605474">
      <w:pPr>
        <w:pStyle w:val="Ttulo1"/>
        <w:widowControl w:val="0"/>
        <w:spacing w:before="120"/>
        <w:ind w:left="0" w:firstLine="0"/>
        <w:rPr>
          <w:rFonts w:cs="Arial"/>
          <w:szCs w:val="21"/>
          <w:u w:val="none"/>
        </w:rPr>
      </w:pPr>
      <w:r>
        <w:rPr>
          <w:rFonts w:cs="Arial"/>
          <w:b w:val="0"/>
          <w:u w:val="none"/>
        </w:rPr>
        <w:t xml:space="preserve">         </w:t>
      </w:r>
      <w:r w:rsidR="00E52A9F" w:rsidRPr="00605474">
        <w:rPr>
          <w:rFonts w:cs="Arial"/>
          <w:b w:val="0"/>
          <w:u w:val="none"/>
        </w:rPr>
        <w:t xml:space="preserve">As despesas para o contrato são estimadas em </w:t>
      </w:r>
      <w:r w:rsidR="00605474" w:rsidRPr="003B523F">
        <w:rPr>
          <w:rFonts w:cs="Arial"/>
          <w:szCs w:val="21"/>
          <w:u w:val="none"/>
        </w:rPr>
        <w:t xml:space="preserve">R$ </w:t>
      </w:r>
      <w:r w:rsidR="00C02CE3">
        <w:rPr>
          <w:rFonts w:cs="Arial"/>
          <w:szCs w:val="21"/>
          <w:u w:val="none"/>
        </w:rPr>
        <w:t>484.501,77 (quatrocentos e oitenta e quatro mil, quinhentos e um reais e setenta e sete centavos)</w:t>
      </w:r>
      <w:r w:rsidR="00E52A9F" w:rsidRPr="00605474">
        <w:rPr>
          <w:rFonts w:cs="Arial"/>
          <w:b w:val="0"/>
          <w:u w:val="none"/>
        </w:rPr>
        <w:t xml:space="preserve">, serão custeados com os recursos consignados a </w:t>
      </w:r>
      <w:r w:rsidR="00791861" w:rsidRPr="00605474">
        <w:rPr>
          <w:rFonts w:cs="Arial"/>
          <w:b w:val="0"/>
          <w:u w:val="none"/>
        </w:rPr>
        <w:t>Academia Nacional de Polícia</w:t>
      </w:r>
      <w:r w:rsidR="00E52A9F" w:rsidRPr="00605474">
        <w:rPr>
          <w:rFonts w:cs="Arial"/>
          <w:b w:val="0"/>
          <w:u w:val="none"/>
        </w:rPr>
        <w:t>, no Orçamento Geral da União, sob a seguinte classificação:</w:t>
      </w:r>
      <w:r w:rsidR="00E52A9F" w:rsidRPr="00605474">
        <w:rPr>
          <w:rFonts w:cs="Arial"/>
          <w:b w:val="0"/>
          <w:bCs/>
          <w:u w:val="none"/>
        </w:rPr>
        <w:t xml:space="preserve"> </w:t>
      </w:r>
      <w:r w:rsidR="00605474" w:rsidRPr="003B523F">
        <w:rPr>
          <w:rFonts w:cs="Arial"/>
          <w:bCs/>
          <w:u w:val="none"/>
        </w:rPr>
        <w:t xml:space="preserve">Plano Interno </w:t>
      </w:r>
      <w:r w:rsidR="00605474" w:rsidRPr="00B34234">
        <w:rPr>
          <w:rFonts w:cs="Arial"/>
          <w:bCs/>
          <w:color w:val="FF0000"/>
          <w:u w:val="none"/>
        </w:rPr>
        <w:t>362F-09</w:t>
      </w:r>
      <w:r w:rsidR="00605474" w:rsidRPr="003B523F">
        <w:rPr>
          <w:rFonts w:cs="Arial"/>
          <w:bCs/>
          <w:u w:val="none"/>
        </w:rPr>
        <w:t xml:space="preserve">, Programa de Trabalho </w:t>
      </w:r>
      <w:r w:rsidR="00605474" w:rsidRPr="00B34234">
        <w:rPr>
          <w:rFonts w:cs="Arial"/>
          <w:bCs/>
          <w:color w:val="FF0000"/>
          <w:u w:val="none"/>
        </w:rPr>
        <w:t>004499</w:t>
      </w:r>
      <w:r w:rsidR="00605474" w:rsidRPr="003B523F">
        <w:rPr>
          <w:rFonts w:cs="Arial"/>
          <w:bCs/>
          <w:u w:val="none"/>
        </w:rPr>
        <w:t xml:space="preserve">, Elemento de Despesa </w:t>
      </w:r>
      <w:r w:rsidR="00605474" w:rsidRPr="00B34234">
        <w:rPr>
          <w:rFonts w:cs="Arial"/>
          <w:bCs/>
          <w:color w:val="FF0000"/>
          <w:u w:val="none"/>
        </w:rPr>
        <w:t>339039</w:t>
      </w:r>
      <w:r w:rsidR="00B34234">
        <w:rPr>
          <w:rFonts w:cs="Arial"/>
          <w:bCs/>
          <w:u w:val="none"/>
        </w:rPr>
        <w:t>.</w:t>
      </w:r>
    </w:p>
    <w:p w:rsidR="003B523F" w:rsidRDefault="003B523F" w:rsidP="00605474">
      <w:pPr>
        <w:widowControl w:val="0"/>
        <w:spacing w:before="120"/>
        <w:ind w:left="0" w:firstLine="0"/>
        <w:rPr>
          <w:rFonts w:ascii="Arial" w:hAnsi="Arial" w:cs="Arial"/>
          <w:b/>
        </w:rPr>
      </w:pPr>
    </w:p>
    <w:p w:rsidR="00E52A9F" w:rsidRDefault="00E52A9F" w:rsidP="00605474">
      <w:pPr>
        <w:widowControl w:val="0"/>
        <w:spacing w:before="120"/>
        <w:ind w:left="0" w:firstLine="0"/>
        <w:rPr>
          <w:rFonts w:ascii="Arial" w:hAnsi="Arial" w:cs="Arial"/>
          <w:b/>
        </w:rPr>
      </w:pPr>
      <w:r>
        <w:rPr>
          <w:rFonts w:ascii="Arial" w:hAnsi="Arial" w:cs="Arial"/>
          <w:b/>
        </w:rPr>
        <w:t>18 – DA ALTERAÇÃO DO CONTRATO</w:t>
      </w:r>
    </w:p>
    <w:p w:rsidR="00E52A9F" w:rsidRDefault="00E52A9F" w:rsidP="00C66602">
      <w:pPr>
        <w:widowControl w:val="0"/>
        <w:spacing w:before="120"/>
        <w:ind w:left="0" w:firstLine="0"/>
        <w:rPr>
          <w:rFonts w:ascii="Arial" w:hAnsi="Arial" w:cs="Arial"/>
          <w:bCs/>
        </w:rPr>
      </w:pPr>
      <w:r>
        <w:rPr>
          <w:rFonts w:ascii="Arial" w:hAnsi="Arial" w:cs="Arial"/>
          <w:bCs/>
        </w:rPr>
        <w:t>18.1 –</w:t>
      </w:r>
      <w:r>
        <w:rPr>
          <w:rFonts w:ascii="Arial" w:hAnsi="Arial" w:cs="Arial"/>
          <w:b/>
        </w:rPr>
        <w:t xml:space="preserve"> </w:t>
      </w:r>
      <w:r>
        <w:rPr>
          <w:rFonts w:ascii="Arial" w:hAnsi="Arial" w:cs="Arial"/>
          <w:bCs/>
        </w:rPr>
        <w:t xml:space="preserve">O Contratado fica obrigado a aceitar, nas mesmas condições contratuais, os </w:t>
      </w:r>
      <w:r w:rsidRPr="0096053E">
        <w:rPr>
          <w:rFonts w:ascii="Arial" w:hAnsi="Arial" w:cs="Arial"/>
          <w:bCs/>
        </w:rPr>
        <w:t xml:space="preserve">acréscimos </w:t>
      </w:r>
      <w:r w:rsidRPr="0096053E">
        <w:rPr>
          <w:rFonts w:ascii="Arial" w:hAnsi="Arial" w:cs="Arial"/>
        </w:rPr>
        <w:t>ou as supressões</w:t>
      </w:r>
      <w:r w:rsidRPr="0096053E">
        <w:rPr>
          <w:rFonts w:ascii="Arial" w:hAnsi="Arial" w:cs="Arial"/>
          <w:sz w:val="20"/>
          <w:szCs w:val="20"/>
        </w:rPr>
        <w:t> </w:t>
      </w:r>
      <w:r w:rsidRPr="0096053E">
        <w:rPr>
          <w:rFonts w:ascii="Arial" w:hAnsi="Arial" w:cs="Arial"/>
          <w:bCs/>
        </w:rPr>
        <w:t xml:space="preserve">até o limite de </w:t>
      </w:r>
      <w:r w:rsidRPr="0096053E">
        <w:rPr>
          <w:rFonts w:ascii="Arial" w:hAnsi="Arial" w:cs="Arial"/>
        </w:rPr>
        <w:t>25% (vinte por cento)</w:t>
      </w:r>
      <w:r w:rsidRPr="0096053E">
        <w:rPr>
          <w:rFonts w:ascii="Arial" w:hAnsi="Arial" w:cs="Arial"/>
          <w:bCs/>
        </w:rPr>
        <w:t xml:space="preserve"> que</w:t>
      </w:r>
      <w:r>
        <w:rPr>
          <w:rFonts w:ascii="Arial" w:hAnsi="Arial" w:cs="Arial"/>
          <w:bCs/>
        </w:rPr>
        <w:t xml:space="preserve"> se fizerem nas obras do valor inicial atualizado do Con</w:t>
      </w:r>
      <w:r w:rsidR="0022052A">
        <w:rPr>
          <w:rFonts w:ascii="Arial" w:hAnsi="Arial" w:cs="Arial"/>
          <w:bCs/>
        </w:rPr>
        <w:t>trato, mediante justificativa do Setor de Engenharia da Academia Nacional de Polícia</w:t>
      </w:r>
      <w:r>
        <w:rPr>
          <w:rFonts w:ascii="Arial" w:hAnsi="Arial" w:cs="Arial"/>
          <w:bCs/>
        </w:rPr>
        <w:t>, e aprovado pel</w:t>
      </w:r>
      <w:r w:rsidR="00155624">
        <w:rPr>
          <w:rFonts w:ascii="Arial" w:hAnsi="Arial" w:cs="Arial"/>
          <w:bCs/>
        </w:rPr>
        <w:t>a</w:t>
      </w:r>
      <w:r>
        <w:rPr>
          <w:rFonts w:ascii="Arial" w:hAnsi="Arial" w:cs="Arial"/>
          <w:bCs/>
        </w:rPr>
        <w:t xml:space="preserve"> </w:t>
      </w:r>
      <w:r w:rsidR="0022052A">
        <w:rPr>
          <w:rFonts w:ascii="Arial" w:hAnsi="Arial" w:cs="Arial"/>
          <w:bCs/>
        </w:rPr>
        <w:t>Assessoria Jurídica DPF</w:t>
      </w:r>
      <w:r>
        <w:rPr>
          <w:rFonts w:ascii="Arial" w:hAnsi="Arial" w:cs="Arial"/>
          <w:bCs/>
        </w:rPr>
        <w:t>.</w:t>
      </w:r>
    </w:p>
    <w:p w:rsidR="00E52A9F" w:rsidRDefault="00E52A9F" w:rsidP="00C66602">
      <w:pPr>
        <w:widowControl w:val="0"/>
        <w:spacing w:before="120"/>
        <w:ind w:left="0" w:firstLine="0"/>
        <w:rPr>
          <w:rFonts w:ascii="Arial" w:hAnsi="Arial" w:cs="Arial"/>
          <w:bCs/>
        </w:rPr>
      </w:pPr>
      <w:r>
        <w:rPr>
          <w:rFonts w:ascii="Arial" w:hAnsi="Arial" w:cs="Arial"/>
          <w:bCs/>
        </w:rPr>
        <w:t>18.2 – Nenhum acréscimo ou supressão poderá exceder os limites estabelecidos no item anterior, exceto as supressões resultantes de acordos celebrados entre os Contratantes.</w:t>
      </w:r>
    </w:p>
    <w:p w:rsidR="00E52A9F" w:rsidRDefault="00E52A9F" w:rsidP="00C66602">
      <w:pPr>
        <w:keepNext/>
        <w:widowControl w:val="0"/>
        <w:spacing w:before="240" w:after="120"/>
        <w:ind w:left="0" w:firstLine="0"/>
        <w:rPr>
          <w:rFonts w:ascii="Arial" w:hAnsi="Arial" w:cs="Arial"/>
          <w:b/>
        </w:rPr>
      </w:pPr>
      <w:r>
        <w:rPr>
          <w:rFonts w:ascii="Arial" w:hAnsi="Arial" w:cs="Arial"/>
          <w:b/>
        </w:rPr>
        <w:t>19 – DA VIGÊNCIA</w:t>
      </w:r>
    </w:p>
    <w:p w:rsidR="00E105F4" w:rsidRDefault="00E52A9F" w:rsidP="00E105F4">
      <w:pPr>
        <w:pStyle w:val="Item"/>
        <w:widowControl w:val="0"/>
        <w:spacing w:before="120"/>
        <w:ind w:left="0" w:firstLine="0"/>
        <w:rPr>
          <w:rFonts w:cs="Arial"/>
          <w:b w:val="0"/>
          <w:szCs w:val="24"/>
        </w:rPr>
      </w:pPr>
      <w:r w:rsidRPr="0096053E">
        <w:rPr>
          <w:rFonts w:cs="Arial"/>
          <w:b w:val="0"/>
        </w:rPr>
        <w:t xml:space="preserve">19.1 – </w:t>
      </w:r>
      <w:r w:rsidR="00E105F4" w:rsidRPr="00540FFE">
        <w:rPr>
          <w:rFonts w:cs="Arial"/>
          <w:b w:val="0"/>
          <w:szCs w:val="24"/>
        </w:rPr>
        <w:t xml:space="preserve">A vigência do contrato será de </w:t>
      </w:r>
      <w:r w:rsidR="00E105F4" w:rsidRPr="00920E9A">
        <w:rPr>
          <w:rFonts w:cs="Arial"/>
          <w:szCs w:val="24"/>
        </w:rPr>
        <w:t>160</w:t>
      </w:r>
      <w:r w:rsidR="00E105F4" w:rsidRPr="00920E9A">
        <w:rPr>
          <w:rFonts w:cs="Arial"/>
          <w:b w:val="0"/>
          <w:szCs w:val="24"/>
        </w:rPr>
        <w:t xml:space="preserve"> (</w:t>
      </w:r>
      <w:r w:rsidR="00E105F4" w:rsidRPr="00920E9A">
        <w:rPr>
          <w:rFonts w:cs="Arial"/>
          <w:szCs w:val="24"/>
        </w:rPr>
        <w:t>cento e sessenta</w:t>
      </w:r>
      <w:r w:rsidR="00E105F4" w:rsidRPr="00920E9A">
        <w:rPr>
          <w:rFonts w:cs="Arial"/>
          <w:b w:val="0"/>
          <w:szCs w:val="24"/>
        </w:rPr>
        <w:t xml:space="preserve">) </w:t>
      </w:r>
      <w:r w:rsidR="00E105F4" w:rsidRPr="00540FFE">
        <w:rPr>
          <w:rFonts w:cs="Arial"/>
          <w:b w:val="0"/>
          <w:szCs w:val="24"/>
        </w:rPr>
        <w:t>dias corridos, contados a partir</w:t>
      </w:r>
      <w:proofErr w:type="gramStart"/>
      <w:r w:rsidR="00E105F4" w:rsidRPr="00540FFE">
        <w:rPr>
          <w:rFonts w:cs="Arial"/>
          <w:b w:val="0"/>
          <w:szCs w:val="24"/>
        </w:rPr>
        <w:t xml:space="preserve"> </w:t>
      </w:r>
      <w:r w:rsidR="00E105F4" w:rsidRPr="00F77A6C">
        <w:rPr>
          <w:rFonts w:cs="Arial"/>
          <w:b w:val="0"/>
          <w:szCs w:val="24"/>
        </w:rPr>
        <w:t xml:space="preserve"> </w:t>
      </w:r>
      <w:proofErr w:type="gramEnd"/>
      <w:r w:rsidR="00E105F4" w:rsidRPr="00F77A6C">
        <w:rPr>
          <w:rFonts w:cs="Arial"/>
          <w:b w:val="0"/>
          <w:szCs w:val="24"/>
        </w:rPr>
        <w:t>d</w:t>
      </w:r>
      <w:r w:rsidR="00E105F4">
        <w:rPr>
          <w:rFonts w:cs="Arial"/>
          <w:b w:val="0"/>
          <w:szCs w:val="24"/>
        </w:rPr>
        <w:t xml:space="preserve">a data da publicação </w:t>
      </w:r>
      <w:r w:rsidR="00E105F4" w:rsidRPr="00F77A6C">
        <w:rPr>
          <w:rFonts w:cs="Arial"/>
          <w:b w:val="0"/>
          <w:szCs w:val="24"/>
        </w:rPr>
        <w:t>do contrato</w:t>
      </w:r>
      <w:r w:rsidR="00E105F4" w:rsidRPr="00540FFE">
        <w:rPr>
          <w:rFonts w:cs="Arial"/>
          <w:b w:val="0"/>
          <w:szCs w:val="24"/>
        </w:rPr>
        <w:t>.</w:t>
      </w:r>
    </w:p>
    <w:p w:rsidR="00E105F4" w:rsidRPr="00540FFE" w:rsidRDefault="00E105F4" w:rsidP="00E105F4">
      <w:pPr>
        <w:pStyle w:val="Item"/>
        <w:widowControl w:val="0"/>
        <w:spacing w:before="120"/>
        <w:ind w:left="0" w:firstLine="0"/>
        <w:rPr>
          <w:rFonts w:cs="Arial"/>
          <w:b w:val="0"/>
          <w:szCs w:val="24"/>
        </w:rPr>
      </w:pPr>
    </w:p>
    <w:p w:rsidR="00E105F4" w:rsidRDefault="00E105F4" w:rsidP="00E105F4">
      <w:pPr>
        <w:pStyle w:val="Item"/>
        <w:widowControl w:val="0"/>
        <w:spacing w:before="120"/>
        <w:ind w:left="0" w:firstLine="0"/>
        <w:rPr>
          <w:rFonts w:cs="Arial"/>
          <w:b w:val="0"/>
          <w:szCs w:val="24"/>
        </w:rPr>
      </w:pPr>
      <w:r>
        <w:rPr>
          <w:rFonts w:cs="Arial"/>
          <w:b w:val="0"/>
          <w:szCs w:val="24"/>
        </w:rPr>
        <w:t>19.1.1 – A vigência poderá ser prorrogada se houver interesse da Administração, nos termos do § 1º do art. 57 da Lei nº 8.666/93.</w:t>
      </w:r>
    </w:p>
    <w:p w:rsidR="00E105F4" w:rsidRDefault="00E105F4" w:rsidP="00E105F4">
      <w:pPr>
        <w:pStyle w:val="Item"/>
        <w:widowControl w:val="0"/>
        <w:spacing w:before="120"/>
        <w:ind w:left="0" w:firstLine="0"/>
        <w:rPr>
          <w:rFonts w:cs="Arial"/>
          <w:b w:val="0"/>
          <w:szCs w:val="24"/>
        </w:rPr>
      </w:pPr>
    </w:p>
    <w:p w:rsidR="00E105F4" w:rsidRDefault="00E105F4" w:rsidP="00E105F4">
      <w:pPr>
        <w:pStyle w:val="Item"/>
        <w:widowControl w:val="0"/>
        <w:spacing w:before="120"/>
        <w:ind w:left="0" w:firstLine="0"/>
        <w:rPr>
          <w:rFonts w:cs="Arial"/>
          <w:b w:val="0"/>
          <w:szCs w:val="24"/>
        </w:rPr>
      </w:pPr>
      <w:r>
        <w:rPr>
          <w:rFonts w:cs="Arial"/>
          <w:b w:val="0"/>
          <w:szCs w:val="24"/>
        </w:rPr>
        <w:t>19.2 – A publicação resumida do instrumento de contrato na imprensa oficial, que é condição indispensável para sua eficácia, será providenciada pela Administração até o quinto dia útil do mês seguinte ao de sua assinatura, para ocorrer no prazo de vinte dias daquela data.</w:t>
      </w:r>
    </w:p>
    <w:p w:rsidR="00E52A9F" w:rsidRDefault="00E52A9F" w:rsidP="00C66602">
      <w:pPr>
        <w:keepNext/>
        <w:widowControl w:val="0"/>
        <w:spacing w:before="240" w:after="120"/>
        <w:ind w:left="0" w:firstLine="0"/>
        <w:rPr>
          <w:rFonts w:ascii="Arial" w:hAnsi="Arial" w:cs="Arial"/>
          <w:b/>
        </w:rPr>
      </w:pPr>
      <w:r>
        <w:rPr>
          <w:rFonts w:ascii="Arial" w:hAnsi="Arial" w:cs="Arial"/>
          <w:b/>
        </w:rPr>
        <w:t>20 – DOS ENCARGOS MORATÓRIOS</w:t>
      </w:r>
    </w:p>
    <w:p w:rsidR="00E52A9F" w:rsidRDefault="00E52A9F" w:rsidP="00C66602">
      <w:pPr>
        <w:pStyle w:val="Corpodetexto"/>
        <w:widowControl w:val="0"/>
        <w:spacing w:before="120"/>
        <w:ind w:left="0" w:firstLine="0"/>
      </w:pPr>
      <w:r>
        <w:t xml:space="preserve">20.1 – Como critério de encargos moratórios dos valores a serem pagos, desde a data final do período de adimplemento de cada parcela até a data do efetivo pagamento, o Departamento de Polícia Federal define como índice de atualização o Índice de Preço ao Consumidor Amplo-(IPCA), </w:t>
      </w:r>
      <w:proofErr w:type="spellStart"/>
      <w:r>
        <w:rPr>
          <w:i/>
        </w:rPr>
        <w:t>pro-rata</w:t>
      </w:r>
      <w:proofErr w:type="spellEnd"/>
      <w:r>
        <w:rPr>
          <w:i/>
        </w:rPr>
        <w:t xml:space="preserve"> </w:t>
      </w:r>
      <w:proofErr w:type="spellStart"/>
      <w:r>
        <w:rPr>
          <w:i/>
        </w:rPr>
        <w:t>temporis</w:t>
      </w:r>
      <w:proofErr w:type="spellEnd"/>
      <w:r>
        <w:t>, mediante a aplicação da seguinte fórmula:</w:t>
      </w:r>
    </w:p>
    <w:p w:rsidR="00E52A9F" w:rsidRDefault="00E52A9F" w:rsidP="00D415AF">
      <w:pPr>
        <w:spacing w:before="120"/>
        <w:ind w:left="567" w:firstLine="0"/>
        <w:rPr>
          <w:rFonts w:ascii="Arial" w:hAnsi="Arial" w:cs="Arial"/>
        </w:rPr>
      </w:pPr>
      <w:r>
        <w:rPr>
          <w:rFonts w:ascii="Arial" w:hAnsi="Arial" w:cs="Arial"/>
          <w:b/>
        </w:rPr>
        <w:t>EM =</w:t>
      </w:r>
      <w:proofErr w:type="gramStart"/>
      <w:r>
        <w:rPr>
          <w:rFonts w:ascii="Arial" w:hAnsi="Arial" w:cs="Arial"/>
          <w:b/>
        </w:rPr>
        <w:t>{</w:t>
      </w:r>
      <w:proofErr w:type="gramEnd"/>
      <w:r>
        <w:rPr>
          <w:rFonts w:ascii="Arial" w:hAnsi="Arial" w:cs="Arial"/>
          <w:b/>
        </w:rPr>
        <w:t>(1+IPCA/100)</w:t>
      </w:r>
      <w:r>
        <w:rPr>
          <w:rFonts w:ascii="Arial" w:hAnsi="Arial" w:cs="Arial"/>
          <w:b/>
          <w:position w:val="4"/>
        </w:rPr>
        <w:t>N/30</w:t>
      </w:r>
      <w:r>
        <w:rPr>
          <w:rFonts w:ascii="Arial" w:hAnsi="Arial" w:cs="Arial"/>
          <w:b/>
        </w:rPr>
        <w:t xml:space="preserve"> -1} x VP</w:t>
      </w:r>
    </w:p>
    <w:p w:rsidR="00E52A9F" w:rsidRDefault="00E52A9F" w:rsidP="00D415AF">
      <w:pPr>
        <w:widowControl w:val="0"/>
        <w:spacing w:before="60"/>
        <w:ind w:left="1134" w:firstLine="0"/>
        <w:rPr>
          <w:rFonts w:ascii="Arial" w:hAnsi="Arial" w:cs="Arial"/>
          <w:b/>
        </w:rPr>
      </w:pPr>
      <w:proofErr w:type="gramStart"/>
      <w:r>
        <w:rPr>
          <w:rFonts w:ascii="Arial" w:hAnsi="Arial" w:cs="Arial"/>
        </w:rPr>
        <w:t>onde</w:t>
      </w:r>
      <w:proofErr w:type="gramEnd"/>
      <w:r>
        <w:rPr>
          <w:rFonts w:ascii="Arial" w:hAnsi="Arial" w:cs="Arial"/>
        </w:rPr>
        <w:t>:</w:t>
      </w:r>
    </w:p>
    <w:p w:rsidR="00E52A9F" w:rsidRDefault="00E52A9F" w:rsidP="00D415AF">
      <w:pPr>
        <w:pStyle w:val="Recuodecorpodetexto2"/>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line="240" w:lineRule="auto"/>
        <w:ind w:left="1134" w:firstLine="0"/>
        <w:rPr>
          <w:rFonts w:cs="Arial"/>
          <w:spacing w:val="0"/>
          <w:sz w:val="22"/>
          <w:szCs w:val="22"/>
        </w:rPr>
      </w:pPr>
      <w:r>
        <w:rPr>
          <w:rFonts w:cs="Arial"/>
          <w:spacing w:val="0"/>
          <w:sz w:val="22"/>
          <w:szCs w:val="22"/>
        </w:rPr>
        <w:t>IPCA = Percentual atribuído ao Índice de Preço ao Consumidor Amplo (IPCA), com vigência a partir da data de adimplemento da etapa;</w:t>
      </w:r>
    </w:p>
    <w:p w:rsidR="00E52A9F" w:rsidRDefault="00E52A9F" w:rsidP="00D415AF">
      <w:pPr>
        <w:widowControl w:val="0"/>
        <w:spacing w:before="60"/>
        <w:ind w:left="1134" w:firstLine="0"/>
        <w:rPr>
          <w:rFonts w:ascii="Arial" w:hAnsi="Arial" w:cs="Arial"/>
          <w:sz w:val="22"/>
          <w:szCs w:val="22"/>
        </w:rPr>
      </w:pPr>
      <w:r>
        <w:rPr>
          <w:rFonts w:ascii="Arial" w:hAnsi="Arial" w:cs="Arial"/>
          <w:sz w:val="22"/>
          <w:szCs w:val="22"/>
        </w:rPr>
        <w:t>EM = Encargos Moratórios;</w:t>
      </w:r>
    </w:p>
    <w:p w:rsidR="00E52A9F" w:rsidRDefault="00E52A9F" w:rsidP="00D415AF">
      <w:pPr>
        <w:pStyle w:val="Textoembloco"/>
        <w:widowControl w:val="0"/>
        <w:spacing w:before="60"/>
        <w:ind w:left="1134" w:right="0" w:firstLine="0"/>
        <w:rPr>
          <w:rFonts w:cs="Arial"/>
          <w:sz w:val="22"/>
          <w:szCs w:val="22"/>
        </w:rPr>
      </w:pPr>
      <w:r>
        <w:rPr>
          <w:rFonts w:cs="Arial"/>
          <w:sz w:val="22"/>
          <w:szCs w:val="22"/>
        </w:rPr>
        <w:t xml:space="preserve">VP=Valor da etapa a ser paga, igual ao principal mais o reajuste; e </w:t>
      </w:r>
    </w:p>
    <w:p w:rsidR="00E52A9F" w:rsidRDefault="00E52A9F" w:rsidP="00D415AF">
      <w:pPr>
        <w:widowControl w:val="0"/>
        <w:spacing w:before="60"/>
        <w:ind w:left="1134" w:firstLine="0"/>
        <w:rPr>
          <w:rFonts w:ascii="Arial" w:hAnsi="Arial" w:cs="Arial"/>
          <w:sz w:val="22"/>
          <w:szCs w:val="22"/>
        </w:rPr>
      </w:pPr>
      <w:r>
        <w:rPr>
          <w:rFonts w:ascii="Arial" w:hAnsi="Arial" w:cs="Arial"/>
          <w:sz w:val="22"/>
          <w:szCs w:val="22"/>
        </w:rPr>
        <w:t>N = Número de dias entre a data do adimplemento a etapa e a do efetivo pagamento.</w:t>
      </w:r>
    </w:p>
    <w:p w:rsidR="00E52A9F" w:rsidRDefault="00E52A9F" w:rsidP="00C66602">
      <w:pPr>
        <w:pStyle w:val="Corpodetexto"/>
        <w:widowControl w:val="0"/>
        <w:spacing w:before="120"/>
        <w:ind w:left="0" w:firstLine="0"/>
      </w:pPr>
      <w:r>
        <w:t xml:space="preserve">20.2 – O presente critério aplica-se aos casos de compensações financeiras por eventuais atrasos de pagamentos e aos casos de descontos por eventuais antecipações de pagamento. No caso de prorrogação do contrato, a </w:t>
      </w:r>
      <w:r w:rsidR="001F3379">
        <w:t>ANP/DPF</w:t>
      </w:r>
      <w:r>
        <w:t xml:space="preserve"> deverá exigir reforço da garantia.</w:t>
      </w:r>
    </w:p>
    <w:p w:rsidR="00E52A9F" w:rsidRDefault="00E52A9F" w:rsidP="00C66602">
      <w:pPr>
        <w:keepNext/>
        <w:widowControl w:val="0"/>
        <w:spacing w:before="240" w:after="120"/>
        <w:ind w:left="0" w:firstLine="0"/>
        <w:rPr>
          <w:rFonts w:ascii="Arial" w:hAnsi="Arial" w:cs="Arial"/>
          <w:b/>
        </w:rPr>
      </w:pPr>
      <w:r>
        <w:rPr>
          <w:rFonts w:ascii="Arial" w:hAnsi="Arial" w:cs="Arial"/>
          <w:b/>
        </w:rPr>
        <w:lastRenderedPageBreak/>
        <w:t>21 – DOS RECEBIMENTOS PROVISÓRIOS E DEFINITIVOS DO SERVIÇO</w:t>
      </w:r>
    </w:p>
    <w:p w:rsidR="00EC6397" w:rsidRPr="00FA30FA" w:rsidRDefault="00E52A9F" w:rsidP="00EC6397">
      <w:pPr>
        <w:pStyle w:val="Corpodetexto"/>
        <w:widowControl w:val="0"/>
        <w:spacing w:before="120"/>
        <w:ind w:left="0" w:firstLine="0"/>
      </w:pPr>
      <w:r>
        <w:t xml:space="preserve">21.1 – </w:t>
      </w:r>
      <w:r w:rsidR="00EC6397" w:rsidRPr="00FA30FA">
        <w:t xml:space="preserve">Quando os serviços ficarem concluídos, de perfeito acordo com o estabelecido no Edital e Termo de Referência, será lavrado um termo de Recebimento Provisório que será passado em </w:t>
      </w:r>
      <w:proofErr w:type="gramStart"/>
      <w:r w:rsidR="00EC6397" w:rsidRPr="00FA30FA">
        <w:t>2</w:t>
      </w:r>
      <w:proofErr w:type="gramEnd"/>
      <w:r w:rsidR="00EC6397" w:rsidRPr="00FA30FA">
        <w:t xml:space="preserve"> (duas) vias de igual teor e forma, ambas assinadas pelo Fiscal Técnico e Comissão de Recebimento de Obras, após terem sido realizadas todas as medições e apropriações referentes a acréscimos e modificações.</w:t>
      </w:r>
    </w:p>
    <w:p w:rsidR="00EC6397" w:rsidRPr="00FA30FA" w:rsidRDefault="00EC6397" w:rsidP="00EC6397">
      <w:pPr>
        <w:pStyle w:val="Corpodetexto"/>
        <w:widowControl w:val="0"/>
        <w:spacing w:before="120"/>
        <w:ind w:left="0" w:firstLine="0"/>
      </w:pPr>
      <w:r>
        <w:t>21</w:t>
      </w:r>
      <w:r w:rsidRPr="00FA30FA">
        <w:t xml:space="preserve">.2 – O Termo de Recebimento Definitivo das Obras e Serviços contratados será lavrado </w:t>
      </w:r>
      <w:r>
        <w:t xml:space="preserve">em </w:t>
      </w:r>
      <w:r w:rsidRPr="00FA30FA">
        <w:t xml:space="preserve">até </w:t>
      </w:r>
      <w:r w:rsidRPr="00920E9A">
        <w:rPr>
          <w:b/>
        </w:rPr>
        <w:t>90</w:t>
      </w:r>
      <w:r w:rsidRPr="00920E9A">
        <w:t xml:space="preserve"> (</w:t>
      </w:r>
      <w:r w:rsidRPr="00920E9A">
        <w:rPr>
          <w:b/>
        </w:rPr>
        <w:t>noventa</w:t>
      </w:r>
      <w:r w:rsidRPr="00920E9A">
        <w:t>)</w:t>
      </w:r>
      <w:r w:rsidRPr="00FA30FA">
        <w:t xml:space="preserve"> dias após o Recebimento Provisório, referido no item anterior, e se tiverem sido atendidas todas as exigências da Fiscalização, referente a defeitos ou imperfeições que venham a ser verificadas em qualquer elemento das obras e serviços executados, e se estiverem solucionadas todas as reclamações porventura feitas.</w:t>
      </w:r>
    </w:p>
    <w:p w:rsidR="00EC6397" w:rsidRPr="00FA30FA" w:rsidRDefault="00EC6397" w:rsidP="00EC6397">
      <w:pPr>
        <w:pStyle w:val="Corpodetexto"/>
        <w:widowControl w:val="0"/>
        <w:spacing w:before="120"/>
        <w:ind w:left="0" w:firstLine="0"/>
      </w:pPr>
      <w:r>
        <w:t>21</w:t>
      </w:r>
      <w:r w:rsidRPr="00FA30FA">
        <w:t>.3 – Após o recebimento provisório da obra ou serviço, e até o seu recebimento definitivo, a CONTRATADA deverá fornecer toda a assistência técnica necessária à solução das imperfeições detectadas na vistoria final, bem como as surgidas neste período, independente de sua responsabilidade civil.</w:t>
      </w:r>
    </w:p>
    <w:p w:rsidR="00EC6397" w:rsidRDefault="00EC6397" w:rsidP="00EC6397">
      <w:pPr>
        <w:pStyle w:val="Corpodetexto"/>
        <w:widowControl w:val="0"/>
        <w:spacing w:before="120"/>
        <w:ind w:left="0" w:firstLine="0"/>
      </w:pPr>
      <w:r>
        <w:t>21</w:t>
      </w:r>
      <w:r w:rsidRPr="00FA30FA">
        <w:t>.4 – Os recebimentos provisório e definitivo do serviço dar-se-ão nos termos d</w:t>
      </w:r>
      <w:r>
        <w:t xml:space="preserve">o art. 73 da Lei nº 8.666/93 e item </w:t>
      </w:r>
      <w:proofErr w:type="gramStart"/>
      <w:r>
        <w:t>8</w:t>
      </w:r>
      <w:proofErr w:type="gramEnd"/>
      <w:r>
        <w:t xml:space="preserve"> do Anexo I do Projeto Básico (</w:t>
      </w:r>
      <w:r>
        <w:rPr>
          <w:b/>
        </w:rPr>
        <w:t>Caderno de Encargos e Informações técnicas)</w:t>
      </w:r>
      <w:r>
        <w:t>.</w:t>
      </w:r>
    </w:p>
    <w:p w:rsidR="00D64425" w:rsidRDefault="00D64425" w:rsidP="00EC6397">
      <w:pPr>
        <w:widowControl w:val="0"/>
        <w:spacing w:before="120"/>
        <w:ind w:left="0" w:firstLine="0"/>
        <w:rPr>
          <w:rFonts w:ascii="Arial" w:hAnsi="Arial" w:cs="Arial"/>
          <w:b/>
        </w:rPr>
      </w:pPr>
    </w:p>
    <w:p w:rsidR="00E52A9F" w:rsidRDefault="00E52A9F" w:rsidP="00C66602">
      <w:pPr>
        <w:keepNext/>
        <w:widowControl w:val="0"/>
        <w:spacing w:before="240" w:after="120"/>
        <w:ind w:left="0" w:firstLine="0"/>
        <w:rPr>
          <w:rFonts w:ascii="Arial" w:hAnsi="Arial" w:cs="Arial"/>
          <w:b/>
        </w:rPr>
      </w:pPr>
      <w:r>
        <w:rPr>
          <w:rFonts w:ascii="Arial" w:hAnsi="Arial" w:cs="Arial"/>
          <w:b/>
        </w:rPr>
        <w:t>22 – DA GARANTIA</w:t>
      </w:r>
    </w:p>
    <w:p w:rsidR="00E52A9F" w:rsidRDefault="00E52A9F" w:rsidP="00C66602">
      <w:pPr>
        <w:pStyle w:val="Corpodetexto"/>
        <w:widowControl w:val="0"/>
        <w:spacing w:before="120"/>
        <w:ind w:left="0" w:firstLine="0"/>
      </w:pPr>
      <w:r>
        <w:t xml:space="preserve">22.1 – Para a execução das obrigações assumidas, a </w:t>
      </w:r>
      <w:r w:rsidR="001F3379">
        <w:t>ANP/DPF</w:t>
      </w:r>
      <w:r>
        <w:t xml:space="preserve"> exigirá da empresa vencedora até </w:t>
      </w:r>
      <w:proofErr w:type="gramStart"/>
      <w:r>
        <w:t>3</w:t>
      </w:r>
      <w:proofErr w:type="gramEnd"/>
      <w:r>
        <w:t xml:space="preserve"> (três) dias após a assinatura do Contrato, prestação de garantia correspondente a 3% (três por cento) do seu valor total, em uma das modalidades previstas no art. 56 da Lei nº 8.666/93, que será liberada ou restituída somente após o término da vigência contratual e desde que não haja pendências.</w:t>
      </w:r>
    </w:p>
    <w:p w:rsidR="00E52A9F" w:rsidRDefault="00E52A9F" w:rsidP="00C66602">
      <w:pPr>
        <w:pStyle w:val="Corpodetexto"/>
        <w:widowControl w:val="0"/>
        <w:spacing w:before="120"/>
        <w:ind w:left="0" w:firstLine="0"/>
      </w:pPr>
      <w:r>
        <w:t>22.2 – O valor da garantia poderá ser utilizado para corrigir as imperfeições verificadas na execução dos serviços, bem como nos casos decorrentes de inadimplemento contratual, e de indenização por danos causados ao patrimônio da União, ou de terceiros.</w:t>
      </w:r>
    </w:p>
    <w:p w:rsidR="00E52A9F" w:rsidRDefault="00E52A9F" w:rsidP="00C66602">
      <w:pPr>
        <w:pStyle w:val="Corpodetexto"/>
        <w:widowControl w:val="0"/>
        <w:spacing w:before="120"/>
        <w:ind w:left="0" w:firstLine="0"/>
      </w:pPr>
      <w:r>
        <w:t xml:space="preserve">22.3 – O valor da garantia se reverterá em favor da </w:t>
      </w:r>
      <w:r w:rsidR="001F3379">
        <w:t>ANP/DPF</w:t>
      </w:r>
      <w:r>
        <w:t>, integralmente ou pelo saldo que apresentar, no caso de rescisão contratual por culpa exclusiva da contratada, sem prejuízo das perdas e danos porventura verificados.</w:t>
      </w:r>
    </w:p>
    <w:p w:rsidR="00E52A9F" w:rsidRDefault="00E52A9F" w:rsidP="00C66602">
      <w:pPr>
        <w:pStyle w:val="Corpodetexto"/>
        <w:widowControl w:val="0"/>
        <w:spacing w:before="120"/>
        <w:ind w:left="0" w:firstLine="0"/>
      </w:pPr>
      <w:r>
        <w:t xml:space="preserve">22.4 – Havendo interesse em estender a vigência contratual, a </w:t>
      </w:r>
      <w:r w:rsidR="001F3379">
        <w:t>ANP/DPF</w:t>
      </w:r>
      <w:r>
        <w:t xml:space="preserve"> exigirá reforço da garantia.</w:t>
      </w:r>
    </w:p>
    <w:p w:rsidR="00D64425" w:rsidRDefault="00D64425" w:rsidP="00C66602">
      <w:pPr>
        <w:keepNext/>
        <w:widowControl w:val="0"/>
        <w:spacing w:before="240" w:after="120"/>
        <w:ind w:left="0" w:firstLine="0"/>
        <w:rPr>
          <w:rFonts w:ascii="Arial" w:hAnsi="Arial" w:cs="Arial"/>
          <w:b/>
        </w:rPr>
      </w:pPr>
    </w:p>
    <w:p w:rsidR="00E52A9F" w:rsidRDefault="00E52A9F" w:rsidP="00C66602">
      <w:pPr>
        <w:keepNext/>
        <w:widowControl w:val="0"/>
        <w:spacing w:before="240" w:after="120"/>
        <w:ind w:left="0" w:firstLine="0"/>
        <w:rPr>
          <w:rFonts w:ascii="Arial" w:hAnsi="Arial" w:cs="Arial"/>
          <w:b/>
        </w:rPr>
      </w:pPr>
      <w:r>
        <w:rPr>
          <w:rFonts w:ascii="Arial" w:hAnsi="Arial" w:cs="Arial"/>
          <w:b/>
        </w:rPr>
        <w:t>23 – DA FISCALIZAÇÃO</w:t>
      </w:r>
    </w:p>
    <w:p w:rsidR="00E52A9F" w:rsidRDefault="00E52A9F" w:rsidP="00C66602">
      <w:pPr>
        <w:widowControl w:val="0"/>
        <w:spacing w:before="120"/>
        <w:ind w:left="0" w:firstLine="0"/>
        <w:rPr>
          <w:rFonts w:ascii="Arial" w:hAnsi="Arial" w:cs="Arial"/>
        </w:rPr>
      </w:pPr>
      <w:r>
        <w:rPr>
          <w:rFonts w:ascii="Arial" w:hAnsi="Arial" w:cs="Arial"/>
          <w:bCs/>
        </w:rPr>
        <w:t>23.1</w:t>
      </w:r>
      <w:r>
        <w:rPr>
          <w:rFonts w:ascii="Arial" w:hAnsi="Arial" w:cs="Arial"/>
          <w:b/>
        </w:rPr>
        <w:t xml:space="preserve"> </w:t>
      </w:r>
      <w:r>
        <w:rPr>
          <w:rFonts w:ascii="Arial" w:hAnsi="Arial" w:cs="Arial"/>
          <w:bCs/>
        </w:rPr>
        <w:t>–</w:t>
      </w:r>
      <w:r>
        <w:rPr>
          <w:rFonts w:ascii="Arial" w:hAnsi="Arial" w:cs="Arial"/>
          <w:b/>
        </w:rPr>
        <w:t xml:space="preserve"> </w:t>
      </w:r>
      <w:r>
        <w:rPr>
          <w:rFonts w:ascii="Arial" w:hAnsi="Arial" w:cs="Arial"/>
        </w:rPr>
        <w:t xml:space="preserve">A fiscalização será realizada por servidor indicado como fiscal da obra, pelo </w:t>
      </w:r>
      <w:r w:rsidR="00791861">
        <w:rPr>
          <w:rFonts w:ascii="Arial" w:hAnsi="Arial" w:cs="Arial"/>
        </w:rPr>
        <w:t>Diretor da Academia Nacional de Polícia</w:t>
      </w:r>
      <w:r>
        <w:rPr>
          <w:rFonts w:ascii="Arial" w:hAnsi="Arial" w:cs="Arial"/>
        </w:rPr>
        <w:t>, com autoridade para exercer toda e qualquer ação de orientação geral, controle e fiscalização dos serviços, observando o constante nos § 1º e § 2º dos Art. 67 da Lei 8.666/93</w:t>
      </w:r>
      <w:r w:rsidR="00E46D9D">
        <w:rPr>
          <w:rFonts w:ascii="Arial" w:hAnsi="Arial" w:cs="Arial"/>
        </w:rPr>
        <w:t xml:space="preserve"> e Art. 31 e 32 da IN 03/2009-</w:t>
      </w:r>
      <w:r w:rsidR="00D15AC0">
        <w:rPr>
          <w:rFonts w:ascii="Arial" w:hAnsi="Arial" w:cs="Arial"/>
        </w:rPr>
        <w:t>MPOG</w:t>
      </w:r>
      <w:r>
        <w:rPr>
          <w:rFonts w:ascii="Arial" w:hAnsi="Arial" w:cs="Arial"/>
        </w:rPr>
        <w:t>.</w:t>
      </w:r>
    </w:p>
    <w:p w:rsidR="00E52A9F" w:rsidRDefault="00E52A9F" w:rsidP="00C66602">
      <w:pPr>
        <w:widowControl w:val="0"/>
        <w:spacing w:before="120"/>
        <w:ind w:left="0" w:firstLine="0"/>
        <w:rPr>
          <w:rFonts w:ascii="Arial" w:hAnsi="Arial" w:cs="Arial"/>
        </w:rPr>
      </w:pPr>
      <w:r>
        <w:rPr>
          <w:rFonts w:ascii="Arial" w:hAnsi="Arial" w:cs="Arial"/>
        </w:rPr>
        <w:t>23.2 – A Fiscalização do CONTRATANTE, não exclui e nem reduz a responsabilidade da CONTRATADA, inclusive perante terceiros, por qualquer irregularidade e, na sua ocorrência, não implica em co-responsabilidade do poder público ou de seus agentes e prepostos.</w:t>
      </w:r>
    </w:p>
    <w:p w:rsidR="00E52A9F" w:rsidRDefault="00E52A9F" w:rsidP="00C66602">
      <w:pPr>
        <w:widowControl w:val="0"/>
        <w:spacing w:before="120"/>
        <w:ind w:left="0" w:firstLine="0"/>
        <w:rPr>
          <w:rFonts w:ascii="Arial" w:hAnsi="Arial" w:cs="Arial"/>
        </w:rPr>
      </w:pPr>
      <w:r>
        <w:rPr>
          <w:rFonts w:ascii="Arial" w:hAnsi="Arial" w:cs="Arial"/>
        </w:rPr>
        <w:lastRenderedPageBreak/>
        <w:t xml:space="preserve">23.3 – As exigências da Fiscalização basear-se-ão nos projetos, especificações e nas regras básicas da boa técnica.  A CONTRATADA se comprometerá a dar à Fiscalização, no cumprimento de suas funções, livre acesso aos locais de execução dos serviços, bem como fornecer todas as informações e demais elementos necessários. </w:t>
      </w:r>
    </w:p>
    <w:p w:rsidR="00E52A9F" w:rsidRDefault="00E52A9F" w:rsidP="00C66602">
      <w:pPr>
        <w:pStyle w:val="Corpodetexto"/>
        <w:widowControl w:val="0"/>
        <w:spacing w:before="120"/>
        <w:ind w:left="0" w:firstLine="0"/>
      </w:pPr>
      <w:r>
        <w:t>23.4 – As ordens de serviços ou comunicações de Fiscalização ao contratado, ou vice-versa, serão transmitidas sempre por escrito, devendo ser devidamente numeradas e anotadas no Livro de Ocorrências.</w:t>
      </w:r>
    </w:p>
    <w:p w:rsidR="00E52A9F" w:rsidRPr="00135DE8" w:rsidRDefault="00E52A9F" w:rsidP="00C66602">
      <w:pPr>
        <w:keepNext/>
        <w:widowControl w:val="0"/>
        <w:spacing w:before="240" w:after="120"/>
        <w:ind w:left="0" w:firstLine="0"/>
        <w:rPr>
          <w:rFonts w:ascii="Arial" w:hAnsi="Arial" w:cs="Arial"/>
          <w:b/>
        </w:rPr>
      </w:pPr>
      <w:r w:rsidRPr="00135DE8">
        <w:rPr>
          <w:rFonts w:ascii="Arial" w:hAnsi="Arial" w:cs="Arial"/>
          <w:b/>
        </w:rPr>
        <w:t>24 – DO EQUILÍBRIO ECONÔMICO-FINANCEIRO</w:t>
      </w:r>
      <w:r w:rsidR="00346046" w:rsidRPr="00135DE8">
        <w:rPr>
          <w:rFonts w:ascii="Arial" w:hAnsi="Arial" w:cs="Arial"/>
          <w:b/>
        </w:rPr>
        <w:t xml:space="preserve"> E REAJUSTE</w:t>
      </w:r>
    </w:p>
    <w:p w:rsidR="00E52A9F" w:rsidRDefault="00E52A9F" w:rsidP="00C66602">
      <w:pPr>
        <w:pStyle w:val="Corpodetexto"/>
        <w:widowControl w:val="0"/>
        <w:spacing w:before="120"/>
        <w:ind w:left="0" w:firstLine="0"/>
      </w:pPr>
      <w:r>
        <w:t>24.1 – 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 na forma prevista na Lei 8.666/93.</w:t>
      </w:r>
    </w:p>
    <w:p w:rsidR="00E52A9F" w:rsidRDefault="00E52A9F" w:rsidP="00C66602">
      <w:pPr>
        <w:pStyle w:val="Corpodetexto"/>
        <w:widowControl w:val="0"/>
        <w:spacing w:before="120"/>
        <w:ind w:left="0" w:firstLine="0"/>
      </w:pPr>
      <w:r>
        <w:t xml:space="preserve">24.2 – A Contratada, quando for o caso, deverá formular </w:t>
      </w:r>
      <w:proofErr w:type="gramStart"/>
      <w:r>
        <w:t>à</w:t>
      </w:r>
      <w:proofErr w:type="gramEnd"/>
      <w:r>
        <w:t xml:space="preserve"> Administração requerimento para a revisão do contrato, comprovando a ocorrência de fato imprevisível ou previsível, porém com conseqüências incalculáveis, que tenha onerado excessivamente as obrigações contraídas por ela.</w:t>
      </w:r>
    </w:p>
    <w:p w:rsidR="00E52A9F" w:rsidRDefault="00E52A9F" w:rsidP="00D415AF">
      <w:pPr>
        <w:pStyle w:val="Corpodetexto"/>
        <w:widowControl w:val="0"/>
        <w:spacing w:before="60"/>
        <w:ind w:left="567" w:firstLine="0"/>
      </w:pPr>
      <w:r>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E52A9F" w:rsidRDefault="00E52A9F" w:rsidP="00D415AF">
      <w:pPr>
        <w:pStyle w:val="Corpodetexto"/>
        <w:widowControl w:val="0"/>
        <w:spacing w:before="60"/>
        <w:ind w:left="567" w:firstLine="0"/>
      </w:pPr>
      <w:r>
        <w:tab/>
        <w:t xml:space="preserve">II – junto com o requerimento, a contratada deverá apresentar </w:t>
      </w:r>
      <w:proofErr w:type="gramStart"/>
      <w:r>
        <w:t>planilhas de custos comparativa</w:t>
      </w:r>
      <w:proofErr w:type="gramEnd"/>
      <w:r>
        <w:t xml:space="preserve"> entre a data de formulação da proposta e do momento do pedido de revisão do contrato, evidenciando o quanto o aumento de preços ocorrido repercute no valor total pactuado;</w:t>
      </w:r>
    </w:p>
    <w:p w:rsidR="00E52A9F" w:rsidRDefault="00E52A9F" w:rsidP="00D415AF">
      <w:pPr>
        <w:pStyle w:val="Corpodetexto"/>
        <w:widowControl w:val="0"/>
        <w:spacing w:before="60"/>
        <w:ind w:left="567" w:firstLine="0"/>
      </w:pPr>
      <w:r>
        <w:tab/>
        <w:t>III – a Administração reconhecendo o desequilíbrio econômico-financeiro</w:t>
      </w:r>
      <w:proofErr w:type="gramStart"/>
      <w:r>
        <w:t>, procederá</w:t>
      </w:r>
      <w:proofErr w:type="gramEnd"/>
      <w:r>
        <w:t xml:space="preserve"> à revisão do contrato.</w:t>
      </w:r>
    </w:p>
    <w:p w:rsidR="00E52A9F" w:rsidRDefault="00E52A9F" w:rsidP="00C66602">
      <w:pPr>
        <w:pStyle w:val="Corpodetexto"/>
        <w:widowControl w:val="0"/>
        <w:spacing w:before="120"/>
        <w:ind w:left="0" w:firstLine="0"/>
      </w:pPr>
      <w:r>
        <w:t>24.3 – Independentemente de solicitação a administração poderá convocar a contratada para negociar a redução dos preços, mantendo o mesmo objeto cotado, na qualidade e nas especificações indicadas na proposta, em virtude da redução dos preços de mercado.</w:t>
      </w:r>
    </w:p>
    <w:p w:rsidR="00D64425" w:rsidRDefault="00D64425" w:rsidP="00C66602">
      <w:pPr>
        <w:pStyle w:val="Corpodetexto"/>
        <w:widowControl w:val="0"/>
        <w:spacing w:before="120"/>
        <w:ind w:left="0" w:firstLine="0"/>
      </w:pPr>
    </w:p>
    <w:p w:rsidR="002B341B" w:rsidRPr="002B341B" w:rsidRDefault="002B341B" w:rsidP="00C66602">
      <w:pPr>
        <w:pStyle w:val="Corpodetexto"/>
        <w:widowControl w:val="0"/>
        <w:spacing w:before="120"/>
        <w:ind w:left="0" w:firstLine="0"/>
      </w:pPr>
      <w:r>
        <w:t xml:space="preserve">24.4 </w:t>
      </w:r>
      <w:r w:rsidRPr="002B341B">
        <w:t>Os preços contratuais serão fixos e irreajustáveis pelo período de um ano, a partir da data da proposta e, quando for o caso, serão reajustados anualmente, para mais ou para menos, utilizando-se a variação do INCC, da Fundação Getúlio Vargas, ou outro índice que venha a substituí-lo, e de acordo com a seguinte fórmula:</w:t>
      </w:r>
    </w:p>
    <w:p w:rsidR="002B341B" w:rsidRPr="002B341B" w:rsidRDefault="002B341B" w:rsidP="00D415AF">
      <w:pPr>
        <w:pStyle w:val="Corpodetexto"/>
        <w:widowControl w:val="0"/>
        <w:spacing w:before="60"/>
        <w:ind w:left="567" w:firstLine="0"/>
        <w:rPr>
          <w:b/>
        </w:rPr>
      </w:pPr>
      <w:r>
        <w:rPr>
          <w:b/>
        </w:rPr>
        <w:t>R = [(</w:t>
      </w:r>
      <w:proofErr w:type="spellStart"/>
      <w:r>
        <w:rPr>
          <w:b/>
        </w:rPr>
        <w:t>Im</w:t>
      </w:r>
      <w:proofErr w:type="spellEnd"/>
      <w:r>
        <w:rPr>
          <w:b/>
        </w:rPr>
        <w:t xml:space="preserve"> - </w:t>
      </w:r>
      <w:proofErr w:type="spellStart"/>
      <w:r>
        <w:rPr>
          <w:b/>
        </w:rPr>
        <w:t>Io</w:t>
      </w:r>
      <w:proofErr w:type="spellEnd"/>
      <w:r>
        <w:rPr>
          <w:b/>
        </w:rPr>
        <w:t xml:space="preserve">) / </w:t>
      </w:r>
      <w:proofErr w:type="spellStart"/>
      <w:r>
        <w:rPr>
          <w:b/>
        </w:rPr>
        <w:t>Io</w:t>
      </w:r>
      <w:proofErr w:type="spellEnd"/>
      <w:r>
        <w:rPr>
          <w:b/>
        </w:rPr>
        <w:t>] x P</w:t>
      </w:r>
    </w:p>
    <w:p w:rsidR="002B341B" w:rsidRPr="00D415AF" w:rsidRDefault="002B341B" w:rsidP="00D415AF">
      <w:pPr>
        <w:pStyle w:val="Corpodetexto"/>
        <w:widowControl w:val="0"/>
        <w:spacing w:before="60"/>
        <w:ind w:left="1134" w:firstLine="0"/>
        <w:rPr>
          <w:sz w:val="22"/>
          <w:szCs w:val="22"/>
        </w:rPr>
      </w:pPr>
      <w:r w:rsidRPr="00D415AF">
        <w:rPr>
          <w:sz w:val="22"/>
          <w:szCs w:val="22"/>
        </w:rPr>
        <w:t>Onde:</w:t>
      </w:r>
    </w:p>
    <w:p w:rsidR="002B341B" w:rsidRPr="00D415AF" w:rsidRDefault="002B341B" w:rsidP="00D415AF">
      <w:pPr>
        <w:pStyle w:val="Corpodetexto"/>
        <w:widowControl w:val="0"/>
        <w:spacing w:before="60"/>
        <w:ind w:left="1134" w:firstLine="0"/>
        <w:rPr>
          <w:sz w:val="22"/>
          <w:szCs w:val="22"/>
        </w:rPr>
      </w:pPr>
      <w:r w:rsidRPr="00D415AF">
        <w:rPr>
          <w:sz w:val="22"/>
          <w:szCs w:val="22"/>
        </w:rPr>
        <w:t>R</w:t>
      </w:r>
      <w:r w:rsidRPr="00D415AF">
        <w:rPr>
          <w:sz w:val="22"/>
          <w:szCs w:val="22"/>
        </w:rPr>
        <w:tab/>
        <w:t xml:space="preserve">= valor do reajustamento procurado; </w:t>
      </w:r>
    </w:p>
    <w:p w:rsidR="002B341B" w:rsidRPr="00D415AF" w:rsidRDefault="002B341B" w:rsidP="00D415AF">
      <w:pPr>
        <w:pStyle w:val="Corpodetexto"/>
        <w:widowControl w:val="0"/>
        <w:spacing w:before="60"/>
        <w:ind w:left="1134" w:firstLine="0"/>
        <w:rPr>
          <w:sz w:val="22"/>
          <w:szCs w:val="22"/>
        </w:rPr>
      </w:pPr>
      <w:proofErr w:type="spellStart"/>
      <w:r w:rsidRPr="00D415AF">
        <w:rPr>
          <w:sz w:val="22"/>
          <w:szCs w:val="22"/>
        </w:rPr>
        <w:t>Im</w:t>
      </w:r>
      <w:proofErr w:type="spellEnd"/>
      <w:r w:rsidRPr="00D415AF">
        <w:rPr>
          <w:sz w:val="22"/>
          <w:szCs w:val="22"/>
        </w:rPr>
        <w:tab/>
        <w:t>= índice relativo ao da data do adimplemento da obrigação;</w:t>
      </w:r>
    </w:p>
    <w:p w:rsidR="002B341B" w:rsidRPr="00D415AF" w:rsidRDefault="002B341B" w:rsidP="00D415AF">
      <w:pPr>
        <w:pStyle w:val="Corpodetexto"/>
        <w:widowControl w:val="0"/>
        <w:spacing w:before="60"/>
        <w:ind w:left="1134" w:firstLine="0"/>
        <w:rPr>
          <w:sz w:val="22"/>
          <w:szCs w:val="22"/>
        </w:rPr>
      </w:pPr>
      <w:proofErr w:type="spellStart"/>
      <w:r w:rsidRPr="00D415AF">
        <w:rPr>
          <w:sz w:val="22"/>
          <w:szCs w:val="22"/>
        </w:rPr>
        <w:t>Io</w:t>
      </w:r>
      <w:proofErr w:type="spellEnd"/>
      <w:proofErr w:type="gramStart"/>
      <w:r w:rsidRPr="00D415AF">
        <w:rPr>
          <w:sz w:val="22"/>
          <w:szCs w:val="22"/>
        </w:rPr>
        <w:t xml:space="preserve">    </w:t>
      </w:r>
      <w:proofErr w:type="gramEnd"/>
      <w:r w:rsidRPr="00D415AF">
        <w:rPr>
          <w:sz w:val="22"/>
          <w:szCs w:val="22"/>
        </w:rPr>
        <w:t xml:space="preserve">= índice inicial – refere-se ao índice de custos ou de preços correspondentes à data fixada para entrega da proposta da licitação; </w:t>
      </w:r>
    </w:p>
    <w:p w:rsidR="002B341B" w:rsidRPr="00D415AF" w:rsidRDefault="002B341B" w:rsidP="00D415AF">
      <w:pPr>
        <w:pStyle w:val="Corpodetexto"/>
        <w:widowControl w:val="0"/>
        <w:spacing w:before="60"/>
        <w:ind w:left="1134" w:firstLine="0"/>
        <w:rPr>
          <w:sz w:val="22"/>
          <w:szCs w:val="22"/>
        </w:rPr>
      </w:pPr>
      <w:r w:rsidRPr="00D415AF">
        <w:rPr>
          <w:sz w:val="22"/>
          <w:szCs w:val="22"/>
        </w:rPr>
        <w:t>P</w:t>
      </w:r>
      <w:r w:rsidRPr="00D415AF">
        <w:rPr>
          <w:sz w:val="22"/>
          <w:szCs w:val="22"/>
        </w:rPr>
        <w:tab/>
        <w:t>= preço unitário contratado.</w:t>
      </w:r>
    </w:p>
    <w:p w:rsidR="00D64425" w:rsidRDefault="00D64425" w:rsidP="00C66602">
      <w:pPr>
        <w:pStyle w:val="Corpodetexto"/>
        <w:widowControl w:val="0"/>
        <w:spacing w:before="120"/>
        <w:ind w:left="0" w:firstLine="0"/>
      </w:pPr>
    </w:p>
    <w:p w:rsidR="00E52A9F" w:rsidRDefault="00E52A9F" w:rsidP="00C66602">
      <w:pPr>
        <w:pStyle w:val="Corpodetexto"/>
        <w:widowControl w:val="0"/>
        <w:spacing w:before="120"/>
        <w:ind w:left="0" w:firstLine="0"/>
      </w:pPr>
      <w:r>
        <w:t>24.</w:t>
      </w:r>
      <w:r w:rsidR="002B341B">
        <w:t>5</w:t>
      </w:r>
      <w:r>
        <w:t xml:space="preserve"> – As alterações decorrentes da revisão do contrato serão formalizadas por meio de termo aditivo e publicadas no Diário Oficial da União.</w:t>
      </w:r>
    </w:p>
    <w:p w:rsidR="00D64425" w:rsidRDefault="00D64425" w:rsidP="00C66602">
      <w:pPr>
        <w:keepNext/>
        <w:widowControl w:val="0"/>
        <w:spacing w:before="240" w:after="120"/>
        <w:ind w:left="0" w:firstLine="0"/>
        <w:rPr>
          <w:rFonts w:ascii="Arial" w:hAnsi="Arial" w:cs="Arial"/>
          <w:b/>
        </w:rPr>
      </w:pPr>
    </w:p>
    <w:p w:rsidR="00E52A9F" w:rsidRDefault="00E52A9F" w:rsidP="00C66602">
      <w:pPr>
        <w:keepNext/>
        <w:widowControl w:val="0"/>
        <w:spacing w:before="240" w:after="120"/>
        <w:ind w:left="0" w:firstLine="0"/>
        <w:rPr>
          <w:rFonts w:ascii="Arial" w:hAnsi="Arial" w:cs="Arial"/>
          <w:b/>
        </w:rPr>
      </w:pPr>
      <w:r>
        <w:rPr>
          <w:rFonts w:ascii="Arial" w:hAnsi="Arial" w:cs="Arial"/>
          <w:b/>
        </w:rPr>
        <w:t>25– DA RESCISÃO</w:t>
      </w:r>
    </w:p>
    <w:p w:rsidR="00E52A9F" w:rsidRDefault="00E52A9F" w:rsidP="00C66602">
      <w:pPr>
        <w:pStyle w:val="Corpodetexto"/>
        <w:widowControl w:val="0"/>
        <w:spacing w:before="120"/>
        <w:ind w:left="0" w:firstLine="0"/>
      </w:pPr>
      <w:r>
        <w:t>25.1 – Caberá rescisão contratual, na ocorrência de quaisquer dos motivos relacionados no art. 77 e 78 da Lei n</w:t>
      </w:r>
      <w:r>
        <w:sym w:font="Symbol" w:char="00B0"/>
      </w:r>
      <w:r>
        <w:t xml:space="preserve"> 8.666/93.</w:t>
      </w:r>
    </w:p>
    <w:p w:rsidR="00E52A9F" w:rsidRDefault="00E52A9F" w:rsidP="00C66602">
      <w:pPr>
        <w:pStyle w:val="Corpodetexto"/>
        <w:widowControl w:val="0"/>
        <w:spacing w:before="120"/>
        <w:ind w:left="0" w:firstLine="0"/>
      </w:pPr>
      <w:r>
        <w:t>25.2 – A rescisão do contrato poderá ser:</w:t>
      </w:r>
    </w:p>
    <w:p w:rsidR="00E52A9F" w:rsidRDefault="00E52A9F" w:rsidP="00D415AF">
      <w:pPr>
        <w:pStyle w:val="Corpodetexto"/>
        <w:widowControl w:val="0"/>
        <w:spacing w:before="60"/>
        <w:ind w:left="567" w:firstLine="0"/>
      </w:pPr>
      <w:r>
        <w:t xml:space="preserve">25.2.1 – </w:t>
      </w:r>
      <w:proofErr w:type="gramStart"/>
      <w:r>
        <w:t>determinada por ato unilateral e escrito da Administração, nos casos enumerados nos incisos I a XII e XVII do artigo 78 da Lei 8.666/93</w:t>
      </w:r>
      <w:proofErr w:type="gramEnd"/>
      <w:r>
        <w:t>;</w:t>
      </w:r>
    </w:p>
    <w:p w:rsidR="00E52A9F" w:rsidRDefault="00E52A9F" w:rsidP="00D415AF">
      <w:pPr>
        <w:pStyle w:val="Corpodetexto"/>
        <w:widowControl w:val="0"/>
        <w:spacing w:before="60"/>
        <w:ind w:left="567" w:firstLine="0"/>
      </w:pPr>
      <w:r>
        <w:t>25.2.2 – amigável, por acordo entre as partes, desde que haja conveniência para a Administração; e</w:t>
      </w:r>
    </w:p>
    <w:p w:rsidR="00E52A9F" w:rsidRDefault="00E52A9F" w:rsidP="00D415AF">
      <w:pPr>
        <w:pStyle w:val="Corpodetexto"/>
        <w:widowControl w:val="0"/>
        <w:spacing w:before="60"/>
        <w:ind w:left="567" w:firstLine="0"/>
      </w:pPr>
      <w:r>
        <w:t>25.2.3 – judicial, nos termos da legislação.</w:t>
      </w:r>
    </w:p>
    <w:p w:rsidR="00E52A9F" w:rsidRDefault="00E52A9F" w:rsidP="00C66602">
      <w:pPr>
        <w:pStyle w:val="Corpodetexto"/>
        <w:widowControl w:val="0"/>
        <w:spacing w:before="120"/>
        <w:ind w:left="0" w:firstLine="0"/>
      </w:pPr>
      <w:r>
        <w:t>25.3 – Quando a rescisão ocorrer com base nos incisos XII a XVII do art. 78 da Lei 8.666/93, sem que haja culpa do contratado, será este ressarcido dos prejuízos regulamentares comprovados que houver sofrido, tendo direito:</w:t>
      </w:r>
    </w:p>
    <w:p w:rsidR="00E52A9F" w:rsidRDefault="00E52A9F" w:rsidP="00D415AF">
      <w:pPr>
        <w:pStyle w:val="Corpodetexto"/>
        <w:widowControl w:val="0"/>
        <w:spacing w:before="60"/>
        <w:ind w:left="567" w:firstLine="0"/>
      </w:pPr>
      <w:r>
        <w:t>25.3.1 – pagamentos devidos pela execução do contrato até a data da rescisão;</w:t>
      </w:r>
    </w:p>
    <w:p w:rsidR="00E52A9F" w:rsidRDefault="00E52A9F" w:rsidP="00D415AF">
      <w:pPr>
        <w:pStyle w:val="Corpodetexto"/>
        <w:widowControl w:val="0"/>
        <w:spacing w:before="60"/>
        <w:ind w:left="567" w:firstLine="0"/>
      </w:pPr>
      <w:r>
        <w:t>25.3.2 – pagamento do custo da desmobilização,</w:t>
      </w:r>
    </w:p>
    <w:p w:rsidR="00E52A9F" w:rsidRDefault="00E52A9F" w:rsidP="00D415AF">
      <w:pPr>
        <w:pStyle w:val="Corpodetexto"/>
        <w:widowControl w:val="0"/>
        <w:spacing w:before="60"/>
        <w:ind w:left="567" w:firstLine="0"/>
      </w:pPr>
      <w:r>
        <w:t>25.3.3 – devolução da garantia.</w:t>
      </w:r>
    </w:p>
    <w:p w:rsidR="00E52A9F" w:rsidRDefault="00E52A9F" w:rsidP="00C66602">
      <w:pPr>
        <w:keepNext/>
        <w:widowControl w:val="0"/>
        <w:spacing w:before="240" w:after="120"/>
        <w:ind w:left="0" w:firstLine="0"/>
        <w:rPr>
          <w:rFonts w:ascii="Arial" w:hAnsi="Arial" w:cs="Arial"/>
          <w:b/>
        </w:rPr>
      </w:pPr>
      <w:r>
        <w:rPr>
          <w:rFonts w:ascii="Arial" w:hAnsi="Arial" w:cs="Arial"/>
          <w:b/>
        </w:rPr>
        <w:t>26 – DA SUBCONTRATAÇÃO DOS SERVIÇOS</w:t>
      </w:r>
    </w:p>
    <w:p w:rsidR="00E52A9F" w:rsidRDefault="00E52A9F" w:rsidP="00C66602">
      <w:pPr>
        <w:pStyle w:val="Corpodetexto"/>
        <w:widowControl w:val="0"/>
        <w:spacing w:before="120"/>
        <w:ind w:left="0" w:firstLine="0"/>
      </w:pPr>
      <w:r>
        <w:t xml:space="preserve">26.1 – O contratado não poderá subcontratar as obras e serviços contratados no seu </w:t>
      </w:r>
      <w:r w:rsidR="00EC6397">
        <w:t xml:space="preserve">todo, podendo, contudo, fazê-lo </w:t>
      </w:r>
      <w:r>
        <w:t>em alguns serviços especializados,</w:t>
      </w:r>
      <w:r w:rsidR="00EC6397">
        <w:t xml:space="preserve"> até o limite de </w:t>
      </w:r>
      <w:r w:rsidR="00EC6397" w:rsidRPr="007103AB">
        <w:rPr>
          <w:b/>
        </w:rPr>
        <w:t>30%</w:t>
      </w:r>
      <w:r w:rsidR="00EC6397">
        <w:t xml:space="preserve"> do valor total contratado</w:t>
      </w:r>
      <w:r w:rsidR="00E32B76">
        <w:t>,</w:t>
      </w:r>
      <w:r>
        <w:t xml:space="preserve"> mantida, porém, a sua responsabilidade direta perante a Contratante e desde que não haja prejuízos à perfeita execução do contrato.</w:t>
      </w:r>
    </w:p>
    <w:p w:rsidR="00D4302F" w:rsidRDefault="00D4302F" w:rsidP="00C66602">
      <w:pPr>
        <w:pStyle w:val="Corpodetexto"/>
        <w:widowControl w:val="0"/>
        <w:spacing w:before="120"/>
        <w:ind w:left="0" w:firstLine="0"/>
      </w:pPr>
    </w:p>
    <w:p w:rsidR="00E52A9F" w:rsidRDefault="00E52A9F" w:rsidP="00C66602">
      <w:pPr>
        <w:pStyle w:val="Corpodetexto"/>
        <w:widowControl w:val="0"/>
        <w:spacing w:before="120"/>
        <w:ind w:left="0" w:firstLine="0"/>
      </w:pPr>
      <w:r>
        <w:t xml:space="preserve">26.2 – As subcontratações deverão ser comunicadas </w:t>
      </w:r>
      <w:r w:rsidR="00125B75">
        <w:t>e aprovadas pela</w:t>
      </w:r>
      <w:r>
        <w:t xml:space="preserve"> Fiscalização.</w:t>
      </w:r>
    </w:p>
    <w:p w:rsidR="00EC6397" w:rsidRDefault="00EC6397" w:rsidP="00C66602">
      <w:pPr>
        <w:pStyle w:val="Corpodetexto"/>
        <w:widowControl w:val="0"/>
        <w:spacing w:before="120"/>
        <w:ind w:left="0" w:firstLine="0"/>
      </w:pPr>
    </w:p>
    <w:p w:rsidR="00E52A9F" w:rsidRDefault="00E52A9F" w:rsidP="00C66602">
      <w:pPr>
        <w:pStyle w:val="Corpodetexto"/>
        <w:widowControl w:val="0"/>
        <w:spacing w:before="120"/>
        <w:ind w:left="0" w:firstLine="0"/>
      </w:pPr>
      <w:r>
        <w:t xml:space="preserve">26.3 – A empresa subcontratada deverá comprovar perante a </w:t>
      </w:r>
      <w:r w:rsidR="00791861">
        <w:t>ANP/DPF</w:t>
      </w:r>
      <w:r>
        <w:t xml:space="preserve"> que está em situação regular fiscal e previdenciária e que entre seus diretores, responsáveis técnicos ou sócios não constam funcionários, empregados ou ocupantes de cargo comissionado no órgão contratante.</w:t>
      </w:r>
    </w:p>
    <w:p w:rsidR="00E52A9F" w:rsidRDefault="00E52A9F" w:rsidP="00C66602">
      <w:pPr>
        <w:keepNext/>
        <w:widowControl w:val="0"/>
        <w:spacing w:before="240" w:after="120"/>
        <w:ind w:left="0" w:firstLine="0"/>
        <w:rPr>
          <w:rFonts w:ascii="Arial" w:hAnsi="Arial" w:cs="Arial"/>
          <w:b/>
        </w:rPr>
      </w:pPr>
      <w:r>
        <w:rPr>
          <w:rFonts w:ascii="Arial" w:hAnsi="Arial" w:cs="Arial"/>
          <w:b/>
        </w:rPr>
        <w:t>27 – DA LIMPEZA E DESMOBILIZAÇÃO DA OBRA</w:t>
      </w:r>
    </w:p>
    <w:p w:rsidR="00E52A9F" w:rsidRDefault="00E52A9F" w:rsidP="00C66602">
      <w:pPr>
        <w:pStyle w:val="Corpodetexto"/>
        <w:widowControl w:val="0"/>
        <w:spacing w:before="120"/>
        <w:ind w:left="0" w:firstLine="0"/>
      </w:pPr>
      <w:r>
        <w:t>27.1– Após o término dos serviços e obras toda a área deverá ser limpa e entregue sem resquícios de entulhos e ferramentas.</w:t>
      </w:r>
    </w:p>
    <w:p w:rsidR="00E52A9F" w:rsidRDefault="00E52A9F" w:rsidP="00C66602">
      <w:pPr>
        <w:keepNext/>
        <w:widowControl w:val="0"/>
        <w:spacing w:before="240" w:after="120"/>
        <w:ind w:left="0" w:firstLine="0"/>
        <w:rPr>
          <w:rFonts w:ascii="Arial" w:hAnsi="Arial" w:cs="Arial"/>
          <w:b/>
        </w:rPr>
      </w:pPr>
      <w:r>
        <w:rPr>
          <w:rFonts w:ascii="Arial" w:hAnsi="Arial" w:cs="Arial"/>
          <w:b/>
        </w:rPr>
        <w:t>28 – DAS DISPOSIÇÕES FINAIS</w:t>
      </w:r>
    </w:p>
    <w:p w:rsidR="00E52A9F" w:rsidRDefault="00E52A9F" w:rsidP="00C66602">
      <w:pPr>
        <w:pStyle w:val="Corpodetexto"/>
        <w:widowControl w:val="0"/>
        <w:spacing w:before="120"/>
        <w:ind w:left="0" w:firstLine="0"/>
      </w:pPr>
      <w:r>
        <w:t xml:space="preserve">28.1 – As reclamações referentes às propostas apresentadas, bem como à documentação, deverão ser feitas no transcurso da reunião, se presente o representante legal, quando serão registradas em Ata, sendo vedadas a </w:t>
      </w:r>
      <w:proofErr w:type="gramStart"/>
      <w:r>
        <w:t>qualquer licitante observações ou reclamações posteriores</w:t>
      </w:r>
      <w:proofErr w:type="gramEnd"/>
      <w:r>
        <w:t>.</w:t>
      </w:r>
    </w:p>
    <w:p w:rsidR="00D64425" w:rsidRDefault="00D64425" w:rsidP="00C66602">
      <w:pPr>
        <w:pStyle w:val="Corpodetexto"/>
        <w:widowControl w:val="0"/>
        <w:spacing w:before="120"/>
        <w:ind w:left="0" w:firstLine="0"/>
      </w:pPr>
    </w:p>
    <w:p w:rsidR="00E52A9F" w:rsidRDefault="00E52A9F" w:rsidP="00C66602">
      <w:pPr>
        <w:pStyle w:val="Corpodetexto"/>
        <w:widowControl w:val="0"/>
        <w:spacing w:before="120"/>
        <w:ind w:left="0" w:firstLine="0"/>
      </w:pPr>
      <w:r>
        <w:t xml:space="preserve">28.2 – A Comissão Especial de Licitação da </w:t>
      </w:r>
      <w:r w:rsidR="00791861">
        <w:t>Academia Nacional de Polícia</w:t>
      </w:r>
      <w:r>
        <w:t xml:space="preserve"> reserva-se o direito de promover diligências ou solicitar das licitantes, a seu critério e em qualquer tempo, no curso da licitação, quaisquer informações complementares que julgar </w:t>
      </w:r>
      <w:proofErr w:type="gramStart"/>
      <w:r>
        <w:t>convenientes ou necessários à instrução do processo, vedada</w:t>
      </w:r>
      <w:proofErr w:type="gramEnd"/>
      <w:r>
        <w:t xml:space="preserve"> a inclusão posterior de documento ou informação que deveria </w:t>
      </w:r>
      <w:r>
        <w:lastRenderedPageBreak/>
        <w:t>constar originariamente da proposta.</w:t>
      </w:r>
    </w:p>
    <w:p w:rsidR="00D64425" w:rsidRDefault="00D64425" w:rsidP="00C66602">
      <w:pPr>
        <w:pStyle w:val="Corpodetexto"/>
        <w:widowControl w:val="0"/>
        <w:spacing w:before="120"/>
        <w:ind w:left="0" w:firstLine="0"/>
      </w:pPr>
    </w:p>
    <w:p w:rsidR="00E52A9F" w:rsidRDefault="00E52A9F" w:rsidP="00C66602">
      <w:pPr>
        <w:pStyle w:val="Corpodetexto"/>
        <w:widowControl w:val="0"/>
        <w:spacing w:before="120"/>
        <w:ind w:left="0" w:firstLine="0"/>
      </w:pPr>
      <w:r>
        <w:t xml:space="preserve">28.3 – Da decisão da Comissão Especial de Licitação caberá recurso, por parte do(s) interessado(s), ao </w:t>
      </w:r>
      <w:r w:rsidR="00791861">
        <w:t>Diretor da ANP/DPF</w:t>
      </w:r>
      <w:r>
        <w:t>, em conformidade com os termos do Art. 109 da Lei n° 8.666/93.</w:t>
      </w:r>
    </w:p>
    <w:p w:rsidR="00D64425" w:rsidRDefault="00D64425" w:rsidP="00C66602">
      <w:pPr>
        <w:pStyle w:val="Corpodetexto"/>
        <w:widowControl w:val="0"/>
        <w:spacing w:before="120"/>
        <w:ind w:left="0" w:firstLine="0"/>
      </w:pPr>
    </w:p>
    <w:p w:rsidR="00E52A9F" w:rsidRDefault="00E52A9F" w:rsidP="00C66602">
      <w:pPr>
        <w:pStyle w:val="Corpodetexto"/>
        <w:widowControl w:val="0"/>
        <w:spacing w:before="120"/>
        <w:ind w:left="0" w:firstLine="0"/>
      </w:pPr>
      <w:r>
        <w:t xml:space="preserve">28.4 – Reserva-se à Administração o direito de revogar </w:t>
      </w:r>
      <w:proofErr w:type="gramStart"/>
      <w:r>
        <w:t>a presente</w:t>
      </w:r>
      <w:proofErr w:type="gramEnd"/>
      <w:r>
        <w:t xml:space="preserve"> </w:t>
      </w:r>
      <w:r w:rsidR="008961B9">
        <w:t>TOMADA DE PREÇOS</w:t>
      </w:r>
      <w:r>
        <w:t>, no todo ou em parte, conforme disposto no Art. 49 da Lei n° 8.666/93.</w:t>
      </w:r>
    </w:p>
    <w:p w:rsidR="00D64425" w:rsidRDefault="00D64425" w:rsidP="00C66602">
      <w:pPr>
        <w:pStyle w:val="Corpodetexto"/>
        <w:widowControl w:val="0"/>
        <w:spacing w:before="120"/>
        <w:ind w:left="0" w:firstLine="0"/>
      </w:pPr>
    </w:p>
    <w:p w:rsidR="00E52A9F" w:rsidRDefault="00E52A9F" w:rsidP="00C66602">
      <w:pPr>
        <w:pStyle w:val="Corpodetexto"/>
        <w:widowControl w:val="0"/>
        <w:spacing w:before="120"/>
        <w:ind w:left="0" w:firstLine="0"/>
      </w:pPr>
      <w:r>
        <w:t>28.5 – O não comparecimento da licitante à reunião, ou a falta de sua assinatura na respectiva Ata implicará na aceitação das decisões da Comissão de Licitação, exceto em caso de recurso.</w:t>
      </w:r>
    </w:p>
    <w:p w:rsidR="00D64425" w:rsidRDefault="00D64425" w:rsidP="00C66602">
      <w:pPr>
        <w:pStyle w:val="Corpodetexto"/>
        <w:widowControl w:val="0"/>
        <w:spacing w:before="120"/>
        <w:ind w:left="0" w:firstLine="0"/>
      </w:pPr>
    </w:p>
    <w:p w:rsidR="00E52A9F" w:rsidRDefault="00E52A9F" w:rsidP="00C66602">
      <w:pPr>
        <w:pStyle w:val="Corpodetexto"/>
        <w:widowControl w:val="0"/>
        <w:spacing w:before="120"/>
        <w:ind w:left="0" w:firstLine="0"/>
      </w:pPr>
      <w:r>
        <w:t>28.6 – As alterações pretendidas pelo Contratado deverão ser propostas à Contratante por meio de ofício, contendo justificativa técnica e a proposta financeira e, somente, após a aprovação técnica e financeira e a formalização através de Termo Aditivo ao contrato é que será autorizada a execução dos serviços.</w:t>
      </w:r>
    </w:p>
    <w:p w:rsidR="00D64425" w:rsidRDefault="00D64425" w:rsidP="00C66602">
      <w:pPr>
        <w:widowControl w:val="0"/>
        <w:spacing w:before="120"/>
        <w:ind w:left="0" w:firstLine="0"/>
        <w:rPr>
          <w:rFonts w:ascii="Arial" w:hAnsi="Arial" w:cs="Arial"/>
        </w:rPr>
      </w:pPr>
    </w:p>
    <w:p w:rsidR="00E52A9F" w:rsidRDefault="00E52A9F" w:rsidP="00C66602">
      <w:pPr>
        <w:widowControl w:val="0"/>
        <w:spacing w:before="120"/>
        <w:ind w:left="0" w:firstLine="0"/>
        <w:rPr>
          <w:rFonts w:ascii="Arial" w:hAnsi="Arial" w:cs="Arial"/>
        </w:rPr>
      </w:pPr>
      <w:r>
        <w:rPr>
          <w:rFonts w:ascii="Arial" w:hAnsi="Arial" w:cs="Arial"/>
        </w:rPr>
        <w:t xml:space="preserve">28.7 – Os interessados que desejarem cópia do presente Edital e seus anexos, deverão apresentar 02 (dois) </w:t>
      </w:r>
      <w:proofErr w:type="spellStart"/>
      <w:r>
        <w:rPr>
          <w:rFonts w:ascii="Arial" w:hAnsi="Arial" w:cs="Arial"/>
        </w:rPr>
        <w:t>cd’s</w:t>
      </w:r>
      <w:proofErr w:type="spellEnd"/>
      <w:r w:rsidR="00C02CE3">
        <w:rPr>
          <w:rFonts w:ascii="Arial" w:hAnsi="Arial" w:cs="Arial"/>
        </w:rPr>
        <w:t>/</w:t>
      </w:r>
      <w:proofErr w:type="spellStart"/>
      <w:proofErr w:type="gramStart"/>
      <w:r w:rsidR="00C02CE3">
        <w:rPr>
          <w:rFonts w:ascii="Arial" w:hAnsi="Arial" w:cs="Arial"/>
        </w:rPr>
        <w:t>Dvd</w:t>
      </w:r>
      <w:proofErr w:type="gramEnd"/>
      <w:r w:rsidR="00C02CE3">
        <w:rPr>
          <w:rFonts w:ascii="Arial" w:hAnsi="Arial" w:cs="Arial"/>
        </w:rPr>
        <w:t>´</w:t>
      </w:r>
      <w:proofErr w:type="spellEnd"/>
      <w:r w:rsidR="00C02CE3">
        <w:rPr>
          <w:rFonts w:ascii="Arial" w:hAnsi="Arial" w:cs="Arial"/>
        </w:rPr>
        <w:t>s</w:t>
      </w:r>
      <w:r>
        <w:rPr>
          <w:rFonts w:ascii="Arial" w:hAnsi="Arial" w:cs="Arial"/>
        </w:rPr>
        <w:t xml:space="preserve"> virgens </w:t>
      </w:r>
      <w:r w:rsidR="00C02CE3">
        <w:rPr>
          <w:rFonts w:ascii="Arial" w:hAnsi="Arial" w:cs="Arial"/>
        </w:rPr>
        <w:t xml:space="preserve">ou </w:t>
      </w:r>
      <w:proofErr w:type="spellStart"/>
      <w:r w:rsidR="00C02CE3">
        <w:rPr>
          <w:rFonts w:ascii="Arial" w:hAnsi="Arial" w:cs="Arial"/>
        </w:rPr>
        <w:t>pen</w:t>
      </w:r>
      <w:proofErr w:type="spellEnd"/>
      <w:r w:rsidR="00C02CE3">
        <w:rPr>
          <w:rFonts w:ascii="Arial" w:hAnsi="Arial" w:cs="Arial"/>
        </w:rPr>
        <w:t xml:space="preserve"> drive </w:t>
      </w:r>
      <w:r>
        <w:rPr>
          <w:rFonts w:ascii="Arial" w:hAnsi="Arial" w:cs="Arial"/>
        </w:rPr>
        <w:t xml:space="preserve">no ato da retira, no qual serão atendidos na Sala de Reuniões da Comissão Especial de Licitação, na </w:t>
      </w:r>
      <w:r w:rsidR="00791861">
        <w:rPr>
          <w:rFonts w:ascii="Arial" w:hAnsi="Arial" w:cs="Arial"/>
        </w:rPr>
        <w:t xml:space="preserve">Academia Nacional de Polícia, localizada na </w:t>
      </w:r>
      <w:r w:rsidR="00791861" w:rsidRPr="00791861">
        <w:rPr>
          <w:rFonts w:ascii="Arial" w:hAnsi="Arial" w:cs="Arial"/>
        </w:rPr>
        <w:t>Rodovia DF 001 (Estrada Parque do Contorno), Km 02, Setor Habitacional Taquari, Lago Norte, Brasília/DF</w:t>
      </w:r>
      <w:r>
        <w:rPr>
          <w:rFonts w:ascii="Arial" w:hAnsi="Arial" w:cs="Arial"/>
        </w:rPr>
        <w:t xml:space="preserve">, no horário compreendido entre 09:00 às 12:00 e de 14:00 às 17:00 horas, ou pela internet </w:t>
      </w:r>
      <w:hyperlink r:id="rId18" w:history="1">
        <w:r>
          <w:rPr>
            <w:rStyle w:val="Hyperlink"/>
            <w:rFonts w:ascii="Arial" w:hAnsi="Arial" w:cs="Arial"/>
          </w:rPr>
          <w:t>www.dpf.gov.br</w:t>
        </w:r>
      </w:hyperlink>
      <w:r>
        <w:rPr>
          <w:rFonts w:ascii="Arial" w:hAnsi="Arial" w:cs="Arial"/>
        </w:rPr>
        <w:t xml:space="preserve"> e </w:t>
      </w:r>
      <w:hyperlink r:id="rId19" w:history="1">
        <w:r>
          <w:rPr>
            <w:rStyle w:val="Hyperlink"/>
            <w:rFonts w:ascii="Arial" w:hAnsi="Arial" w:cs="Arial"/>
          </w:rPr>
          <w:t>www.comprasnet.gov.br</w:t>
        </w:r>
      </w:hyperlink>
      <w:r>
        <w:rPr>
          <w:rFonts w:ascii="Arial" w:hAnsi="Arial" w:cs="Arial"/>
        </w:rPr>
        <w:t>.</w:t>
      </w:r>
    </w:p>
    <w:p w:rsidR="00D64425" w:rsidRDefault="00D64425" w:rsidP="00C66602">
      <w:pPr>
        <w:widowControl w:val="0"/>
        <w:spacing w:before="120"/>
        <w:ind w:left="0" w:firstLine="0"/>
        <w:rPr>
          <w:rFonts w:ascii="Arial" w:hAnsi="Arial" w:cs="Arial"/>
        </w:rPr>
      </w:pPr>
    </w:p>
    <w:p w:rsidR="00E52A9F" w:rsidRDefault="00E52A9F" w:rsidP="00C66602">
      <w:pPr>
        <w:widowControl w:val="0"/>
        <w:spacing w:before="120"/>
        <w:ind w:left="0" w:firstLine="0"/>
        <w:rPr>
          <w:rFonts w:ascii="Arial" w:hAnsi="Arial" w:cs="Arial"/>
        </w:rPr>
      </w:pPr>
      <w:r>
        <w:rPr>
          <w:rFonts w:ascii="Arial" w:hAnsi="Arial" w:cs="Arial"/>
        </w:rPr>
        <w:t xml:space="preserve">28.8 – Quaisquer esclarecimentos adicionais sobre esta </w:t>
      </w:r>
      <w:r w:rsidR="008961B9">
        <w:rPr>
          <w:rFonts w:ascii="Arial" w:hAnsi="Arial" w:cs="Arial"/>
        </w:rPr>
        <w:t>TOMADA DE PREÇOS</w:t>
      </w:r>
      <w:r>
        <w:rPr>
          <w:rFonts w:ascii="Arial" w:hAnsi="Arial" w:cs="Arial"/>
        </w:rPr>
        <w:t xml:space="preserve"> poderão ser solicitados até 02 (dois) dias úteis antes da abertura do certame, preferencialmente por correio eletrônico para </w:t>
      </w:r>
      <w:hyperlink r:id="rId20" w:history="1">
        <w:r w:rsidR="0033764A" w:rsidRPr="004D0AB5">
          <w:rPr>
            <w:rStyle w:val="Hyperlink"/>
            <w:rFonts w:ascii="Arial" w:hAnsi="Arial" w:cs="Arial"/>
          </w:rPr>
          <w:t>cpl.anp@dpf.gov.br</w:t>
        </w:r>
      </w:hyperlink>
      <w:r w:rsidR="0033764A" w:rsidRPr="004D0AB5">
        <w:rPr>
          <w:rFonts w:ascii="Arial" w:hAnsi="Arial" w:cs="Arial"/>
        </w:rPr>
        <w:t xml:space="preserve"> ou na Comissão Especial de Licitação, situada na Rodovia DF 001 (Estrada Parque do Contorno), Km 02, Setor Habitacional Taquari, Lago Norte, Brasília/DF </w:t>
      </w:r>
      <w:r w:rsidR="0033764A" w:rsidRPr="00F51353">
        <w:rPr>
          <w:rFonts w:ascii="Arial" w:hAnsi="Arial" w:cs="Arial"/>
        </w:rPr>
        <w:t>(Bloco Administração)</w:t>
      </w:r>
      <w:r w:rsidR="0033764A" w:rsidRPr="004D0AB5">
        <w:rPr>
          <w:rFonts w:ascii="Arial" w:hAnsi="Arial" w:cs="Arial"/>
        </w:rPr>
        <w:t xml:space="preserve">, no horário compreendido entre </w:t>
      </w:r>
      <w:proofErr w:type="gramStart"/>
      <w:r w:rsidR="0033764A" w:rsidRPr="004D0AB5">
        <w:rPr>
          <w:rFonts w:ascii="Arial" w:hAnsi="Arial" w:cs="Arial"/>
        </w:rPr>
        <w:t>09:00</w:t>
      </w:r>
      <w:proofErr w:type="gramEnd"/>
      <w:r w:rsidR="0033764A" w:rsidRPr="004D0AB5">
        <w:rPr>
          <w:rFonts w:ascii="Arial" w:hAnsi="Arial" w:cs="Arial"/>
        </w:rPr>
        <w:t xml:space="preserve"> às 11:30 e de 14:00 às 17:00 horas, ou pelo telefone nº 2024-8944 ou 2024-8814</w:t>
      </w:r>
      <w:r>
        <w:rPr>
          <w:rFonts w:ascii="Arial" w:hAnsi="Arial" w:cs="Arial"/>
        </w:rPr>
        <w:t>.</w:t>
      </w:r>
    </w:p>
    <w:p w:rsidR="00D64425" w:rsidRDefault="00D64425" w:rsidP="00C66602">
      <w:pPr>
        <w:widowControl w:val="0"/>
        <w:spacing w:before="120"/>
        <w:ind w:left="0" w:firstLine="0"/>
        <w:rPr>
          <w:rFonts w:ascii="Arial" w:hAnsi="Arial" w:cs="Arial"/>
        </w:rPr>
      </w:pPr>
    </w:p>
    <w:p w:rsidR="00E52A9F" w:rsidRDefault="00E52A9F" w:rsidP="00C66602">
      <w:pPr>
        <w:widowControl w:val="0"/>
        <w:spacing w:before="120"/>
        <w:ind w:left="0" w:firstLine="0"/>
        <w:rPr>
          <w:rFonts w:ascii="Arial" w:hAnsi="Arial" w:cs="Arial"/>
          <w:spacing w:val="-3"/>
        </w:rPr>
      </w:pPr>
      <w:r>
        <w:rPr>
          <w:rFonts w:ascii="Arial" w:hAnsi="Arial" w:cs="Arial"/>
        </w:rPr>
        <w:t>28.9 – Fazem parte integrante deste Edital:</w:t>
      </w:r>
    </w:p>
    <w:p w:rsidR="00E52A9F" w:rsidRDefault="00E52A9F" w:rsidP="00C66602">
      <w:pPr>
        <w:widowControl w:val="0"/>
        <w:tabs>
          <w:tab w:val="left" w:pos="1985"/>
          <w:tab w:val="left" w:pos="2438"/>
        </w:tabs>
        <w:spacing w:before="60"/>
        <w:ind w:left="0" w:firstLine="567"/>
        <w:rPr>
          <w:rFonts w:ascii="Arial" w:hAnsi="Arial" w:cs="Arial"/>
          <w:bCs/>
        </w:rPr>
      </w:pPr>
      <w:r>
        <w:rPr>
          <w:rFonts w:ascii="Arial" w:hAnsi="Arial" w:cs="Arial"/>
          <w:b/>
        </w:rPr>
        <w:t>ANEXO I</w:t>
      </w:r>
      <w:r>
        <w:rPr>
          <w:rFonts w:ascii="Arial" w:hAnsi="Arial" w:cs="Arial"/>
          <w:b/>
        </w:rPr>
        <w:tab/>
        <w:t>–</w:t>
      </w:r>
      <w:r>
        <w:rPr>
          <w:rFonts w:ascii="Arial" w:hAnsi="Arial" w:cs="Arial"/>
          <w:b/>
        </w:rPr>
        <w:tab/>
      </w:r>
      <w:r w:rsidRPr="003D73BA">
        <w:rPr>
          <w:rFonts w:ascii="Arial" w:hAnsi="Arial" w:cs="Arial"/>
          <w:bCs/>
          <w:sz w:val="22"/>
          <w:szCs w:val="22"/>
        </w:rPr>
        <w:t>Projeto Básico e seus anexos:</w:t>
      </w:r>
    </w:p>
    <w:p w:rsidR="00E52A9F" w:rsidRDefault="00E52A9F" w:rsidP="00C66602">
      <w:pPr>
        <w:tabs>
          <w:tab w:val="left" w:pos="1985"/>
          <w:tab w:val="left" w:pos="2438"/>
          <w:tab w:val="left" w:pos="2835"/>
        </w:tabs>
        <w:spacing w:before="40"/>
        <w:ind w:left="0" w:firstLine="1701"/>
        <w:rPr>
          <w:rFonts w:ascii="Arial" w:hAnsi="Arial" w:cs="Arial"/>
          <w:iCs/>
          <w:sz w:val="20"/>
          <w:szCs w:val="20"/>
        </w:rPr>
      </w:pPr>
      <w:r>
        <w:rPr>
          <w:rFonts w:ascii="Arial" w:hAnsi="Arial" w:cs="Arial"/>
          <w:iCs/>
          <w:sz w:val="20"/>
          <w:szCs w:val="20"/>
        </w:rPr>
        <w:t>I</w:t>
      </w:r>
      <w:r>
        <w:rPr>
          <w:rFonts w:ascii="Arial" w:hAnsi="Arial" w:cs="Arial"/>
          <w:iCs/>
          <w:sz w:val="20"/>
          <w:szCs w:val="20"/>
        </w:rPr>
        <w:tab/>
        <w:t>–</w:t>
      </w:r>
      <w:r>
        <w:rPr>
          <w:rFonts w:ascii="Arial" w:hAnsi="Arial" w:cs="Arial"/>
          <w:iCs/>
          <w:sz w:val="20"/>
          <w:szCs w:val="20"/>
        </w:rPr>
        <w:tab/>
        <w:t xml:space="preserve">Caderno de Encargos e </w:t>
      </w:r>
      <w:r w:rsidR="00344545">
        <w:rPr>
          <w:rFonts w:ascii="Arial" w:hAnsi="Arial" w:cs="Arial"/>
          <w:iCs/>
          <w:sz w:val="20"/>
          <w:szCs w:val="20"/>
        </w:rPr>
        <w:t>Informações</w:t>
      </w:r>
      <w:r>
        <w:rPr>
          <w:rFonts w:ascii="Arial" w:hAnsi="Arial" w:cs="Arial"/>
          <w:iCs/>
          <w:sz w:val="20"/>
          <w:szCs w:val="20"/>
        </w:rPr>
        <w:t xml:space="preserve"> Técnicas</w:t>
      </w:r>
    </w:p>
    <w:p w:rsidR="00E52A9F" w:rsidRDefault="00E52A9F" w:rsidP="00C66602">
      <w:pPr>
        <w:tabs>
          <w:tab w:val="left" w:pos="1985"/>
          <w:tab w:val="left" w:pos="2438"/>
          <w:tab w:val="left" w:pos="2835"/>
        </w:tabs>
        <w:spacing w:before="40"/>
        <w:ind w:left="0" w:firstLine="1701"/>
        <w:rPr>
          <w:rFonts w:ascii="Arial" w:hAnsi="Arial" w:cs="Arial"/>
          <w:iCs/>
          <w:sz w:val="20"/>
          <w:szCs w:val="20"/>
        </w:rPr>
      </w:pPr>
      <w:r>
        <w:rPr>
          <w:rFonts w:ascii="Arial" w:hAnsi="Arial" w:cs="Arial"/>
          <w:iCs/>
          <w:sz w:val="20"/>
          <w:szCs w:val="20"/>
        </w:rPr>
        <w:t>II</w:t>
      </w:r>
      <w:r>
        <w:rPr>
          <w:rFonts w:ascii="Arial" w:hAnsi="Arial" w:cs="Arial"/>
          <w:iCs/>
          <w:sz w:val="20"/>
          <w:szCs w:val="20"/>
        </w:rPr>
        <w:tab/>
        <w:t>–</w:t>
      </w:r>
      <w:r>
        <w:rPr>
          <w:rFonts w:ascii="Arial" w:hAnsi="Arial" w:cs="Arial"/>
          <w:iCs/>
          <w:sz w:val="20"/>
          <w:szCs w:val="20"/>
        </w:rPr>
        <w:tab/>
        <w:t>Planilha Orçamentária</w:t>
      </w:r>
      <w:r w:rsidR="00706E94">
        <w:rPr>
          <w:rFonts w:ascii="Arial" w:hAnsi="Arial" w:cs="Arial"/>
          <w:iCs/>
          <w:sz w:val="20"/>
          <w:szCs w:val="20"/>
        </w:rPr>
        <w:t>, Cronograma Físico-Financeiro</w:t>
      </w:r>
      <w:r w:rsidR="000C2B98">
        <w:rPr>
          <w:rFonts w:ascii="Arial" w:hAnsi="Arial" w:cs="Arial"/>
          <w:iCs/>
          <w:sz w:val="20"/>
          <w:szCs w:val="20"/>
        </w:rPr>
        <w:t>, BDI</w:t>
      </w:r>
    </w:p>
    <w:p w:rsidR="00E52A9F" w:rsidRDefault="00344545" w:rsidP="00C66602">
      <w:pPr>
        <w:tabs>
          <w:tab w:val="left" w:pos="1985"/>
          <w:tab w:val="left" w:pos="2438"/>
          <w:tab w:val="left" w:pos="2835"/>
        </w:tabs>
        <w:spacing w:before="40"/>
        <w:ind w:left="0" w:firstLine="1701"/>
        <w:rPr>
          <w:rFonts w:ascii="Arial" w:hAnsi="Arial" w:cs="Arial"/>
          <w:iCs/>
          <w:sz w:val="20"/>
          <w:szCs w:val="20"/>
        </w:rPr>
      </w:pPr>
      <w:r>
        <w:rPr>
          <w:rFonts w:ascii="Arial" w:hAnsi="Arial" w:cs="Arial"/>
          <w:iCs/>
          <w:sz w:val="20"/>
          <w:szCs w:val="20"/>
        </w:rPr>
        <w:t>III</w:t>
      </w:r>
      <w:r w:rsidR="00E52A9F">
        <w:rPr>
          <w:rFonts w:ascii="Arial" w:hAnsi="Arial" w:cs="Arial"/>
          <w:iCs/>
          <w:sz w:val="20"/>
          <w:szCs w:val="20"/>
        </w:rPr>
        <w:tab/>
        <w:t>–</w:t>
      </w:r>
      <w:r w:rsidR="00E52A9F">
        <w:rPr>
          <w:rFonts w:ascii="Arial" w:hAnsi="Arial" w:cs="Arial"/>
          <w:iCs/>
          <w:sz w:val="20"/>
          <w:szCs w:val="20"/>
        </w:rPr>
        <w:tab/>
      </w:r>
      <w:r w:rsidR="00706E94">
        <w:rPr>
          <w:rFonts w:ascii="Arial" w:hAnsi="Arial" w:cs="Arial"/>
          <w:iCs/>
          <w:sz w:val="20"/>
          <w:szCs w:val="20"/>
        </w:rPr>
        <w:t>Projeto Executivo</w:t>
      </w:r>
      <w:r w:rsidR="00A01076">
        <w:rPr>
          <w:rFonts w:ascii="Arial" w:hAnsi="Arial" w:cs="Arial"/>
          <w:iCs/>
          <w:sz w:val="20"/>
          <w:szCs w:val="20"/>
        </w:rPr>
        <w:t xml:space="preserve"> (desenhos, especificações e orçamento)</w:t>
      </w:r>
    </w:p>
    <w:p w:rsidR="00706E94" w:rsidRDefault="00706E94" w:rsidP="00C66602">
      <w:pPr>
        <w:spacing w:before="40"/>
        <w:ind w:left="2410" w:firstLine="0"/>
        <w:rPr>
          <w:rFonts w:ascii="Arial" w:hAnsi="Arial" w:cs="Arial"/>
          <w:iCs/>
          <w:sz w:val="20"/>
          <w:szCs w:val="20"/>
        </w:rPr>
      </w:pPr>
      <w:r>
        <w:rPr>
          <w:rFonts w:ascii="Arial" w:hAnsi="Arial" w:cs="Arial"/>
          <w:iCs/>
          <w:sz w:val="20"/>
          <w:szCs w:val="20"/>
        </w:rPr>
        <w:t>Os inúmeros arquivos que compõem o Projeto Executivo poderão ser adquiridos mediante a entrega de uma mídia (CD, DVD</w:t>
      </w:r>
      <w:r w:rsidR="00C02CE3">
        <w:rPr>
          <w:rFonts w:ascii="Arial" w:hAnsi="Arial" w:cs="Arial"/>
          <w:iCs/>
          <w:sz w:val="20"/>
          <w:szCs w:val="20"/>
        </w:rPr>
        <w:t xml:space="preserve"> ou </w:t>
      </w:r>
      <w:proofErr w:type="spellStart"/>
      <w:r w:rsidR="00C02CE3">
        <w:rPr>
          <w:rFonts w:ascii="Arial" w:hAnsi="Arial" w:cs="Arial"/>
          <w:iCs/>
          <w:sz w:val="20"/>
          <w:szCs w:val="20"/>
        </w:rPr>
        <w:t>pen</w:t>
      </w:r>
      <w:proofErr w:type="spellEnd"/>
      <w:r w:rsidR="00C02CE3">
        <w:rPr>
          <w:rFonts w:ascii="Arial" w:hAnsi="Arial" w:cs="Arial"/>
          <w:iCs/>
          <w:sz w:val="20"/>
          <w:szCs w:val="20"/>
        </w:rPr>
        <w:t xml:space="preserve"> drive</w:t>
      </w:r>
      <w:r>
        <w:rPr>
          <w:rFonts w:ascii="Arial" w:hAnsi="Arial" w:cs="Arial"/>
          <w:iCs/>
          <w:sz w:val="20"/>
          <w:szCs w:val="20"/>
        </w:rPr>
        <w:t>)</w:t>
      </w:r>
      <w:r w:rsidR="00512AF0">
        <w:rPr>
          <w:rFonts w:ascii="Arial" w:hAnsi="Arial" w:cs="Arial"/>
          <w:iCs/>
          <w:sz w:val="20"/>
          <w:szCs w:val="20"/>
        </w:rPr>
        <w:t xml:space="preserve"> no endereço e horários citados acima.</w:t>
      </w:r>
    </w:p>
    <w:p w:rsidR="00E52A9F" w:rsidRDefault="00E52A9F" w:rsidP="00C66602">
      <w:pPr>
        <w:widowControl w:val="0"/>
        <w:tabs>
          <w:tab w:val="left" w:pos="1985"/>
          <w:tab w:val="left" w:pos="2438"/>
        </w:tabs>
        <w:spacing w:before="60"/>
        <w:ind w:left="0" w:firstLine="567"/>
        <w:rPr>
          <w:rFonts w:ascii="Arial" w:hAnsi="Arial" w:cs="Arial"/>
          <w:b/>
        </w:rPr>
      </w:pPr>
      <w:r>
        <w:rPr>
          <w:rFonts w:ascii="Arial" w:hAnsi="Arial" w:cs="Arial"/>
          <w:b/>
        </w:rPr>
        <w:t>ANEXO II</w:t>
      </w:r>
      <w:r>
        <w:rPr>
          <w:rFonts w:ascii="Arial" w:hAnsi="Arial" w:cs="Arial"/>
          <w:b/>
        </w:rPr>
        <w:tab/>
        <w:t>–</w:t>
      </w:r>
      <w:r>
        <w:rPr>
          <w:rFonts w:ascii="Arial" w:hAnsi="Arial" w:cs="Arial"/>
          <w:b/>
        </w:rPr>
        <w:tab/>
      </w:r>
      <w:r w:rsidRPr="003D73BA">
        <w:rPr>
          <w:rFonts w:ascii="Arial" w:hAnsi="Arial" w:cs="Arial"/>
          <w:bCs/>
          <w:sz w:val="22"/>
          <w:szCs w:val="22"/>
        </w:rPr>
        <w:t>Minuta do Contrato;</w:t>
      </w:r>
    </w:p>
    <w:p w:rsidR="00E52A9F" w:rsidRDefault="00E52A9F" w:rsidP="00C66602">
      <w:pPr>
        <w:widowControl w:val="0"/>
        <w:tabs>
          <w:tab w:val="left" w:pos="1985"/>
          <w:tab w:val="left" w:pos="2438"/>
        </w:tabs>
        <w:spacing w:before="60"/>
        <w:ind w:left="0" w:firstLine="567"/>
        <w:rPr>
          <w:rFonts w:ascii="Arial" w:hAnsi="Arial" w:cs="Arial"/>
          <w:b/>
        </w:rPr>
      </w:pPr>
      <w:r>
        <w:rPr>
          <w:rFonts w:ascii="Arial" w:hAnsi="Arial" w:cs="Arial"/>
          <w:b/>
        </w:rPr>
        <w:t>ANEXO III</w:t>
      </w:r>
      <w:r>
        <w:rPr>
          <w:rFonts w:ascii="Arial" w:hAnsi="Arial" w:cs="Arial"/>
          <w:b/>
        </w:rPr>
        <w:tab/>
        <w:t>–</w:t>
      </w:r>
      <w:r>
        <w:rPr>
          <w:rFonts w:ascii="Arial" w:hAnsi="Arial" w:cs="Arial"/>
          <w:b/>
        </w:rPr>
        <w:tab/>
      </w:r>
      <w:r w:rsidRPr="003D73BA">
        <w:rPr>
          <w:rFonts w:ascii="Arial" w:hAnsi="Arial" w:cs="Arial"/>
          <w:bCs/>
          <w:sz w:val="22"/>
          <w:szCs w:val="22"/>
        </w:rPr>
        <w:t>Modelo de Declaração de Vistoria;</w:t>
      </w:r>
    </w:p>
    <w:p w:rsidR="00E52A9F" w:rsidRDefault="00E52A9F" w:rsidP="00C66602">
      <w:pPr>
        <w:widowControl w:val="0"/>
        <w:tabs>
          <w:tab w:val="left" w:pos="1985"/>
          <w:tab w:val="left" w:pos="2438"/>
        </w:tabs>
        <w:spacing w:before="60"/>
        <w:ind w:left="0" w:firstLine="567"/>
        <w:rPr>
          <w:rFonts w:ascii="Arial" w:hAnsi="Arial" w:cs="Arial"/>
          <w:bCs/>
        </w:rPr>
      </w:pPr>
      <w:r>
        <w:rPr>
          <w:rFonts w:ascii="Arial" w:hAnsi="Arial" w:cs="Arial"/>
          <w:b/>
        </w:rPr>
        <w:t>ANEXO IV</w:t>
      </w:r>
      <w:r>
        <w:rPr>
          <w:rFonts w:ascii="Arial" w:hAnsi="Arial" w:cs="Arial"/>
          <w:b/>
        </w:rPr>
        <w:tab/>
        <w:t>–</w:t>
      </w:r>
      <w:r>
        <w:rPr>
          <w:rFonts w:ascii="Arial" w:hAnsi="Arial" w:cs="Arial"/>
          <w:b/>
        </w:rPr>
        <w:tab/>
      </w:r>
      <w:r w:rsidRPr="003D73BA">
        <w:rPr>
          <w:rFonts w:ascii="Arial" w:hAnsi="Arial" w:cs="Arial"/>
          <w:bCs/>
          <w:sz w:val="22"/>
          <w:szCs w:val="22"/>
        </w:rPr>
        <w:t xml:space="preserve">Modelo de </w:t>
      </w:r>
      <w:r w:rsidRPr="003D73BA">
        <w:rPr>
          <w:rFonts w:ascii="Arial" w:hAnsi="Arial" w:cs="Helvetica"/>
          <w:sz w:val="22"/>
          <w:szCs w:val="22"/>
        </w:rPr>
        <w:t>Carta de Credenciamento</w:t>
      </w:r>
      <w:r w:rsidRPr="003D73BA">
        <w:rPr>
          <w:rFonts w:ascii="Arial" w:hAnsi="Arial" w:cs="Arial"/>
          <w:bCs/>
          <w:sz w:val="22"/>
          <w:szCs w:val="22"/>
        </w:rPr>
        <w:t>;</w:t>
      </w:r>
    </w:p>
    <w:p w:rsidR="00E52A9F" w:rsidRDefault="00E52A9F" w:rsidP="00C66602">
      <w:pPr>
        <w:widowControl w:val="0"/>
        <w:tabs>
          <w:tab w:val="left" w:pos="1985"/>
          <w:tab w:val="left" w:pos="2438"/>
        </w:tabs>
        <w:spacing w:before="60"/>
        <w:ind w:left="0" w:firstLine="567"/>
        <w:rPr>
          <w:rFonts w:ascii="Arial" w:hAnsi="Arial" w:cs="Helvetica"/>
          <w:szCs w:val="21"/>
        </w:rPr>
      </w:pPr>
      <w:r>
        <w:rPr>
          <w:rFonts w:ascii="Arial" w:hAnsi="Arial" w:cs="Arial"/>
          <w:b/>
        </w:rPr>
        <w:t>ANEXO V</w:t>
      </w:r>
      <w:r>
        <w:rPr>
          <w:rFonts w:ascii="Arial" w:hAnsi="Arial" w:cs="Arial"/>
          <w:b/>
        </w:rPr>
        <w:tab/>
        <w:t>–</w:t>
      </w:r>
      <w:r>
        <w:rPr>
          <w:rFonts w:ascii="Arial" w:hAnsi="Arial" w:cs="Arial"/>
          <w:b/>
        </w:rPr>
        <w:tab/>
      </w:r>
      <w:r w:rsidRPr="003D73BA">
        <w:rPr>
          <w:rFonts w:ascii="Arial" w:hAnsi="Arial" w:cs="Arial"/>
          <w:bCs/>
          <w:sz w:val="22"/>
          <w:szCs w:val="22"/>
        </w:rPr>
        <w:t xml:space="preserve">Modelo de </w:t>
      </w:r>
      <w:r w:rsidRPr="003D73BA">
        <w:rPr>
          <w:rFonts w:ascii="Arial" w:hAnsi="Arial" w:cs="Helvetica"/>
          <w:sz w:val="22"/>
          <w:szCs w:val="22"/>
        </w:rPr>
        <w:t>Carta de Compromisso de Participação;</w:t>
      </w:r>
    </w:p>
    <w:p w:rsidR="00E52A9F" w:rsidRDefault="00E52A9F" w:rsidP="00C66602">
      <w:pPr>
        <w:widowControl w:val="0"/>
        <w:tabs>
          <w:tab w:val="left" w:pos="1985"/>
          <w:tab w:val="left" w:pos="2438"/>
        </w:tabs>
        <w:spacing w:before="60"/>
        <w:ind w:left="0" w:firstLine="567"/>
        <w:rPr>
          <w:rFonts w:ascii="Arial" w:hAnsi="Arial" w:cs="Arial"/>
        </w:rPr>
      </w:pPr>
      <w:proofErr w:type="gramStart"/>
      <w:r>
        <w:rPr>
          <w:rFonts w:ascii="Arial" w:hAnsi="Arial" w:cs="Arial"/>
          <w:b/>
        </w:rPr>
        <w:lastRenderedPageBreak/>
        <w:t>ANEXO VI</w:t>
      </w:r>
      <w:proofErr w:type="gramEnd"/>
      <w:r>
        <w:rPr>
          <w:rFonts w:ascii="Arial" w:hAnsi="Arial" w:cs="Arial"/>
          <w:b/>
        </w:rPr>
        <w:tab/>
        <w:t>–</w:t>
      </w:r>
      <w:r>
        <w:rPr>
          <w:rFonts w:ascii="Arial" w:hAnsi="Arial" w:cs="Arial"/>
          <w:b/>
        </w:rPr>
        <w:tab/>
      </w:r>
      <w:r w:rsidRPr="003D73BA">
        <w:rPr>
          <w:rFonts w:ascii="Arial" w:hAnsi="Arial" w:cs="Arial"/>
          <w:sz w:val="22"/>
          <w:szCs w:val="22"/>
        </w:rPr>
        <w:t>Quadro de Apresentação da Experiência da Empresa;</w:t>
      </w:r>
    </w:p>
    <w:p w:rsidR="00E52A9F" w:rsidRDefault="00E52A9F" w:rsidP="00C66602">
      <w:pPr>
        <w:widowControl w:val="0"/>
        <w:tabs>
          <w:tab w:val="left" w:pos="1985"/>
          <w:tab w:val="left" w:pos="2438"/>
        </w:tabs>
        <w:spacing w:before="60"/>
        <w:ind w:left="0" w:firstLine="567"/>
        <w:rPr>
          <w:rFonts w:ascii="Arial" w:hAnsi="Arial" w:cs="Arial"/>
          <w:bCs/>
        </w:rPr>
      </w:pPr>
      <w:r>
        <w:rPr>
          <w:rFonts w:ascii="Arial" w:hAnsi="Arial" w:cs="Arial"/>
          <w:b/>
        </w:rPr>
        <w:t>ANEXO VII</w:t>
      </w:r>
      <w:r>
        <w:rPr>
          <w:rFonts w:ascii="Arial" w:hAnsi="Arial" w:cs="Arial"/>
          <w:b/>
        </w:rPr>
        <w:tab/>
        <w:t>–</w:t>
      </w:r>
      <w:r>
        <w:rPr>
          <w:rFonts w:ascii="Arial" w:hAnsi="Arial" w:cs="Arial"/>
          <w:b/>
        </w:rPr>
        <w:tab/>
      </w:r>
      <w:r w:rsidR="0094791D" w:rsidRPr="003D73BA">
        <w:rPr>
          <w:rFonts w:ascii="Arial" w:hAnsi="Arial" w:cs="Arial"/>
          <w:bCs/>
          <w:sz w:val="22"/>
          <w:szCs w:val="22"/>
        </w:rPr>
        <w:t>Ficha Profissional do Técnico;</w:t>
      </w:r>
    </w:p>
    <w:p w:rsidR="0094791D" w:rsidRPr="0094791D" w:rsidRDefault="0094791D" w:rsidP="00C66602">
      <w:pPr>
        <w:widowControl w:val="0"/>
        <w:tabs>
          <w:tab w:val="left" w:pos="1985"/>
          <w:tab w:val="left" w:pos="2438"/>
        </w:tabs>
        <w:spacing w:before="60"/>
        <w:ind w:left="0" w:firstLine="567"/>
        <w:rPr>
          <w:rFonts w:ascii="Arial" w:hAnsi="Arial" w:cs="Arial"/>
          <w:bCs/>
        </w:rPr>
      </w:pPr>
      <w:r>
        <w:rPr>
          <w:rFonts w:ascii="Arial" w:hAnsi="Arial" w:cs="Arial"/>
          <w:b/>
        </w:rPr>
        <w:t>ANEXO VIII</w:t>
      </w:r>
      <w:r>
        <w:rPr>
          <w:rFonts w:ascii="Arial" w:hAnsi="Arial" w:cs="Arial"/>
          <w:b/>
        </w:rPr>
        <w:tab/>
        <w:t>–</w:t>
      </w:r>
      <w:r>
        <w:rPr>
          <w:rFonts w:ascii="Arial" w:hAnsi="Arial" w:cs="Arial"/>
          <w:bCs/>
        </w:rPr>
        <w:tab/>
      </w:r>
      <w:r w:rsidRPr="0094791D">
        <w:rPr>
          <w:rFonts w:ascii="Arial" w:hAnsi="Arial" w:cs="Arial"/>
          <w:bCs/>
          <w:sz w:val="22"/>
          <w:szCs w:val="22"/>
        </w:rPr>
        <w:t>Modelo de Declaração de Elaboração Independente de Proposta</w:t>
      </w:r>
      <w:r>
        <w:rPr>
          <w:rFonts w:ascii="Arial" w:hAnsi="Arial" w:cs="Arial"/>
          <w:bCs/>
          <w:sz w:val="22"/>
          <w:szCs w:val="22"/>
        </w:rPr>
        <w:t>.</w:t>
      </w:r>
    </w:p>
    <w:p w:rsidR="002B1658" w:rsidRDefault="002B1658" w:rsidP="009D0505">
      <w:pPr>
        <w:widowControl w:val="0"/>
        <w:spacing w:after="600"/>
        <w:jc w:val="center"/>
        <w:rPr>
          <w:rFonts w:ascii="Arial" w:hAnsi="Arial" w:cs="Arial"/>
          <w:b/>
          <w:snapToGrid w:val="0"/>
          <w:sz w:val="36"/>
        </w:rPr>
      </w:pPr>
    </w:p>
    <w:p w:rsidR="002B1658" w:rsidRPr="002B1658" w:rsidRDefault="002B1658" w:rsidP="002B1658">
      <w:pPr>
        <w:widowControl w:val="0"/>
        <w:spacing w:after="600"/>
        <w:jc w:val="right"/>
        <w:rPr>
          <w:rFonts w:ascii="Arial" w:hAnsi="Arial" w:cs="Arial"/>
          <w:b/>
          <w:snapToGrid w:val="0"/>
        </w:rPr>
      </w:pPr>
      <w:r>
        <w:rPr>
          <w:rFonts w:ascii="Arial" w:hAnsi="Arial" w:cs="Arial"/>
          <w:b/>
          <w:snapToGrid w:val="0"/>
        </w:rPr>
        <w:t>Brasília,</w:t>
      </w:r>
      <w:proofErr w:type="gramStart"/>
      <w:r>
        <w:rPr>
          <w:rFonts w:ascii="Arial" w:hAnsi="Arial" w:cs="Arial"/>
          <w:b/>
          <w:snapToGrid w:val="0"/>
        </w:rPr>
        <w:t xml:space="preserve">   </w:t>
      </w:r>
      <w:proofErr w:type="gramEnd"/>
      <w:r w:rsidR="00920E9A">
        <w:rPr>
          <w:rFonts w:ascii="Arial" w:hAnsi="Arial" w:cs="Arial"/>
          <w:b/>
          <w:snapToGrid w:val="0"/>
        </w:rPr>
        <w:t>29</w:t>
      </w:r>
      <w:r>
        <w:rPr>
          <w:rFonts w:ascii="Arial" w:hAnsi="Arial" w:cs="Arial"/>
          <w:b/>
          <w:snapToGrid w:val="0"/>
        </w:rPr>
        <w:t xml:space="preserve">   de  </w:t>
      </w:r>
      <w:r w:rsidR="00682FA4">
        <w:rPr>
          <w:rFonts w:ascii="Arial" w:hAnsi="Arial" w:cs="Arial"/>
          <w:b/>
          <w:snapToGrid w:val="0"/>
        </w:rPr>
        <w:t>outubro</w:t>
      </w:r>
      <w:r>
        <w:rPr>
          <w:rFonts w:ascii="Arial" w:hAnsi="Arial" w:cs="Arial"/>
          <w:b/>
          <w:snapToGrid w:val="0"/>
        </w:rPr>
        <w:t xml:space="preserve">  de  2010</w:t>
      </w:r>
    </w:p>
    <w:p w:rsidR="002B1658" w:rsidRDefault="002B1658" w:rsidP="009D0505">
      <w:pPr>
        <w:widowControl w:val="0"/>
        <w:spacing w:after="600"/>
        <w:jc w:val="center"/>
        <w:rPr>
          <w:rFonts w:ascii="Arial" w:hAnsi="Arial" w:cs="Arial"/>
          <w:b/>
          <w:snapToGrid w:val="0"/>
          <w:sz w:val="36"/>
        </w:rPr>
      </w:pPr>
    </w:p>
    <w:p w:rsidR="002B1658" w:rsidRPr="00FC352A" w:rsidRDefault="002B1658" w:rsidP="002B1658">
      <w:pPr>
        <w:jc w:val="center"/>
      </w:pPr>
      <w:r w:rsidRPr="00FC352A">
        <w:t>HUGO DE OLIVEIRA ARRUDA</w:t>
      </w:r>
    </w:p>
    <w:p w:rsidR="002B1658" w:rsidRPr="00FC352A" w:rsidRDefault="002B1658" w:rsidP="002B1658">
      <w:pPr>
        <w:jc w:val="center"/>
      </w:pPr>
      <w:r w:rsidRPr="00FC352A">
        <w:t>Presidente da C</w:t>
      </w:r>
      <w:r w:rsidR="00F75076">
        <w:t>E</w:t>
      </w:r>
      <w:r w:rsidRPr="00FC352A">
        <w:t>L/ANP</w:t>
      </w:r>
    </w:p>
    <w:p w:rsidR="009D0505" w:rsidRPr="001B49C9" w:rsidRDefault="00E52A9F" w:rsidP="009D0505">
      <w:pPr>
        <w:widowControl w:val="0"/>
        <w:spacing w:after="600"/>
        <w:jc w:val="center"/>
        <w:rPr>
          <w:b/>
          <w:snapToGrid w:val="0"/>
          <w:sz w:val="36"/>
        </w:rPr>
      </w:pPr>
      <w:r>
        <w:rPr>
          <w:rFonts w:ascii="Arial" w:hAnsi="Arial" w:cs="Arial"/>
          <w:b/>
          <w:snapToGrid w:val="0"/>
          <w:sz w:val="36"/>
        </w:rPr>
        <w:br w:type="page"/>
      </w:r>
      <w:r w:rsidR="009D0505" w:rsidRPr="001B49C9">
        <w:rPr>
          <w:b/>
          <w:snapToGrid w:val="0"/>
          <w:sz w:val="36"/>
        </w:rPr>
        <w:lastRenderedPageBreak/>
        <w:t>ANEXO I</w:t>
      </w:r>
    </w:p>
    <w:p w:rsidR="009D0505" w:rsidRPr="001B49C9" w:rsidRDefault="009D0505" w:rsidP="009D0505">
      <w:pPr>
        <w:jc w:val="right"/>
      </w:pPr>
      <w:r w:rsidRPr="001B49C9">
        <w:t xml:space="preserve">Processo n° </w:t>
      </w:r>
      <w:r w:rsidRPr="00ED7E0A">
        <w:rPr>
          <w:rFonts w:ascii="Arial" w:hAnsi="Arial" w:cs="Arial"/>
          <w:sz w:val="20"/>
          <w:szCs w:val="20"/>
        </w:rPr>
        <w:t>08204.00</w:t>
      </w:r>
      <w:r w:rsidR="005F06D2">
        <w:rPr>
          <w:rFonts w:ascii="Arial" w:hAnsi="Arial" w:cs="Arial"/>
          <w:sz w:val="20"/>
          <w:szCs w:val="20"/>
        </w:rPr>
        <w:t>2988</w:t>
      </w:r>
      <w:r w:rsidRPr="00ED7E0A">
        <w:rPr>
          <w:rFonts w:ascii="Arial" w:hAnsi="Arial" w:cs="Arial"/>
          <w:sz w:val="20"/>
          <w:szCs w:val="20"/>
        </w:rPr>
        <w:t>/20</w:t>
      </w:r>
      <w:r>
        <w:rPr>
          <w:rFonts w:ascii="Arial" w:hAnsi="Arial" w:cs="Arial"/>
          <w:sz w:val="20"/>
          <w:szCs w:val="20"/>
        </w:rPr>
        <w:t>10</w:t>
      </w:r>
      <w:r w:rsidRPr="00ED7E0A">
        <w:rPr>
          <w:rFonts w:ascii="Arial" w:hAnsi="Arial" w:cs="Arial"/>
          <w:sz w:val="20"/>
          <w:szCs w:val="20"/>
        </w:rPr>
        <w:t>-</w:t>
      </w:r>
      <w:r w:rsidR="005F06D2">
        <w:rPr>
          <w:rFonts w:ascii="Arial" w:hAnsi="Arial" w:cs="Arial"/>
          <w:sz w:val="20"/>
          <w:szCs w:val="20"/>
        </w:rPr>
        <w:t>47</w:t>
      </w:r>
    </w:p>
    <w:p w:rsidR="009D0505" w:rsidRPr="001B49C9" w:rsidRDefault="008961B9" w:rsidP="009D0505">
      <w:pPr>
        <w:jc w:val="right"/>
      </w:pPr>
      <w:r>
        <w:t>TOMADA DE PREÇOS</w:t>
      </w:r>
      <w:r w:rsidR="009D0505" w:rsidRPr="001B49C9">
        <w:t xml:space="preserve"> n° </w:t>
      </w:r>
      <w:r w:rsidR="007A169E">
        <w:t xml:space="preserve">02/2010 </w:t>
      </w:r>
      <w:r w:rsidR="009D0505" w:rsidRPr="001B49C9">
        <w:t>– CEL/ANP/DPF</w:t>
      </w:r>
    </w:p>
    <w:p w:rsidR="009D0505" w:rsidRPr="005F5AAA" w:rsidRDefault="009D0505" w:rsidP="00CC560B">
      <w:pPr>
        <w:spacing w:before="240" w:after="360"/>
        <w:jc w:val="center"/>
        <w:rPr>
          <w:b/>
          <w:sz w:val="28"/>
          <w:szCs w:val="28"/>
        </w:rPr>
      </w:pPr>
      <w:r w:rsidRPr="005F5AAA">
        <w:rPr>
          <w:b/>
          <w:sz w:val="28"/>
          <w:szCs w:val="28"/>
        </w:rPr>
        <w:t xml:space="preserve">PROJETO </w:t>
      </w:r>
      <w:proofErr w:type="gramStart"/>
      <w:r w:rsidRPr="005F5AAA">
        <w:rPr>
          <w:b/>
          <w:sz w:val="28"/>
          <w:szCs w:val="28"/>
        </w:rPr>
        <w:t xml:space="preserve">BÁSICO – </w:t>
      </w:r>
      <w:r w:rsidR="008961B9">
        <w:rPr>
          <w:b/>
          <w:sz w:val="28"/>
          <w:szCs w:val="28"/>
        </w:rPr>
        <w:t>TOMADA DE PREÇOS</w:t>
      </w:r>
      <w:proofErr w:type="gramEnd"/>
      <w:r w:rsidRPr="005F5AAA">
        <w:rPr>
          <w:b/>
          <w:sz w:val="28"/>
          <w:szCs w:val="28"/>
        </w:rPr>
        <w:t xml:space="preserve"> Nº 0</w:t>
      </w:r>
      <w:r w:rsidR="005F06D2">
        <w:rPr>
          <w:b/>
          <w:sz w:val="28"/>
          <w:szCs w:val="28"/>
        </w:rPr>
        <w:t>2</w:t>
      </w:r>
      <w:r w:rsidRPr="005F5AAA">
        <w:rPr>
          <w:b/>
          <w:sz w:val="28"/>
          <w:szCs w:val="28"/>
        </w:rPr>
        <w:t>/20</w:t>
      </w:r>
      <w:r w:rsidR="00A553D3">
        <w:rPr>
          <w:b/>
          <w:sz w:val="28"/>
          <w:szCs w:val="28"/>
        </w:rPr>
        <w:t>10</w:t>
      </w:r>
      <w:r w:rsidRPr="005F5AAA">
        <w:rPr>
          <w:b/>
          <w:sz w:val="28"/>
          <w:szCs w:val="28"/>
        </w:rPr>
        <w:t xml:space="preserve"> – ANP/DPF</w:t>
      </w:r>
    </w:p>
    <w:p w:rsidR="009D0505" w:rsidRPr="005F5AAA" w:rsidRDefault="009D0505" w:rsidP="009D0505">
      <w:pPr>
        <w:pStyle w:val="Ttulo2"/>
        <w:ind w:firstLine="567"/>
        <w:rPr>
          <w:rFonts w:ascii="Times New Roman" w:hAnsi="Times New Roman" w:cs="Times New Roman"/>
          <w:sz w:val="26"/>
          <w:szCs w:val="26"/>
          <w:shd w:val="clear" w:color="auto" w:fill="CCCCCC"/>
        </w:rPr>
      </w:pPr>
      <w:r w:rsidRPr="005F5AAA">
        <w:rPr>
          <w:rFonts w:ascii="Times New Roman" w:hAnsi="Times New Roman" w:cs="Times New Roman"/>
          <w:sz w:val="26"/>
          <w:szCs w:val="26"/>
          <w:shd w:val="clear" w:color="auto" w:fill="CCCCCC"/>
        </w:rPr>
        <w:t>1. Objeto</w:t>
      </w:r>
    </w:p>
    <w:p w:rsidR="009D0505" w:rsidRPr="005F5AAA" w:rsidRDefault="009D0505" w:rsidP="009D0505">
      <w:pPr>
        <w:pStyle w:val="Corpodetexto"/>
        <w:ind w:left="0" w:firstLine="0"/>
        <w:rPr>
          <w:rFonts w:ascii="Times New Roman" w:hAnsi="Times New Roman" w:cs="Times New Roman"/>
          <w:sz w:val="22"/>
          <w:szCs w:val="22"/>
        </w:rPr>
      </w:pPr>
      <w:r w:rsidRPr="005F5AAA">
        <w:rPr>
          <w:rFonts w:ascii="Times New Roman" w:hAnsi="Times New Roman" w:cs="Times New Roman"/>
          <w:sz w:val="22"/>
          <w:szCs w:val="22"/>
        </w:rPr>
        <w:t xml:space="preserve">Contratação de empresa especializada em engenharia e/ou arquitetura para execução das obras de </w:t>
      </w:r>
      <w:r w:rsidR="000A7A00">
        <w:rPr>
          <w:rFonts w:ascii="Times New Roman" w:hAnsi="Times New Roman" w:cs="Times New Roman"/>
          <w:b/>
        </w:rPr>
        <w:t>r</w:t>
      </w:r>
      <w:r w:rsidR="000A7A00" w:rsidRPr="000A7A00">
        <w:rPr>
          <w:rFonts w:ascii="Times New Roman" w:hAnsi="Times New Roman" w:cs="Times New Roman"/>
          <w:b/>
        </w:rPr>
        <w:t xml:space="preserve">eforma e </w:t>
      </w:r>
      <w:r w:rsidR="000A7A00">
        <w:rPr>
          <w:rFonts w:ascii="Times New Roman" w:hAnsi="Times New Roman" w:cs="Times New Roman"/>
          <w:b/>
        </w:rPr>
        <w:t>a</w:t>
      </w:r>
      <w:r w:rsidR="000A7A00" w:rsidRPr="000A7A00">
        <w:rPr>
          <w:rFonts w:ascii="Times New Roman" w:hAnsi="Times New Roman" w:cs="Times New Roman"/>
          <w:b/>
        </w:rPr>
        <w:t xml:space="preserve">dequação da </w:t>
      </w:r>
      <w:r w:rsidR="000A7A00">
        <w:rPr>
          <w:rFonts w:ascii="Times New Roman" w:hAnsi="Times New Roman" w:cs="Times New Roman"/>
          <w:b/>
        </w:rPr>
        <w:t>r</w:t>
      </w:r>
      <w:r w:rsidR="000A7A00" w:rsidRPr="000A7A00">
        <w:rPr>
          <w:rFonts w:ascii="Times New Roman" w:hAnsi="Times New Roman" w:cs="Times New Roman"/>
          <w:b/>
        </w:rPr>
        <w:t xml:space="preserve">ede de </w:t>
      </w:r>
      <w:r w:rsidR="000A7A00">
        <w:rPr>
          <w:rFonts w:ascii="Times New Roman" w:hAnsi="Times New Roman" w:cs="Times New Roman"/>
          <w:b/>
        </w:rPr>
        <w:t>e</w:t>
      </w:r>
      <w:r w:rsidR="000A7A00" w:rsidRPr="000A7A00">
        <w:rPr>
          <w:rFonts w:ascii="Times New Roman" w:hAnsi="Times New Roman" w:cs="Times New Roman"/>
          <w:b/>
        </w:rPr>
        <w:t xml:space="preserve">sgoto </w:t>
      </w:r>
      <w:r w:rsidR="000A7A00">
        <w:rPr>
          <w:rFonts w:ascii="Times New Roman" w:hAnsi="Times New Roman" w:cs="Times New Roman"/>
          <w:b/>
        </w:rPr>
        <w:t>p</w:t>
      </w:r>
      <w:r w:rsidR="000A7A00" w:rsidRPr="000A7A00">
        <w:rPr>
          <w:rFonts w:ascii="Times New Roman" w:hAnsi="Times New Roman" w:cs="Times New Roman"/>
          <w:b/>
        </w:rPr>
        <w:t>rincipal e da ETE da Academia Nacional de Polícia</w:t>
      </w:r>
      <w:r w:rsidRPr="005F5AAA">
        <w:rPr>
          <w:rFonts w:ascii="Times New Roman" w:hAnsi="Times New Roman" w:cs="Times New Roman"/>
          <w:sz w:val="22"/>
          <w:szCs w:val="22"/>
        </w:rPr>
        <w:t xml:space="preserve"> – ANP/DGP/DPF, conforme Caderno de Encargos e Informações Técnicas contidas no Anexo I deste Projeto Básico.</w:t>
      </w:r>
    </w:p>
    <w:p w:rsidR="009D0505" w:rsidRPr="005F5AAA" w:rsidRDefault="009D0505" w:rsidP="009D0505"/>
    <w:p w:rsidR="009D0505" w:rsidRPr="005F5AAA" w:rsidRDefault="009D0505" w:rsidP="009D0505">
      <w:pPr>
        <w:pStyle w:val="Ttulo2"/>
        <w:ind w:firstLine="567"/>
        <w:rPr>
          <w:rFonts w:ascii="Times New Roman" w:hAnsi="Times New Roman" w:cs="Times New Roman"/>
          <w:sz w:val="26"/>
          <w:szCs w:val="26"/>
          <w:shd w:val="clear" w:color="auto" w:fill="CCCCCC"/>
        </w:rPr>
      </w:pPr>
      <w:r w:rsidRPr="005F5AAA">
        <w:rPr>
          <w:rFonts w:ascii="Times New Roman" w:hAnsi="Times New Roman" w:cs="Times New Roman"/>
          <w:sz w:val="26"/>
          <w:szCs w:val="26"/>
          <w:shd w:val="clear" w:color="auto" w:fill="CCCCCC"/>
        </w:rPr>
        <w:t>2. Descrição dos serviços</w:t>
      </w:r>
    </w:p>
    <w:p w:rsidR="009D0505" w:rsidRPr="005F5AAA" w:rsidRDefault="009D0505" w:rsidP="009D0505">
      <w:pPr>
        <w:pStyle w:val="Corpodetexto"/>
        <w:ind w:left="0" w:firstLine="0"/>
        <w:rPr>
          <w:rFonts w:ascii="Times New Roman" w:hAnsi="Times New Roman" w:cs="Times New Roman"/>
          <w:sz w:val="22"/>
          <w:szCs w:val="22"/>
        </w:rPr>
      </w:pPr>
      <w:r w:rsidRPr="005F5AAA">
        <w:rPr>
          <w:rFonts w:ascii="Times New Roman" w:hAnsi="Times New Roman" w:cs="Times New Roman"/>
          <w:sz w:val="22"/>
          <w:szCs w:val="22"/>
        </w:rPr>
        <w:t xml:space="preserve">Os serviços a serem desenvolvidos consistem na execução completa da </w:t>
      </w:r>
      <w:proofErr w:type="gramStart"/>
      <w:r w:rsidRPr="005F5AAA">
        <w:rPr>
          <w:rFonts w:ascii="Times New Roman" w:hAnsi="Times New Roman" w:cs="Times New Roman"/>
          <w:sz w:val="22"/>
          <w:szCs w:val="22"/>
        </w:rPr>
        <w:t xml:space="preserve">reforma </w:t>
      </w:r>
      <w:proofErr w:type="spellStart"/>
      <w:r w:rsidR="000A7A00">
        <w:rPr>
          <w:rFonts w:ascii="Times New Roman" w:hAnsi="Times New Roman" w:cs="Times New Roman"/>
          <w:b/>
        </w:rPr>
        <w:t>r</w:t>
      </w:r>
      <w:r w:rsidR="000A7A00" w:rsidRPr="000A7A00">
        <w:rPr>
          <w:rFonts w:ascii="Times New Roman" w:hAnsi="Times New Roman" w:cs="Times New Roman"/>
          <w:b/>
        </w:rPr>
        <w:t>eforma</w:t>
      </w:r>
      <w:proofErr w:type="spellEnd"/>
      <w:proofErr w:type="gramEnd"/>
      <w:r w:rsidR="000A7A00" w:rsidRPr="000A7A00">
        <w:rPr>
          <w:rFonts w:ascii="Times New Roman" w:hAnsi="Times New Roman" w:cs="Times New Roman"/>
          <w:b/>
        </w:rPr>
        <w:t xml:space="preserve"> e </w:t>
      </w:r>
      <w:r w:rsidR="000A7A00">
        <w:rPr>
          <w:rFonts w:ascii="Times New Roman" w:hAnsi="Times New Roman" w:cs="Times New Roman"/>
          <w:b/>
        </w:rPr>
        <w:t>a</w:t>
      </w:r>
      <w:r w:rsidR="000A7A00" w:rsidRPr="000A7A00">
        <w:rPr>
          <w:rFonts w:ascii="Times New Roman" w:hAnsi="Times New Roman" w:cs="Times New Roman"/>
          <w:b/>
        </w:rPr>
        <w:t xml:space="preserve">dequação da </w:t>
      </w:r>
      <w:r w:rsidR="000A7A00">
        <w:rPr>
          <w:rFonts w:ascii="Times New Roman" w:hAnsi="Times New Roman" w:cs="Times New Roman"/>
          <w:b/>
        </w:rPr>
        <w:t>r</w:t>
      </w:r>
      <w:r w:rsidR="000A7A00" w:rsidRPr="000A7A00">
        <w:rPr>
          <w:rFonts w:ascii="Times New Roman" w:hAnsi="Times New Roman" w:cs="Times New Roman"/>
          <w:b/>
        </w:rPr>
        <w:t xml:space="preserve">ede de </w:t>
      </w:r>
      <w:r w:rsidR="000A7A00">
        <w:rPr>
          <w:rFonts w:ascii="Times New Roman" w:hAnsi="Times New Roman" w:cs="Times New Roman"/>
          <w:b/>
        </w:rPr>
        <w:t>e</w:t>
      </w:r>
      <w:r w:rsidR="000A7A00" w:rsidRPr="000A7A00">
        <w:rPr>
          <w:rFonts w:ascii="Times New Roman" w:hAnsi="Times New Roman" w:cs="Times New Roman"/>
          <w:b/>
        </w:rPr>
        <w:t xml:space="preserve">sgoto </w:t>
      </w:r>
      <w:r w:rsidR="000A7A00">
        <w:rPr>
          <w:rFonts w:ascii="Times New Roman" w:hAnsi="Times New Roman" w:cs="Times New Roman"/>
          <w:b/>
        </w:rPr>
        <w:t>p</w:t>
      </w:r>
      <w:r w:rsidR="000A7A00" w:rsidRPr="000A7A00">
        <w:rPr>
          <w:rFonts w:ascii="Times New Roman" w:hAnsi="Times New Roman" w:cs="Times New Roman"/>
          <w:b/>
        </w:rPr>
        <w:t>rincipal e da ETE da Academia Nacional de Polícia</w:t>
      </w:r>
      <w:r w:rsidRPr="005F5AAA">
        <w:rPr>
          <w:rFonts w:ascii="Times New Roman" w:hAnsi="Times New Roman" w:cs="Times New Roman"/>
          <w:sz w:val="22"/>
          <w:szCs w:val="22"/>
        </w:rPr>
        <w:t xml:space="preserve">, conforme projeto executivo desenvolvido pela empresa </w:t>
      </w:r>
      <w:r w:rsidR="000A7A00" w:rsidRPr="00895926">
        <w:rPr>
          <w:sz w:val="22"/>
          <w:szCs w:val="22"/>
        </w:rPr>
        <w:t>CSANEO</w:t>
      </w:r>
      <w:r w:rsidR="000A7A00">
        <w:rPr>
          <w:sz w:val="22"/>
          <w:szCs w:val="22"/>
        </w:rPr>
        <w:t xml:space="preserve"> </w:t>
      </w:r>
      <w:r w:rsidRPr="005F5AAA">
        <w:rPr>
          <w:rFonts w:ascii="Times New Roman" w:hAnsi="Times New Roman" w:cs="Times New Roman"/>
          <w:sz w:val="22"/>
          <w:szCs w:val="22"/>
        </w:rPr>
        <w:t xml:space="preserve"> </w:t>
      </w:r>
      <w:r w:rsidR="000A7A00">
        <w:rPr>
          <w:rFonts w:ascii="Times New Roman" w:hAnsi="Times New Roman" w:cs="Times New Roman"/>
          <w:sz w:val="22"/>
          <w:szCs w:val="22"/>
        </w:rPr>
        <w:t xml:space="preserve">Engenharia e Consultoria Ambiental </w:t>
      </w:r>
      <w:r w:rsidRPr="005F5AAA">
        <w:rPr>
          <w:rFonts w:ascii="Times New Roman" w:hAnsi="Times New Roman" w:cs="Times New Roman"/>
          <w:sz w:val="22"/>
          <w:szCs w:val="22"/>
        </w:rPr>
        <w:t>LTDA.</w:t>
      </w:r>
    </w:p>
    <w:p w:rsidR="009D0505" w:rsidRPr="005F5AAA" w:rsidRDefault="009D0505" w:rsidP="009D0505"/>
    <w:p w:rsidR="009D0505" w:rsidRPr="005F5AAA" w:rsidRDefault="009D0505" w:rsidP="009D0505">
      <w:pPr>
        <w:pStyle w:val="Ttulo2"/>
        <w:ind w:firstLine="567"/>
        <w:rPr>
          <w:rFonts w:ascii="Times New Roman" w:eastAsia="Arial Unicode MS" w:hAnsi="Times New Roman" w:cs="Times New Roman"/>
          <w:sz w:val="26"/>
          <w:szCs w:val="26"/>
          <w:shd w:val="clear" w:color="auto" w:fill="CCCCCC"/>
        </w:rPr>
      </w:pPr>
      <w:r w:rsidRPr="005F5AAA">
        <w:rPr>
          <w:rFonts w:ascii="Times New Roman" w:hAnsi="Times New Roman" w:cs="Times New Roman"/>
          <w:sz w:val="26"/>
          <w:szCs w:val="26"/>
          <w:shd w:val="clear" w:color="auto" w:fill="CCCCCC"/>
        </w:rPr>
        <w:t>3. Especificações Técnicas</w:t>
      </w:r>
    </w:p>
    <w:p w:rsidR="009D0505" w:rsidRPr="005F5AAA" w:rsidRDefault="009D0505" w:rsidP="009D0505">
      <w:pPr>
        <w:pStyle w:val="Corpodetexto"/>
        <w:ind w:left="0" w:firstLine="0"/>
        <w:rPr>
          <w:rFonts w:ascii="Times New Roman" w:hAnsi="Times New Roman" w:cs="Times New Roman"/>
          <w:sz w:val="22"/>
          <w:szCs w:val="22"/>
        </w:rPr>
      </w:pPr>
      <w:r w:rsidRPr="005F5AAA">
        <w:rPr>
          <w:rFonts w:ascii="Times New Roman" w:hAnsi="Times New Roman" w:cs="Times New Roman"/>
          <w:sz w:val="22"/>
          <w:szCs w:val="22"/>
        </w:rPr>
        <w:t>Deverão ser observadas as especificações técnicas dos equipamentos e as características inerentes às atividades a serem desempenhadas. As orientações sobre a execução dos serviços deverão seguir as seguintes diretrizes:</w:t>
      </w:r>
    </w:p>
    <w:p w:rsidR="009D0505" w:rsidRPr="005F5AAA" w:rsidRDefault="009D0505" w:rsidP="009D0505">
      <w:pPr>
        <w:pStyle w:val="Corpodetexto"/>
        <w:ind w:left="0" w:firstLine="0"/>
        <w:rPr>
          <w:rFonts w:ascii="Times New Roman" w:hAnsi="Times New Roman" w:cs="Times New Roman"/>
          <w:sz w:val="22"/>
          <w:szCs w:val="22"/>
        </w:rPr>
      </w:pPr>
      <w:r w:rsidRPr="005F5AAA">
        <w:rPr>
          <w:rFonts w:ascii="Times New Roman" w:hAnsi="Times New Roman" w:cs="Times New Roman"/>
          <w:sz w:val="22"/>
          <w:szCs w:val="22"/>
        </w:rPr>
        <w:tab/>
        <w:t>Anexo I – Caderno de Encargos e Especificações</w:t>
      </w:r>
    </w:p>
    <w:p w:rsidR="009D0505" w:rsidRPr="005F5AAA" w:rsidRDefault="009D0505" w:rsidP="009D0505">
      <w:pPr>
        <w:pStyle w:val="Corpodetexto"/>
        <w:ind w:left="0" w:firstLine="0"/>
        <w:rPr>
          <w:rFonts w:ascii="Times New Roman" w:hAnsi="Times New Roman" w:cs="Times New Roman"/>
          <w:sz w:val="22"/>
          <w:szCs w:val="22"/>
        </w:rPr>
      </w:pPr>
      <w:r w:rsidRPr="005F5AAA">
        <w:rPr>
          <w:rFonts w:ascii="Times New Roman" w:hAnsi="Times New Roman" w:cs="Times New Roman"/>
          <w:sz w:val="22"/>
          <w:szCs w:val="22"/>
        </w:rPr>
        <w:tab/>
        <w:t>Anexo II – Planilha Orçamentária, Cronograma</w:t>
      </w:r>
      <w:r w:rsidR="00447CCF">
        <w:rPr>
          <w:rFonts w:ascii="Times New Roman" w:hAnsi="Times New Roman" w:cs="Times New Roman"/>
          <w:sz w:val="22"/>
          <w:szCs w:val="22"/>
        </w:rPr>
        <w:t xml:space="preserve"> e BDI </w:t>
      </w:r>
    </w:p>
    <w:p w:rsidR="009D0505" w:rsidRPr="005F5AAA" w:rsidRDefault="009D0505" w:rsidP="009D0505">
      <w:pPr>
        <w:pStyle w:val="Corpodetexto"/>
        <w:ind w:left="0" w:firstLine="0"/>
        <w:rPr>
          <w:rFonts w:ascii="Times New Roman" w:hAnsi="Times New Roman" w:cs="Times New Roman"/>
          <w:sz w:val="22"/>
          <w:szCs w:val="22"/>
        </w:rPr>
      </w:pPr>
      <w:r w:rsidRPr="005F5AAA">
        <w:rPr>
          <w:rFonts w:ascii="Times New Roman" w:hAnsi="Times New Roman" w:cs="Times New Roman"/>
          <w:sz w:val="22"/>
          <w:szCs w:val="22"/>
        </w:rPr>
        <w:tab/>
        <w:t>Anexo III – CD contendo o projeto executivo (desenhos, especificações e orçamento).</w:t>
      </w:r>
    </w:p>
    <w:p w:rsidR="009D0505" w:rsidRPr="005F5AAA" w:rsidRDefault="009D0505" w:rsidP="009D0505"/>
    <w:p w:rsidR="009D0505" w:rsidRPr="005F5AAA" w:rsidRDefault="009D0505" w:rsidP="009D0505">
      <w:pPr>
        <w:pStyle w:val="Ttulo2"/>
        <w:ind w:firstLine="567"/>
        <w:rPr>
          <w:rFonts w:ascii="Times New Roman" w:hAnsi="Times New Roman" w:cs="Times New Roman"/>
          <w:sz w:val="26"/>
          <w:szCs w:val="26"/>
          <w:shd w:val="clear" w:color="auto" w:fill="CCCCCC"/>
        </w:rPr>
      </w:pPr>
      <w:r w:rsidRPr="005F5AAA">
        <w:rPr>
          <w:rFonts w:ascii="Times New Roman" w:hAnsi="Times New Roman" w:cs="Times New Roman"/>
          <w:sz w:val="26"/>
          <w:szCs w:val="26"/>
          <w:shd w:val="clear" w:color="auto" w:fill="CCCCCC"/>
        </w:rPr>
        <w:t>4. Prazo de Execução</w:t>
      </w:r>
    </w:p>
    <w:p w:rsidR="009D0505" w:rsidRPr="005F5AAA" w:rsidRDefault="009D0505" w:rsidP="009D0505">
      <w:pPr>
        <w:pStyle w:val="Corpodetexto"/>
        <w:ind w:left="0" w:firstLine="0"/>
        <w:rPr>
          <w:rFonts w:ascii="Times New Roman" w:hAnsi="Times New Roman" w:cs="Times New Roman"/>
          <w:sz w:val="22"/>
          <w:szCs w:val="22"/>
        </w:rPr>
      </w:pPr>
      <w:r w:rsidRPr="005F5AAA">
        <w:rPr>
          <w:rFonts w:ascii="Times New Roman" w:hAnsi="Times New Roman" w:cs="Times New Roman"/>
          <w:sz w:val="22"/>
          <w:szCs w:val="22"/>
        </w:rPr>
        <w:t xml:space="preserve">O prazo para execução dos serviços é de </w:t>
      </w:r>
      <w:r w:rsidR="00447CCF">
        <w:rPr>
          <w:rFonts w:ascii="Times New Roman" w:hAnsi="Times New Roman" w:cs="Times New Roman"/>
          <w:bCs/>
          <w:szCs w:val="21"/>
        </w:rPr>
        <w:t xml:space="preserve">120 </w:t>
      </w:r>
      <w:r w:rsidRPr="005F5AAA">
        <w:rPr>
          <w:rFonts w:ascii="Times New Roman" w:hAnsi="Times New Roman" w:cs="Times New Roman"/>
          <w:bCs/>
          <w:szCs w:val="21"/>
        </w:rPr>
        <w:t>(</w:t>
      </w:r>
      <w:r w:rsidR="00447CCF">
        <w:rPr>
          <w:rFonts w:ascii="Times New Roman" w:hAnsi="Times New Roman" w:cs="Times New Roman"/>
          <w:bCs/>
          <w:szCs w:val="21"/>
        </w:rPr>
        <w:t>cento e vinte</w:t>
      </w:r>
      <w:r w:rsidRPr="005F5AAA">
        <w:rPr>
          <w:rFonts w:ascii="Times New Roman" w:hAnsi="Times New Roman" w:cs="Times New Roman"/>
          <w:bCs/>
          <w:szCs w:val="21"/>
        </w:rPr>
        <w:t>) dias corridos</w:t>
      </w:r>
      <w:r w:rsidRPr="005F5AAA">
        <w:rPr>
          <w:rFonts w:ascii="Times New Roman" w:hAnsi="Times New Roman" w:cs="Times New Roman"/>
          <w:sz w:val="22"/>
          <w:szCs w:val="22"/>
        </w:rPr>
        <w:t xml:space="preserve">, contados a partir do primeiro dia útil, após o quinto dia da publicação do contrato no </w:t>
      </w:r>
      <w:proofErr w:type="spellStart"/>
      <w:r w:rsidRPr="005F5AAA">
        <w:rPr>
          <w:rFonts w:ascii="Times New Roman" w:hAnsi="Times New Roman" w:cs="Times New Roman"/>
          <w:sz w:val="22"/>
          <w:szCs w:val="22"/>
        </w:rPr>
        <w:t>D.O.U.</w:t>
      </w:r>
      <w:proofErr w:type="spellEnd"/>
      <w:r w:rsidRPr="005F5AAA">
        <w:rPr>
          <w:rFonts w:ascii="Times New Roman" w:hAnsi="Times New Roman" w:cs="Times New Roman"/>
          <w:sz w:val="22"/>
          <w:szCs w:val="22"/>
        </w:rPr>
        <w:t xml:space="preserve">, conforme previsto no item </w:t>
      </w:r>
      <w:proofErr w:type="gramStart"/>
      <w:r w:rsidRPr="005F5AAA">
        <w:rPr>
          <w:rFonts w:ascii="Times New Roman" w:hAnsi="Times New Roman" w:cs="Times New Roman"/>
          <w:sz w:val="22"/>
          <w:szCs w:val="22"/>
        </w:rPr>
        <w:t>3</w:t>
      </w:r>
      <w:proofErr w:type="gramEnd"/>
      <w:r w:rsidRPr="005F5AAA">
        <w:rPr>
          <w:rFonts w:ascii="Times New Roman" w:hAnsi="Times New Roman" w:cs="Times New Roman"/>
          <w:sz w:val="22"/>
          <w:szCs w:val="22"/>
        </w:rPr>
        <w:t xml:space="preserve"> do Anexo II – Cronograma.</w:t>
      </w:r>
    </w:p>
    <w:p w:rsidR="009D0505" w:rsidRPr="005F5AAA" w:rsidRDefault="009D0505" w:rsidP="009D0505">
      <w:pPr>
        <w:pStyle w:val="Corpodetexto"/>
        <w:ind w:left="0" w:firstLine="0"/>
        <w:rPr>
          <w:rFonts w:ascii="Times New Roman" w:hAnsi="Times New Roman" w:cs="Times New Roman"/>
          <w:sz w:val="22"/>
          <w:szCs w:val="22"/>
        </w:rPr>
      </w:pPr>
    </w:p>
    <w:p w:rsidR="009D0505" w:rsidRPr="005F5AAA" w:rsidRDefault="009D0505" w:rsidP="009D0505">
      <w:pPr>
        <w:pStyle w:val="Ttulo2"/>
        <w:ind w:firstLine="567"/>
        <w:rPr>
          <w:rFonts w:ascii="Times New Roman" w:hAnsi="Times New Roman" w:cs="Times New Roman"/>
          <w:sz w:val="26"/>
          <w:szCs w:val="26"/>
          <w:shd w:val="clear" w:color="auto" w:fill="CCCCCC"/>
        </w:rPr>
      </w:pPr>
      <w:r w:rsidRPr="005F5AAA">
        <w:rPr>
          <w:rFonts w:ascii="Times New Roman" w:hAnsi="Times New Roman" w:cs="Times New Roman"/>
          <w:sz w:val="26"/>
          <w:szCs w:val="26"/>
          <w:shd w:val="clear" w:color="auto" w:fill="CCCCCC"/>
        </w:rPr>
        <w:t>5. Da Estimativa de Custo</w:t>
      </w:r>
    </w:p>
    <w:p w:rsidR="009D0505" w:rsidRPr="005F5AAA" w:rsidRDefault="009D0505" w:rsidP="009D0505">
      <w:pPr>
        <w:pStyle w:val="Corpodetexto"/>
        <w:ind w:left="0" w:firstLine="0"/>
        <w:rPr>
          <w:rFonts w:ascii="Times New Roman" w:hAnsi="Times New Roman" w:cs="Times New Roman"/>
          <w:sz w:val="22"/>
          <w:szCs w:val="22"/>
        </w:rPr>
      </w:pPr>
      <w:r w:rsidRPr="005F5AAA">
        <w:rPr>
          <w:rFonts w:ascii="Times New Roman" w:hAnsi="Times New Roman" w:cs="Times New Roman"/>
          <w:sz w:val="22"/>
          <w:szCs w:val="22"/>
        </w:rPr>
        <w:t xml:space="preserve">Para execução dos serviços objeto deste Projeto Básico, estima-se o valor de </w:t>
      </w:r>
      <w:r w:rsidRPr="005F5AAA">
        <w:rPr>
          <w:rFonts w:ascii="Times New Roman" w:hAnsi="Times New Roman" w:cs="Times New Roman"/>
          <w:szCs w:val="21"/>
        </w:rPr>
        <w:t xml:space="preserve">R$ </w:t>
      </w:r>
      <w:r w:rsidR="00C02CE3">
        <w:rPr>
          <w:rFonts w:ascii="Times New Roman" w:hAnsi="Times New Roman" w:cs="Times New Roman"/>
          <w:b/>
          <w:szCs w:val="21"/>
        </w:rPr>
        <w:t>484.501,77 (quatrocentos e oitenta e quatro mil, quinhentos e um reais e setenta e sete centavos)</w:t>
      </w:r>
      <w:r w:rsidR="00447CCF" w:rsidRPr="00447CCF">
        <w:rPr>
          <w:rFonts w:ascii="Times New Roman" w:hAnsi="Times New Roman" w:cs="Times New Roman"/>
          <w:b/>
        </w:rPr>
        <w:t>,</w:t>
      </w:r>
      <w:proofErr w:type="gramStart"/>
      <w:r w:rsidR="00447CCF" w:rsidRPr="00605474">
        <w:rPr>
          <w:b/>
        </w:rPr>
        <w:t xml:space="preserve"> </w:t>
      </w:r>
      <w:r w:rsidRPr="005F5AAA">
        <w:rPr>
          <w:rFonts w:ascii="Times New Roman" w:hAnsi="Times New Roman" w:cs="Times New Roman"/>
          <w:b/>
          <w:bCs/>
          <w:szCs w:val="21"/>
        </w:rPr>
        <w:t xml:space="preserve"> </w:t>
      </w:r>
      <w:proofErr w:type="gramEnd"/>
      <w:r w:rsidRPr="005F5AAA">
        <w:rPr>
          <w:rFonts w:ascii="Times New Roman" w:hAnsi="Times New Roman" w:cs="Times New Roman"/>
          <w:sz w:val="22"/>
          <w:szCs w:val="22"/>
        </w:rPr>
        <w:t>valor discriminado e quantificado no Item 1 do Anexo II – Planilha Orçamentária, complementado pelo constante no Item 2 do mesmo anexo – Composição do BDI.</w:t>
      </w:r>
    </w:p>
    <w:p w:rsidR="009D0505" w:rsidRPr="005F5AAA" w:rsidRDefault="009D0505" w:rsidP="009D0505">
      <w:pPr>
        <w:rPr>
          <w:sz w:val="20"/>
        </w:rPr>
      </w:pPr>
    </w:p>
    <w:p w:rsidR="00D64425" w:rsidRDefault="00D64425" w:rsidP="00CC560B">
      <w:pPr>
        <w:pStyle w:val="Corpodetexto"/>
        <w:spacing w:line="240" w:lineRule="auto"/>
        <w:rPr>
          <w:rFonts w:ascii="Times New Roman" w:hAnsi="Times New Roman" w:cs="Times New Roman"/>
          <w:b/>
          <w:bCs/>
          <w:highlight w:val="lightGray"/>
        </w:rPr>
      </w:pPr>
    </w:p>
    <w:p w:rsidR="00D64425" w:rsidRDefault="00D64425" w:rsidP="00CC560B">
      <w:pPr>
        <w:pStyle w:val="Corpodetexto"/>
        <w:spacing w:line="240" w:lineRule="auto"/>
        <w:rPr>
          <w:rFonts w:ascii="Times New Roman" w:hAnsi="Times New Roman" w:cs="Times New Roman"/>
          <w:b/>
          <w:bCs/>
          <w:highlight w:val="lightGray"/>
        </w:rPr>
      </w:pPr>
    </w:p>
    <w:p w:rsidR="008F5715" w:rsidRDefault="008F5715" w:rsidP="00CC560B">
      <w:pPr>
        <w:pStyle w:val="Corpodetexto"/>
        <w:spacing w:line="240" w:lineRule="auto"/>
        <w:rPr>
          <w:rFonts w:ascii="Times New Roman" w:hAnsi="Times New Roman" w:cs="Times New Roman"/>
          <w:b/>
          <w:bCs/>
          <w:highlight w:val="lightGray"/>
        </w:rPr>
      </w:pPr>
    </w:p>
    <w:p w:rsidR="00447CCF" w:rsidRDefault="00447CCF" w:rsidP="00CC560B">
      <w:pPr>
        <w:pStyle w:val="Corpodetexto"/>
        <w:spacing w:line="240" w:lineRule="auto"/>
        <w:rPr>
          <w:rFonts w:ascii="Times New Roman" w:hAnsi="Times New Roman" w:cs="Times New Roman"/>
          <w:b/>
          <w:bCs/>
          <w:highlight w:val="lightGray"/>
        </w:rPr>
      </w:pPr>
    </w:p>
    <w:p w:rsidR="00447CCF" w:rsidRDefault="00447CCF" w:rsidP="00CC560B">
      <w:pPr>
        <w:pStyle w:val="Corpodetexto"/>
        <w:spacing w:line="240" w:lineRule="auto"/>
        <w:rPr>
          <w:rFonts w:ascii="Times New Roman" w:hAnsi="Times New Roman" w:cs="Times New Roman"/>
          <w:b/>
          <w:bCs/>
          <w:highlight w:val="lightGray"/>
        </w:rPr>
      </w:pPr>
    </w:p>
    <w:p w:rsidR="00D64425" w:rsidRDefault="00D64425" w:rsidP="00CC560B">
      <w:pPr>
        <w:pStyle w:val="Corpodetexto"/>
        <w:spacing w:line="240" w:lineRule="auto"/>
        <w:rPr>
          <w:rFonts w:ascii="Times New Roman" w:hAnsi="Times New Roman" w:cs="Times New Roman"/>
          <w:b/>
          <w:bCs/>
          <w:highlight w:val="lightGray"/>
        </w:rPr>
      </w:pPr>
    </w:p>
    <w:p w:rsidR="00CC560B" w:rsidRDefault="001C21F4" w:rsidP="00CC560B">
      <w:pPr>
        <w:pStyle w:val="Corpodetexto"/>
        <w:spacing w:line="240" w:lineRule="auto"/>
        <w:rPr>
          <w:rFonts w:ascii="Times New Roman" w:hAnsi="Times New Roman" w:cs="Times New Roman"/>
          <w:b/>
          <w:bCs/>
        </w:rPr>
      </w:pPr>
      <w:r w:rsidRPr="00CC560B">
        <w:rPr>
          <w:rFonts w:ascii="Times New Roman" w:hAnsi="Times New Roman" w:cs="Times New Roman"/>
          <w:b/>
          <w:bCs/>
          <w:highlight w:val="lightGray"/>
        </w:rPr>
        <w:lastRenderedPageBreak/>
        <w:t>6. ANEXOS DO PROJETO BÁSICO</w:t>
      </w:r>
    </w:p>
    <w:p w:rsidR="00447CCF" w:rsidRDefault="00447CCF" w:rsidP="001C21F4">
      <w:pPr>
        <w:widowControl w:val="0"/>
        <w:spacing w:before="120"/>
        <w:ind w:left="0" w:firstLine="0"/>
        <w:rPr>
          <w:bCs/>
        </w:rPr>
      </w:pPr>
    </w:p>
    <w:p w:rsidR="00447CCF" w:rsidRDefault="00447CCF" w:rsidP="001C21F4">
      <w:pPr>
        <w:widowControl w:val="0"/>
        <w:spacing w:before="120"/>
        <w:ind w:left="0" w:firstLine="0"/>
        <w:rPr>
          <w:bCs/>
        </w:rPr>
      </w:pPr>
    </w:p>
    <w:p w:rsidR="00474722" w:rsidRDefault="00447CCF" w:rsidP="00447CCF">
      <w:pPr>
        <w:tabs>
          <w:tab w:val="left" w:pos="5529"/>
        </w:tabs>
        <w:ind w:left="3979" w:right="141" w:hanging="3270"/>
        <w:jc w:val="center"/>
        <w:rPr>
          <w:rFonts w:cs="Arial"/>
          <w:b/>
          <w:sz w:val="36"/>
          <w:szCs w:val="36"/>
        </w:rPr>
      </w:pPr>
      <w:r>
        <w:rPr>
          <w:rFonts w:cs="Arial"/>
          <w:b/>
          <w:sz w:val="36"/>
          <w:szCs w:val="36"/>
        </w:rPr>
        <w:t xml:space="preserve">Anexo I </w:t>
      </w:r>
      <w:r w:rsidR="00474722">
        <w:rPr>
          <w:rFonts w:cs="Arial"/>
          <w:b/>
          <w:sz w:val="36"/>
          <w:szCs w:val="36"/>
        </w:rPr>
        <w:t>do Projeto Básico</w:t>
      </w:r>
    </w:p>
    <w:p w:rsidR="00447CCF" w:rsidRDefault="00447CCF" w:rsidP="00447CCF">
      <w:pPr>
        <w:tabs>
          <w:tab w:val="left" w:pos="5529"/>
        </w:tabs>
        <w:ind w:left="3979" w:right="141" w:hanging="3270"/>
        <w:jc w:val="center"/>
        <w:rPr>
          <w:rFonts w:cs="Arial"/>
          <w:b/>
          <w:i/>
          <w:sz w:val="28"/>
          <w:szCs w:val="28"/>
        </w:rPr>
      </w:pPr>
      <w:r>
        <w:rPr>
          <w:rFonts w:cs="Arial"/>
          <w:b/>
          <w:sz w:val="36"/>
          <w:szCs w:val="36"/>
        </w:rPr>
        <w:t xml:space="preserve"> </w:t>
      </w:r>
      <w:r w:rsidRPr="00E76F9E">
        <w:rPr>
          <w:rFonts w:cs="Arial"/>
          <w:b/>
          <w:sz w:val="28"/>
          <w:szCs w:val="28"/>
        </w:rPr>
        <w:t>Caderno de</w:t>
      </w:r>
      <w:r>
        <w:rPr>
          <w:rFonts w:cs="Arial"/>
          <w:b/>
          <w:sz w:val="28"/>
          <w:szCs w:val="28"/>
        </w:rPr>
        <w:t xml:space="preserve"> Encargos e</w:t>
      </w:r>
      <w:r w:rsidRPr="00E76F9E">
        <w:rPr>
          <w:rFonts w:cs="Arial"/>
          <w:b/>
          <w:sz w:val="28"/>
          <w:szCs w:val="28"/>
        </w:rPr>
        <w:t xml:space="preserve"> </w:t>
      </w:r>
      <w:r>
        <w:rPr>
          <w:rFonts w:cs="Arial"/>
          <w:b/>
          <w:sz w:val="28"/>
          <w:szCs w:val="28"/>
        </w:rPr>
        <w:t>Informações</w:t>
      </w:r>
      <w:r w:rsidRPr="00E76F9E">
        <w:rPr>
          <w:rFonts w:cs="Arial"/>
          <w:b/>
          <w:sz w:val="28"/>
          <w:szCs w:val="28"/>
        </w:rPr>
        <w:t xml:space="preserve"> Técnicas</w:t>
      </w:r>
    </w:p>
    <w:p w:rsidR="00447CCF" w:rsidRDefault="00447CCF" w:rsidP="00447CCF">
      <w:pPr>
        <w:widowControl w:val="0"/>
        <w:spacing w:before="120"/>
        <w:ind w:left="0" w:firstLine="0"/>
        <w:jc w:val="center"/>
        <w:rPr>
          <w:bCs/>
        </w:rPr>
      </w:pPr>
    </w:p>
    <w:p w:rsidR="00447CCF" w:rsidRPr="008D4318" w:rsidRDefault="00447CCF" w:rsidP="00447CCF">
      <w:pPr>
        <w:keepNext/>
        <w:numPr>
          <w:ilvl w:val="0"/>
          <w:numId w:val="8"/>
        </w:numPr>
        <w:tabs>
          <w:tab w:val="clear" w:pos="720"/>
          <w:tab w:val="num" w:pos="360"/>
        </w:tabs>
        <w:spacing w:line="240" w:lineRule="auto"/>
        <w:ind w:hanging="720"/>
        <w:rPr>
          <w:rFonts w:cs="Arial"/>
          <w:b/>
          <w:i/>
          <w:highlight w:val="lightGray"/>
        </w:rPr>
      </w:pPr>
      <w:r w:rsidRPr="008D4318">
        <w:rPr>
          <w:rFonts w:cs="Arial"/>
          <w:b/>
          <w:highlight w:val="lightGray"/>
        </w:rPr>
        <w:t>DEFINIÇÕES</w:t>
      </w:r>
    </w:p>
    <w:p w:rsidR="00447CCF" w:rsidRPr="008D4318" w:rsidRDefault="00447CCF" w:rsidP="00447CCF">
      <w:pPr>
        <w:rPr>
          <w:rFonts w:cs="Arial"/>
          <w:i/>
        </w:rPr>
      </w:pPr>
    </w:p>
    <w:p w:rsidR="00447CCF" w:rsidRPr="008D4318" w:rsidRDefault="00447CCF" w:rsidP="00447CCF">
      <w:pPr>
        <w:rPr>
          <w:rFonts w:cs="Arial"/>
          <w:b/>
          <w:i/>
        </w:rPr>
      </w:pPr>
      <w:r w:rsidRPr="008D4318">
        <w:rPr>
          <w:rFonts w:cs="Arial"/>
          <w:b/>
        </w:rPr>
        <w:t>1.1 Objeto</w:t>
      </w:r>
    </w:p>
    <w:p w:rsidR="00447CCF" w:rsidRDefault="00447CCF" w:rsidP="00447CCF">
      <w:pPr>
        <w:rPr>
          <w:i/>
        </w:rPr>
      </w:pPr>
    </w:p>
    <w:p w:rsidR="00447CCF" w:rsidRPr="00EB1ED1" w:rsidRDefault="00447CCF" w:rsidP="00446596">
      <w:pPr>
        <w:pStyle w:val="Corpodetexto"/>
        <w:spacing w:line="240" w:lineRule="auto"/>
        <w:ind w:left="0" w:firstLine="850"/>
        <w:rPr>
          <w:sz w:val="20"/>
        </w:rPr>
      </w:pPr>
      <w:r w:rsidRPr="00EB1ED1">
        <w:rPr>
          <w:sz w:val="20"/>
        </w:rPr>
        <w:t xml:space="preserve">Este Caderno de Informações Técnicas compreende um conjunto de discriminações técnicas, critérios, condições e procedimentos estabelecidos pelo Contratante, Departamento de Polícia Federal, para a contratação, execução, fiscalização e controle de serviços para </w:t>
      </w:r>
      <w:r w:rsidRPr="00EB1ED1">
        <w:rPr>
          <w:b/>
          <w:sz w:val="20"/>
        </w:rPr>
        <w:t>Reforma e Adequação da Rede de Esgoto Principal e da ETE da Academia Nacional de Polícia.</w:t>
      </w:r>
    </w:p>
    <w:p w:rsidR="00447CCF" w:rsidRDefault="00447CCF" w:rsidP="00447CCF">
      <w:pPr>
        <w:ind w:firstLine="720"/>
        <w:rPr>
          <w:rFonts w:cs="Arial"/>
          <w:i/>
        </w:rPr>
      </w:pPr>
    </w:p>
    <w:p w:rsidR="00447CCF" w:rsidRPr="00DE2C52" w:rsidRDefault="00447CCF" w:rsidP="00447CCF">
      <w:pPr>
        <w:rPr>
          <w:rFonts w:cs="Arial"/>
          <w:b/>
          <w:i/>
        </w:rPr>
      </w:pPr>
      <w:proofErr w:type="gramStart"/>
      <w:r w:rsidRPr="00DE2C52">
        <w:rPr>
          <w:rFonts w:cs="Arial"/>
          <w:b/>
        </w:rPr>
        <w:t>1.2 Caderno</w:t>
      </w:r>
      <w:proofErr w:type="gramEnd"/>
      <w:r w:rsidRPr="00DE2C52">
        <w:rPr>
          <w:rFonts w:cs="Arial"/>
          <w:b/>
        </w:rPr>
        <w:t xml:space="preserve"> de Encargos e Especificações Técnicas</w:t>
      </w:r>
    </w:p>
    <w:p w:rsidR="00447CCF" w:rsidRPr="00DE2C52" w:rsidRDefault="00447CCF" w:rsidP="00447CCF">
      <w:pPr>
        <w:rPr>
          <w:rFonts w:cs="Arial"/>
          <w:i/>
        </w:rPr>
      </w:pPr>
    </w:p>
    <w:p w:rsidR="00447CCF" w:rsidRPr="00DE2C52" w:rsidRDefault="00447CCF" w:rsidP="00446596">
      <w:pPr>
        <w:ind w:left="0" w:firstLine="709"/>
        <w:rPr>
          <w:rFonts w:cs="Arial"/>
          <w:i/>
        </w:rPr>
      </w:pPr>
      <w:r w:rsidRPr="00DE2C52">
        <w:rPr>
          <w:rFonts w:cs="Arial"/>
        </w:rPr>
        <w:t xml:space="preserve">Conjunto de especificações, critérios, condições e procedimentos técnicos </w:t>
      </w:r>
      <w:proofErr w:type="gramStart"/>
      <w:r w:rsidRPr="00DE2C52">
        <w:rPr>
          <w:rFonts w:cs="Arial"/>
        </w:rPr>
        <w:t>estabelecidos pelo Contratante</w:t>
      </w:r>
      <w:r>
        <w:rPr>
          <w:rFonts w:cs="Arial"/>
        </w:rPr>
        <w:t xml:space="preserve"> e elaborado</w:t>
      </w:r>
      <w:proofErr w:type="gramEnd"/>
      <w:r>
        <w:rPr>
          <w:rFonts w:cs="Arial"/>
        </w:rPr>
        <w:t xml:space="preserve"> pela empresa Projetista para a execução dos projetos executivos, CSANEO Engenharia e Consultoria Ambiental Ltda.</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1.3 Contratada</w:t>
      </w:r>
    </w:p>
    <w:p w:rsidR="00447CCF" w:rsidRPr="00DE2C52" w:rsidRDefault="00447CCF" w:rsidP="00447CCF">
      <w:pPr>
        <w:rPr>
          <w:rFonts w:cs="Arial"/>
          <w:i/>
        </w:rPr>
      </w:pPr>
    </w:p>
    <w:p w:rsidR="00447CCF" w:rsidRPr="00DE2C52" w:rsidRDefault="00447CCF" w:rsidP="00446596">
      <w:pPr>
        <w:ind w:left="0" w:firstLine="709"/>
        <w:rPr>
          <w:rFonts w:cs="Arial"/>
          <w:i/>
        </w:rPr>
      </w:pPr>
      <w:r w:rsidRPr="00DE2C52">
        <w:rPr>
          <w:rFonts w:cs="Arial"/>
        </w:rPr>
        <w:t>Empresa ou profissional contratado, de acordo com a legislação em vigor, para execução da obra ou serviço.</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1.4 Contratante</w:t>
      </w:r>
    </w:p>
    <w:p w:rsidR="00447CCF" w:rsidRPr="00DE2C52" w:rsidRDefault="00447CCF" w:rsidP="00447CCF">
      <w:pPr>
        <w:rPr>
          <w:rFonts w:cs="Arial"/>
          <w:i/>
        </w:rPr>
      </w:pPr>
    </w:p>
    <w:p w:rsidR="00447CCF" w:rsidRPr="00DE2C52" w:rsidRDefault="00447CCF" w:rsidP="00446596">
      <w:pPr>
        <w:ind w:left="0" w:firstLine="709"/>
        <w:rPr>
          <w:rFonts w:cs="Arial"/>
          <w:i/>
        </w:rPr>
      </w:pPr>
      <w:r w:rsidRPr="00DE2C52">
        <w:rPr>
          <w:rFonts w:cs="Arial"/>
        </w:rPr>
        <w:t>Departamento de Polícia Federal - DPF.</w:t>
      </w:r>
    </w:p>
    <w:p w:rsidR="00447CCF" w:rsidRPr="00DE2C52" w:rsidRDefault="00447CCF" w:rsidP="00447CCF">
      <w:pPr>
        <w:rPr>
          <w:rFonts w:cs="Arial"/>
          <w:i/>
        </w:rPr>
      </w:pPr>
    </w:p>
    <w:p w:rsidR="00447CCF" w:rsidRPr="00DE2C52" w:rsidRDefault="00447CCF" w:rsidP="00447CCF">
      <w:pPr>
        <w:rPr>
          <w:rFonts w:cs="Arial"/>
          <w:b/>
          <w:i/>
        </w:rPr>
      </w:pPr>
      <w:proofErr w:type="gramStart"/>
      <w:r w:rsidRPr="00DE2C52">
        <w:rPr>
          <w:rFonts w:cs="Arial"/>
          <w:b/>
        </w:rPr>
        <w:t>1.5 Cronograma</w:t>
      </w:r>
      <w:proofErr w:type="gramEnd"/>
      <w:r w:rsidRPr="00DE2C52">
        <w:rPr>
          <w:rFonts w:cs="Arial"/>
          <w:b/>
        </w:rPr>
        <w:t xml:space="preserve"> Físico-Fina</w:t>
      </w:r>
      <w:r>
        <w:rPr>
          <w:rFonts w:cs="Arial"/>
          <w:b/>
        </w:rPr>
        <w:t>n</w:t>
      </w:r>
      <w:r w:rsidRPr="00DE2C52">
        <w:rPr>
          <w:rFonts w:cs="Arial"/>
          <w:b/>
        </w:rPr>
        <w:t>ceiro</w:t>
      </w:r>
    </w:p>
    <w:p w:rsidR="00447CCF" w:rsidRPr="00DE2C52" w:rsidRDefault="00447CCF" w:rsidP="00447CCF">
      <w:pPr>
        <w:rPr>
          <w:rFonts w:cs="Arial"/>
          <w:i/>
        </w:rPr>
      </w:pPr>
    </w:p>
    <w:p w:rsidR="00447CCF" w:rsidRPr="00DE2C52" w:rsidRDefault="00447CCF" w:rsidP="00446596">
      <w:pPr>
        <w:ind w:left="0" w:firstLine="709"/>
        <w:rPr>
          <w:rFonts w:cs="Arial"/>
          <w:i/>
        </w:rPr>
      </w:pPr>
      <w:r w:rsidRPr="00DE2C52">
        <w:rPr>
          <w:rFonts w:cs="Arial"/>
        </w:rPr>
        <w:t xml:space="preserve">Representação gráfica (Sistema </w:t>
      </w:r>
      <w:proofErr w:type="spellStart"/>
      <w:r w:rsidRPr="00DE2C52">
        <w:rPr>
          <w:rFonts w:cs="Arial"/>
        </w:rPr>
        <w:t>Gantt</w:t>
      </w:r>
      <w:proofErr w:type="spellEnd"/>
      <w:r w:rsidRPr="00DE2C52">
        <w:rPr>
          <w:rFonts w:cs="Arial"/>
        </w:rPr>
        <w:t>) do andamento previsto para a obra ou serviço, em relação ao tempo e respec</w:t>
      </w:r>
      <w:r>
        <w:rPr>
          <w:rFonts w:cs="Arial"/>
        </w:rPr>
        <w:t xml:space="preserve">tivos desembolsos financeiros. </w:t>
      </w:r>
      <w:r w:rsidRPr="00DE2C52">
        <w:rPr>
          <w:rFonts w:cs="Arial"/>
        </w:rPr>
        <w:t>O Cronograma Físico-Financeiro é dividido em:</w:t>
      </w:r>
    </w:p>
    <w:p w:rsidR="00447CCF" w:rsidRPr="00DE2C52" w:rsidRDefault="00447CCF" w:rsidP="00446596">
      <w:pPr>
        <w:ind w:left="0"/>
        <w:rPr>
          <w:rFonts w:cs="Arial"/>
          <w:i/>
        </w:rPr>
      </w:pPr>
    </w:p>
    <w:p w:rsidR="00447CCF" w:rsidRPr="00DE2C52" w:rsidRDefault="00447CCF" w:rsidP="00446596">
      <w:pPr>
        <w:ind w:left="0" w:firstLine="709"/>
        <w:rPr>
          <w:rFonts w:cs="Arial"/>
          <w:i/>
        </w:rPr>
      </w:pPr>
      <w:r w:rsidRPr="00DE2C52">
        <w:rPr>
          <w:rFonts w:cs="Arial"/>
        </w:rPr>
        <w:t>a) Item: cada uma das barras horizontais do cronograma, ou seja, serviços individualizados necessários para a realização total do objeto do contrato.</w:t>
      </w:r>
    </w:p>
    <w:p w:rsidR="00447CCF" w:rsidRPr="00DE2C52" w:rsidRDefault="00447CCF" w:rsidP="00446596">
      <w:pPr>
        <w:ind w:left="0"/>
        <w:rPr>
          <w:rFonts w:cs="Arial"/>
          <w:i/>
        </w:rPr>
      </w:pPr>
    </w:p>
    <w:p w:rsidR="00447CCF" w:rsidRPr="00DE2C52" w:rsidRDefault="00447CCF" w:rsidP="00446596">
      <w:pPr>
        <w:ind w:left="0" w:firstLine="709"/>
        <w:rPr>
          <w:rFonts w:cs="Arial"/>
          <w:i/>
        </w:rPr>
      </w:pPr>
      <w:r w:rsidRPr="00DE2C52">
        <w:rPr>
          <w:rFonts w:cs="Arial"/>
        </w:rPr>
        <w:t>b) Etapa: cada uma das partes em que está dividido um item, correspondendo, a cada uma delas, uma parcela do prazo total de execução constante do cronograma.</w:t>
      </w:r>
    </w:p>
    <w:p w:rsidR="00447CCF" w:rsidRPr="00DE2C52" w:rsidRDefault="00447CCF" w:rsidP="00446596">
      <w:pPr>
        <w:ind w:left="0"/>
        <w:rPr>
          <w:rFonts w:cs="Arial"/>
          <w:i/>
        </w:rPr>
      </w:pPr>
    </w:p>
    <w:p w:rsidR="00447CCF" w:rsidRPr="00DE2C52" w:rsidRDefault="00447CCF" w:rsidP="00446596">
      <w:pPr>
        <w:ind w:left="0" w:firstLine="709"/>
        <w:rPr>
          <w:rFonts w:cs="Arial"/>
          <w:i/>
        </w:rPr>
      </w:pPr>
      <w:r w:rsidRPr="00DE2C52">
        <w:rPr>
          <w:rFonts w:cs="Arial"/>
        </w:rPr>
        <w:t>c) Fase: conjunto das diversas etapas do cronograma realizadas em determinado tempo.</w:t>
      </w:r>
    </w:p>
    <w:p w:rsidR="00447CCF" w:rsidRPr="00DE2C52" w:rsidRDefault="00447CCF" w:rsidP="00447CCF">
      <w:pPr>
        <w:rPr>
          <w:rFonts w:cs="Arial"/>
          <w:i/>
        </w:rPr>
      </w:pPr>
    </w:p>
    <w:p w:rsidR="00447CCF" w:rsidRPr="00DE2C52" w:rsidRDefault="00447CCF" w:rsidP="00447CCF">
      <w:pPr>
        <w:rPr>
          <w:rFonts w:cs="Arial"/>
          <w:b/>
          <w:i/>
        </w:rPr>
      </w:pPr>
      <w:proofErr w:type="gramStart"/>
      <w:r w:rsidRPr="00DE2C52">
        <w:rPr>
          <w:rFonts w:cs="Arial"/>
          <w:b/>
        </w:rPr>
        <w:t>1.6 Registro</w:t>
      </w:r>
      <w:proofErr w:type="gramEnd"/>
      <w:r w:rsidRPr="00DE2C52">
        <w:rPr>
          <w:rFonts w:cs="Arial"/>
          <w:b/>
        </w:rPr>
        <w:t xml:space="preserve"> de Ocorrências</w:t>
      </w:r>
    </w:p>
    <w:p w:rsidR="00447CCF" w:rsidRPr="00DE2C52" w:rsidRDefault="00447CCF" w:rsidP="00447CCF">
      <w:pPr>
        <w:rPr>
          <w:rFonts w:cs="Arial"/>
          <w:i/>
        </w:rPr>
      </w:pPr>
    </w:p>
    <w:p w:rsidR="00447CCF" w:rsidRDefault="00447CCF" w:rsidP="00446596">
      <w:pPr>
        <w:ind w:left="0" w:firstLine="709"/>
        <w:rPr>
          <w:rFonts w:cs="Arial"/>
          <w:i/>
        </w:rPr>
      </w:pPr>
      <w:r w:rsidRPr="00DE2C52">
        <w:rPr>
          <w:rFonts w:cs="Arial"/>
        </w:rPr>
        <w:t>São todos os documentos gerados entre o Contratante e a Contratada, como atas de reunião, diário de obra, correio eletrônico, informações e ofícios entre outros, que subsidiam e comprovam a coordenação do objeto pela Fiscalização em conjunto com a executante, além de fatos, observações e comunicações relevantes ao andamento do serviço.</w:t>
      </w:r>
    </w:p>
    <w:p w:rsidR="00447CCF" w:rsidRPr="00DE2C52" w:rsidRDefault="00447CCF" w:rsidP="00446596">
      <w:pPr>
        <w:ind w:left="0" w:firstLine="709"/>
        <w:rPr>
          <w:rFonts w:cs="Arial"/>
          <w:i/>
        </w:rPr>
      </w:pPr>
    </w:p>
    <w:p w:rsidR="00447CCF" w:rsidRPr="00DE2C52" w:rsidRDefault="00447CCF" w:rsidP="00447CCF">
      <w:pPr>
        <w:rPr>
          <w:rFonts w:cs="Arial"/>
          <w:b/>
          <w:i/>
        </w:rPr>
      </w:pPr>
    </w:p>
    <w:p w:rsidR="00447CCF" w:rsidRPr="00DE2C52" w:rsidRDefault="00447CCF" w:rsidP="00447CCF">
      <w:pPr>
        <w:rPr>
          <w:rFonts w:cs="Arial"/>
          <w:b/>
          <w:i/>
        </w:rPr>
      </w:pPr>
      <w:proofErr w:type="gramStart"/>
      <w:r w:rsidRPr="00DE2C52">
        <w:rPr>
          <w:rFonts w:cs="Arial"/>
          <w:b/>
        </w:rPr>
        <w:t>1.7 Discriminação</w:t>
      </w:r>
      <w:proofErr w:type="gramEnd"/>
      <w:r w:rsidRPr="00DE2C52">
        <w:rPr>
          <w:rFonts w:cs="Arial"/>
          <w:b/>
        </w:rPr>
        <w:t xml:space="preserve"> Técnica</w:t>
      </w:r>
    </w:p>
    <w:p w:rsidR="00447CCF" w:rsidRPr="00DE2C52" w:rsidRDefault="00447CCF" w:rsidP="00446596">
      <w:pPr>
        <w:ind w:left="0" w:firstLine="709"/>
        <w:rPr>
          <w:rFonts w:cs="Arial"/>
          <w:i/>
        </w:rPr>
      </w:pPr>
      <w:r w:rsidRPr="00DE2C52">
        <w:rPr>
          <w:rFonts w:cs="Arial"/>
        </w:rPr>
        <w:t>Conjunto de materiais, equipamentos e técnicas de execução a serem empregados na obra ou serviço.</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1.8 Disposições Gerais</w:t>
      </w:r>
    </w:p>
    <w:p w:rsidR="00447CCF" w:rsidRPr="00DE2C52" w:rsidRDefault="00447CCF" w:rsidP="00446596">
      <w:pPr>
        <w:ind w:left="0" w:firstLine="709"/>
        <w:rPr>
          <w:rFonts w:cs="Arial"/>
          <w:i/>
        </w:rPr>
      </w:pPr>
      <w:r w:rsidRPr="00DE2C52">
        <w:rPr>
          <w:rFonts w:cs="Arial"/>
        </w:rPr>
        <w:t>Conjunto de normas, instruções e procedimentos técnicos para a licitação, contratação e fiscalização de obras ou serviços.</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1.9 Especificações de Materiais e Equipamentos</w:t>
      </w:r>
    </w:p>
    <w:p w:rsidR="00447CCF" w:rsidRPr="00DE2C52" w:rsidRDefault="00447CCF" w:rsidP="00446596">
      <w:pPr>
        <w:ind w:left="0" w:firstLine="709"/>
        <w:rPr>
          <w:rFonts w:cs="Arial"/>
          <w:i/>
        </w:rPr>
      </w:pPr>
      <w:r w:rsidRPr="00DE2C52">
        <w:rPr>
          <w:rFonts w:cs="Arial"/>
        </w:rPr>
        <w:t>Normas destinadas a fixar as características, condições ou requisitos exigíveis para matérias-primas, produtos semi-acabados, elementos de construção, materiais ou produtos industriais semi-acabados.</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1.10 Fiscalização</w:t>
      </w:r>
    </w:p>
    <w:p w:rsidR="00447CCF" w:rsidRPr="00DE2C52" w:rsidRDefault="00447CCF" w:rsidP="00446596">
      <w:pPr>
        <w:ind w:left="0" w:firstLine="709"/>
        <w:rPr>
          <w:rFonts w:cs="Arial"/>
          <w:i/>
        </w:rPr>
      </w:pPr>
      <w:r w:rsidRPr="00DE2C52">
        <w:rPr>
          <w:rFonts w:cs="Arial"/>
        </w:rPr>
        <w:t>Atividade de acompanhamento sistemático da obra ou serviço de Engenharia e Arquitetura, verificando o cumprimento das disposições contratuais em todos os seus aspectos pela Contratante.</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1.11 Instruções Técnicas</w:t>
      </w:r>
    </w:p>
    <w:p w:rsidR="00447CCF" w:rsidRPr="00DE2C52" w:rsidRDefault="00447CCF" w:rsidP="00446596">
      <w:pPr>
        <w:ind w:left="0" w:firstLine="709"/>
        <w:rPr>
          <w:rFonts w:cs="Arial"/>
          <w:i/>
        </w:rPr>
      </w:pPr>
      <w:r w:rsidRPr="00DE2C52">
        <w:rPr>
          <w:rFonts w:cs="Arial"/>
        </w:rPr>
        <w:t>Conjunto de indicações para se tratar e levar a termo um serviço técnico de Engenharia e Arquitetura, definindo e caracterizando o seu objeto, nelas incluindo-se o Caderno de Encargos e Especificações Técnicas.</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1.12 Materiais ou Equipamentos Similares</w:t>
      </w:r>
    </w:p>
    <w:p w:rsidR="00447CCF" w:rsidRPr="00DE2C52" w:rsidRDefault="00447CCF" w:rsidP="00446596">
      <w:pPr>
        <w:ind w:left="0" w:firstLine="709"/>
        <w:rPr>
          <w:rFonts w:cs="Arial"/>
          <w:i/>
        </w:rPr>
      </w:pPr>
      <w:r w:rsidRPr="00DE2C52">
        <w:rPr>
          <w:rFonts w:cs="Arial"/>
        </w:rPr>
        <w:t>A equivalência de componentes da edificação será fundamentada em certificados de testes e ensaios realizados por laboratórios idôneos, aceitos pelo Contratante e adotando-se os seguintes critérios:</w:t>
      </w:r>
    </w:p>
    <w:p w:rsidR="00447CCF" w:rsidRPr="00DE2C52" w:rsidRDefault="00447CCF" w:rsidP="00446596">
      <w:pPr>
        <w:ind w:left="0"/>
        <w:rPr>
          <w:rFonts w:cs="Arial"/>
          <w:i/>
        </w:rPr>
      </w:pPr>
    </w:p>
    <w:p w:rsidR="00447CCF" w:rsidRPr="00DE2C52" w:rsidRDefault="00447CCF" w:rsidP="00446596">
      <w:pPr>
        <w:ind w:left="0" w:firstLine="709"/>
        <w:rPr>
          <w:rFonts w:cs="Arial"/>
          <w:i/>
        </w:rPr>
      </w:pPr>
      <w:r w:rsidRPr="00DE2C52">
        <w:rPr>
          <w:rFonts w:cs="Arial"/>
        </w:rPr>
        <w:t>a) Materiais ou equipamentos similar-equivalentes – Que desempenham idêntica função e apresentam as mesmas características exigidas nos projetos. O ajuste será realizado mediante análise por parte da Fiscalização e autorização por meio de Diário de Obras com sua devida formalização através de aditivo contratual se for o caso.</w:t>
      </w:r>
    </w:p>
    <w:p w:rsidR="00447CCF" w:rsidRPr="00DE2C52" w:rsidRDefault="00447CCF" w:rsidP="00446596">
      <w:pPr>
        <w:ind w:left="0"/>
        <w:rPr>
          <w:rFonts w:cs="Arial"/>
          <w:i/>
        </w:rPr>
      </w:pPr>
    </w:p>
    <w:p w:rsidR="00447CCF" w:rsidRPr="00DE2C52" w:rsidRDefault="00447CCF" w:rsidP="00446596">
      <w:pPr>
        <w:ind w:left="0" w:firstLine="709"/>
        <w:rPr>
          <w:rFonts w:cs="Arial"/>
          <w:i/>
        </w:rPr>
      </w:pPr>
      <w:r w:rsidRPr="00DE2C52">
        <w:rPr>
          <w:rFonts w:cs="Arial"/>
        </w:rPr>
        <w:t>b) Materiais ou equipamentos similar-semelhantes – Que desempenham idêntica função, mas não apresentam as mesmas características exigidas nos projetos. O ajuste será realizado mediante análise por parte da Fiscalização e autorização por meio de Diário de Obras com sua devida formalização através de aditivo contratual obrigatoriamente.</w:t>
      </w:r>
    </w:p>
    <w:p w:rsidR="00447CCF" w:rsidRPr="00DE2C52" w:rsidRDefault="00447CCF" w:rsidP="00446596">
      <w:pPr>
        <w:ind w:left="0" w:firstLine="709"/>
        <w:rPr>
          <w:rFonts w:cs="Arial"/>
          <w:i/>
        </w:rPr>
      </w:pPr>
    </w:p>
    <w:p w:rsidR="00447CCF" w:rsidRPr="00DE2C52" w:rsidRDefault="00447CCF" w:rsidP="00446596">
      <w:pPr>
        <w:ind w:left="0" w:firstLine="709"/>
        <w:rPr>
          <w:rFonts w:cs="Arial"/>
          <w:i/>
        </w:rPr>
      </w:pPr>
      <w:r w:rsidRPr="00DE2C52">
        <w:rPr>
          <w:rFonts w:cs="Arial"/>
        </w:rPr>
        <w:t xml:space="preserve">c) Materiais ou equipamentos simplesmente adicionados ou retirados – Que durante a execução foram identificados como sendo </w:t>
      </w:r>
      <w:proofErr w:type="gramStart"/>
      <w:r w:rsidRPr="00DE2C52">
        <w:rPr>
          <w:rFonts w:cs="Arial"/>
        </w:rPr>
        <w:t>necessários ou desnecessários à execução dos serviços e/ou obras</w:t>
      </w:r>
      <w:proofErr w:type="gramEnd"/>
      <w:r w:rsidRPr="00DE2C52">
        <w:rPr>
          <w:rFonts w:cs="Arial"/>
        </w:rPr>
        <w:t>. O ajuste será realizado mediante análise por parte da Fiscalização e autorização por meio de Diário de Obras com sua devida formalização através de aditivo contratual obrigatoriamente.</w:t>
      </w:r>
    </w:p>
    <w:p w:rsidR="00447CCF" w:rsidRPr="00DE2C52" w:rsidRDefault="00447CCF" w:rsidP="00447CCF">
      <w:pPr>
        <w:ind w:firstLine="709"/>
        <w:rPr>
          <w:rFonts w:cs="Arial"/>
          <w:i/>
        </w:rPr>
      </w:pPr>
    </w:p>
    <w:p w:rsidR="00474722" w:rsidRDefault="00474722" w:rsidP="00447CCF">
      <w:pPr>
        <w:rPr>
          <w:rFonts w:cs="Arial"/>
          <w:b/>
        </w:rPr>
      </w:pPr>
    </w:p>
    <w:p w:rsidR="00447CCF" w:rsidRPr="00DE2C52" w:rsidRDefault="00447CCF" w:rsidP="00447CCF">
      <w:pPr>
        <w:rPr>
          <w:rFonts w:cs="Arial"/>
          <w:b/>
          <w:i/>
        </w:rPr>
      </w:pPr>
      <w:proofErr w:type="gramStart"/>
      <w:r w:rsidRPr="00DE2C52">
        <w:rPr>
          <w:rFonts w:cs="Arial"/>
          <w:b/>
        </w:rPr>
        <w:t>1.13 Medição</w:t>
      </w:r>
      <w:proofErr w:type="gramEnd"/>
      <w:r w:rsidRPr="00DE2C52">
        <w:rPr>
          <w:rFonts w:cs="Arial"/>
          <w:b/>
        </w:rPr>
        <w:t xml:space="preserve"> de Serviços</w:t>
      </w:r>
    </w:p>
    <w:p w:rsidR="00447CCF" w:rsidRPr="00DE2C52" w:rsidRDefault="00447CCF" w:rsidP="00446596">
      <w:pPr>
        <w:ind w:left="0" w:firstLine="709"/>
        <w:rPr>
          <w:rFonts w:cs="Arial"/>
          <w:i/>
        </w:rPr>
      </w:pPr>
      <w:r w:rsidRPr="00DE2C52">
        <w:rPr>
          <w:rFonts w:cs="Arial"/>
        </w:rPr>
        <w:t>Apuração dos quantitativos e valores realizados nas obras ou serviços, com base em critérios previamente definidos neste caderno de encargos e especificações técnicas. Casos omissos serão definidos com base nas orientações emanadas pelo Tribunal de Contas da União ou por sistemas técnicos oficiais.</w:t>
      </w:r>
    </w:p>
    <w:p w:rsidR="00474722" w:rsidRDefault="00474722" w:rsidP="00447CCF">
      <w:pPr>
        <w:rPr>
          <w:rFonts w:cs="Arial"/>
          <w:b/>
        </w:rPr>
      </w:pPr>
    </w:p>
    <w:p w:rsidR="00474722" w:rsidRDefault="00474722" w:rsidP="00447CCF">
      <w:pPr>
        <w:rPr>
          <w:rFonts w:cs="Arial"/>
          <w:b/>
        </w:rPr>
      </w:pPr>
    </w:p>
    <w:p w:rsidR="00447CCF" w:rsidRPr="00DE2C52" w:rsidRDefault="00447CCF" w:rsidP="00447CCF">
      <w:pPr>
        <w:rPr>
          <w:rFonts w:cs="Arial"/>
          <w:b/>
          <w:i/>
        </w:rPr>
      </w:pPr>
      <w:proofErr w:type="gramStart"/>
      <w:r w:rsidRPr="00DE2C52">
        <w:rPr>
          <w:rFonts w:cs="Arial"/>
          <w:b/>
        </w:rPr>
        <w:lastRenderedPageBreak/>
        <w:t>1.14 Obra</w:t>
      </w:r>
      <w:proofErr w:type="gramEnd"/>
      <w:r w:rsidRPr="00DE2C52">
        <w:rPr>
          <w:rFonts w:cs="Arial"/>
          <w:b/>
        </w:rPr>
        <w:t xml:space="preserve"> de Engenharia e Arquitetura</w:t>
      </w:r>
    </w:p>
    <w:p w:rsidR="00447CCF" w:rsidRPr="00DE2C52" w:rsidRDefault="00447CCF" w:rsidP="00446596">
      <w:pPr>
        <w:ind w:left="0" w:firstLine="709"/>
        <w:rPr>
          <w:rFonts w:cs="Arial"/>
          <w:i/>
        </w:rPr>
      </w:pPr>
      <w:r w:rsidRPr="00DE2C52">
        <w:rPr>
          <w:rFonts w:cs="Arial"/>
        </w:rPr>
        <w:t xml:space="preserve">Trabalho segundo as determinações do projeto e as normas adequadas, destinado a </w:t>
      </w:r>
      <w:proofErr w:type="gramStart"/>
      <w:r w:rsidRPr="00DE2C52">
        <w:rPr>
          <w:rFonts w:cs="Arial"/>
        </w:rPr>
        <w:t>modificar,</w:t>
      </w:r>
      <w:proofErr w:type="gramEnd"/>
      <w:r w:rsidRPr="00DE2C52">
        <w:rPr>
          <w:rFonts w:cs="Arial"/>
        </w:rPr>
        <w:t xml:space="preserve"> adaptar, recuperar ou criar um bem, ou que tenha como resultado qualquer transformação, preservação ou recuperação do ambiente natural, doravante denominado simplesmente obra.</w:t>
      </w:r>
    </w:p>
    <w:p w:rsidR="00447CCF" w:rsidRPr="00DE2C52" w:rsidRDefault="00447CCF" w:rsidP="00447CCF">
      <w:pPr>
        <w:rPr>
          <w:rFonts w:cs="Arial"/>
          <w:i/>
        </w:rPr>
      </w:pPr>
    </w:p>
    <w:p w:rsidR="00447CCF" w:rsidRPr="00DE2C52" w:rsidRDefault="00447CCF" w:rsidP="00447CCF">
      <w:pPr>
        <w:rPr>
          <w:rFonts w:cs="Arial"/>
          <w:b/>
          <w:i/>
        </w:rPr>
      </w:pPr>
      <w:proofErr w:type="gramStart"/>
      <w:r w:rsidRPr="00DE2C52">
        <w:rPr>
          <w:rFonts w:cs="Arial"/>
          <w:b/>
        </w:rPr>
        <w:t>1.15 Prazo</w:t>
      </w:r>
      <w:proofErr w:type="gramEnd"/>
      <w:r w:rsidRPr="00DE2C52">
        <w:rPr>
          <w:rFonts w:cs="Arial"/>
          <w:b/>
        </w:rPr>
        <w:t xml:space="preserve"> Global</w:t>
      </w:r>
    </w:p>
    <w:p w:rsidR="00447CCF" w:rsidRPr="00DE2C52" w:rsidRDefault="00447CCF" w:rsidP="00446596">
      <w:pPr>
        <w:ind w:left="0" w:firstLine="709"/>
        <w:rPr>
          <w:rFonts w:cs="Arial"/>
          <w:i/>
        </w:rPr>
      </w:pPr>
      <w:r w:rsidRPr="00DE2C52">
        <w:rPr>
          <w:rFonts w:cs="Arial"/>
        </w:rPr>
        <w:t>É o prazo, em dias corridos, para a realização total das obras ou serviços, conforme estabelecido no Edital, nele excluindo-se o dia de início e incluindo-se o de conclusão das obras.</w:t>
      </w:r>
    </w:p>
    <w:p w:rsidR="00447CCF" w:rsidRPr="00DE2C52" w:rsidRDefault="00447CCF" w:rsidP="00447CCF">
      <w:pPr>
        <w:rPr>
          <w:rFonts w:cs="Arial"/>
          <w:i/>
        </w:rPr>
      </w:pPr>
    </w:p>
    <w:p w:rsidR="00447CCF" w:rsidRPr="00DE2C52" w:rsidRDefault="00447CCF" w:rsidP="00447CCF">
      <w:pPr>
        <w:rPr>
          <w:rFonts w:cs="Arial"/>
          <w:b/>
          <w:i/>
        </w:rPr>
      </w:pPr>
      <w:proofErr w:type="gramStart"/>
      <w:r w:rsidRPr="00DE2C52">
        <w:rPr>
          <w:rFonts w:cs="Arial"/>
          <w:b/>
        </w:rPr>
        <w:t>1.16 Prazo</w:t>
      </w:r>
      <w:proofErr w:type="gramEnd"/>
      <w:r w:rsidRPr="00DE2C52">
        <w:rPr>
          <w:rFonts w:cs="Arial"/>
          <w:b/>
        </w:rPr>
        <w:t xml:space="preserve"> Parcial</w:t>
      </w:r>
    </w:p>
    <w:p w:rsidR="00447CCF" w:rsidRPr="00DE2C52" w:rsidRDefault="00447CCF" w:rsidP="00446596">
      <w:pPr>
        <w:ind w:left="0" w:firstLine="709"/>
        <w:rPr>
          <w:rFonts w:cs="Arial"/>
          <w:i/>
        </w:rPr>
      </w:pPr>
      <w:r w:rsidRPr="00DE2C52">
        <w:rPr>
          <w:rFonts w:cs="Arial"/>
        </w:rPr>
        <w:t>É o prazo, em dias corridos, para realização de cada uma das etapas do Cronograma Físico-Financeiro previstas no Ato Convocatório.</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1.17 Projetista</w:t>
      </w:r>
    </w:p>
    <w:p w:rsidR="00447CCF" w:rsidRPr="00DE2C52" w:rsidRDefault="00447CCF" w:rsidP="00446596">
      <w:pPr>
        <w:ind w:left="0" w:firstLine="709"/>
        <w:rPr>
          <w:rFonts w:cs="Arial"/>
          <w:i/>
        </w:rPr>
      </w:pPr>
      <w:r w:rsidRPr="00DE2C52">
        <w:rPr>
          <w:rFonts w:cs="Arial"/>
        </w:rPr>
        <w:t xml:space="preserve">Profissional ou equipe </w:t>
      </w:r>
      <w:proofErr w:type="gramStart"/>
      <w:r w:rsidRPr="00DE2C52">
        <w:rPr>
          <w:rFonts w:cs="Arial"/>
        </w:rPr>
        <w:t>autor(</w:t>
      </w:r>
      <w:proofErr w:type="gramEnd"/>
      <w:r w:rsidRPr="00DE2C52">
        <w:rPr>
          <w:rFonts w:cs="Arial"/>
        </w:rPr>
        <w:t>a) do(s) projeto(s).</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1.18 Projeto</w:t>
      </w:r>
    </w:p>
    <w:p w:rsidR="00447CCF" w:rsidRPr="00DE2C52" w:rsidRDefault="00447CCF" w:rsidP="00446596">
      <w:pPr>
        <w:ind w:left="0" w:firstLine="709"/>
        <w:rPr>
          <w:rFonts w:cs="Arial"/>
          <w:i/>
        </w:rPr>
      </w:pPr>
      <w:r w:rsidRPr="00DE2C52">
        <w:rPr>
          <w:rFonts w:cs="Arial"/>
        </w:rPr>
        <w:t>Definição qualitativa e quantitativa dos atributos técnicos, econômicos e financeiros de uma obra ou serviço, com base em dados, elementos, informações, estudos, discriminações técnicas, cálculos, desenhos, normas, projeções e disposições especiais.</w:t>
      </w:r>
    </w:p>
    <w:p w:rsidR="00447CCF" w:rsidRPr="00DE2C52" w:rsidRDefault="00447CCF" w:rsidP="00447CCF">
      <w:pPr>
        <w:rPr>
          <w:rFonts w:cs="Arial"/>
          <w:i/>
        </w:rPr>
      </w:pPr>
    </w:p>
    <w:p w:rsidR="00447CCF" w:rsidRPr="00DE2C52" w:rsidRDefault="00447CCF" w:rsidP="00447CCF">
      <w:pPr>
        <w:rPr>
          <w:rFonts w:cs="Arial"/>
          <w:b/>
          <w:i/>
        </w:rPr>
      </w:pPr>
      <w:proofErr w:type="gramStart"/>
      <w:r w:rsidRPr="00DE2C52">
        <w:rPr>
          <w:rFonts w:cs="Arial"/>
          <w:b/>
        </w:rPr>
        <w:t>1.19 Projeto</w:t>
      </w:r>
      <w:proofErr w:type="gramEnd"/>
      <w:r w:rsidRPr="00DE2C52">
        <w:rPr>
          <w:rFonts w:cs="Arial"/>
          <w:b/>
        </w:rPr>
        <w:t xml:space="preserve"> Básico</w:t>
      </w:r>
    </w:p>
    <w:p w:rsidR="00447CCF" w:rsidRPr="00DE2C52" w:rsidRDefault="00447CCF" w:rsidP="00446596">
      <w:pPr>
        <w:ind w:left="0" w:firstLine="709"/>
        <w:rPr>
          <w:rFonts w:cs="Arial"/>
          <w:i/>
        </w:rPr>
      </w:pPr>
      <w:r w:rsidRPr="00DE2C52">
        <w:rPr>
          <w:rFonts w:cs="Arial"/>
        </w:rPr>
        <w:t>Conjunto dos elementos que caracterizam a obra ou serviço, ou o complexo de obras ou de serviços objeto da licitação, com a definição técnica e dimensional da solução adotada, contendo a concepção clara e precisa do sistema proposto, bem como a indicação de todos os componentes, características e materiais a serem utilizados, que possibilitam a estimativa de seu custo final e prazo de execução, sendo suficiente à contratação do mesmo.</w:t>
      </w:r>
    </w:p>
    <w:p w:rsidR="00447CCF" w:rsidRPr="00DE2C52" w:rsidRDefault="00447CCF" w:rsidP="00447CCF">
      <w:pPr>
        <w:rPr>
          <w:rFonts w:cs="Arial"/>
          <w:i/>
        </w:rPr>
      </w:pPr>
    </w:p>
    <w:p w:rsidR="00447CCF" w:rsidRPr="00DE2C52" w:rsidRDefault="00447CCF" w:rsidP="00447CCF">
      <w:pPr>
        <w:rPr>
          <w:rFonts w:cs="Arial"/>
          <w:b/>
          <w:i/>
        </w:rPr>
      </w:pPr>
      <w:proofErr w:type="gramStart"/>
      <w:r w:rsidRPr="00DE2C52">
        <w:rPr>
          <w:rFonts w:cs="Arial"/>
          <w:b/>
        </w:rPr>
        <w:t>1.20 Projeto</w:t>
      </w:r>
      <w:proofErr w:type="gramEnd"/>
      <w:r w:rsidRPr="00DE2C52">
        <w:rPr>
          <w:rFonts w:cs="Arial"/>
          <w:b/>
        </w:rPr>
        <w:t xml:space="preserve"> Executivo</w:t>
      </w:r>
    </w:p>
    <w:p w:rsidR="00447CCF" w:rsidRPr="00DE2C52" w:rsidRDefault="00447CCF" w:rsidP="00446596">
      <w:pPr>
        <w:ind w:left="0" w:firstLine="709"/>
        <w:rPr>
          <w:rFonts w:cs="Arial"/>
          <w:i/>
        </w:rPr>
      </w:pPr>
      <w:r w:rsidRPr="00DE2C52">
        <w:rPr>
          <w:rFonts w:cs="Arial"/>
        </w:rPr>
        <w:t>Conjunto de desenhos, discriminações técnicas, Caderno de Encargos e Especificações Técnicas e demais elementos que formam a definição completa da obra ou serviço, suficientes à execução completa da mesma.</w:t>
      </w:r>
    </w:p>
    <w:p w:rsidR="00447CCF" w:rsidRPr="00DE2C52" w:rsidRDefault="00447CCF" w:rsidP="00447CCF">
      <w:pPr>
        <w:rPr>
          <w:rFonts w:cs="Arial"/>
          <w:i/>
        </w:rPr>
      </w:pPr>
    </w:p>
    <w:p w:rsidR="00447CCF" w:rsidRPr="00DE2C52" w:rsidRDefault="00447CCF" w:rsidP="00447CCF">
      <w:pPr>
        <w:rPr>
          <w:rFonts w:cs="Arial"/>
          <w:b/>
          <w:i/>
        </w:rPr>
      </w:pPr>
      <w:proofErr w:type="gramStart"/>
      <w:r w:rsidRPr="00DE2C52">
        <w:rPr>
          <w:rFonts w:cs="Arial"/>
          <w:b/>
        </w:rPr>
        <w:t>1.21 Projeto</w:t>
      </w:r>
      <w:proofErr w:type="gramEnd"/>
      <w:r w:rsidRPr="00DE2C52">
        <w:rPr>
          <w:rFonts w:cs="Arial"/>
          <w:b/>
        </w:rPr>
        <w:t xml:space="preserve"> Como Construído ("</w:t>
      </w:r>
      <w:r w:rsidRPr="00A97840">
        <w:rPr>
          <w:rFonts w:cs="Arial"/>
          <w:b/>
        </w:rPr>
        <w:t xml:space="preserve">As </w:t>
      </w:r>
      <w:proofErr w:type="spellStart"/>
      <w:r w:rsidRPr="00A97840">
        <w:rPr>
          <w:rFonts w:cs="Arial"/>
          <w:b/>
        </w:rPr>
        <w:t>Built</w:t>
      </w:r>
      <w:proofErr w:type="spellEnd"/>
      <w:r w:rsidRPr="00DE2C52">
        <w:rPr>
          <w:rFonts w:cs="Arial"/>
          <w:b/>
        </w:rPr>
        <w:t>")</w:t>
      </w:r>
    </w:p>
    <w:p w:rsidR="00447CCF" w:rsidRPr="00DE2C52" w:rsidRDefault="00447CCF" w:rsidP="00446596">
      <w:pPr>
        <w:ind w:left="0" w:firstLine="709"/>
        <w:rPr>
          <w:rFonts w:cs="Arial"/>
          <w:i/>
        </w:rPr>
      </w:pPr>
      <w:r w:rsidRPr="00DE2C52">
        <w:rPr>
          <w:rFonts w:cs="Arial"/>
        </w:rPr>
        <w:t>Definição qualitativa e quantitativa de todos os serviços executados, resultante do Projeto Executivo, com as alterações e modificações ocorridas durante a execução.</w:t>
      </w:r>
    </w:p>
    <w:p w:rsidR="00447CCF" w:rsidRPr="00DE2C52" w:rsidRDefault="00447CCF" w:rsidP="00447CCF">
      <w:pPr>
        <w:rPr>
          <w:rFonts w:cs="Arial"/>
          <w:i/>
        </w:rPr>
      </w:pPr>
    </w:p>
    <w:p w:rsidR="00447CCF" w:rsidRPr="00DE2C52" w:rsidRDefault="00447CCF" w:rsidP="00447CCF">
      <w:pPr>
        <w:rPr>
          <w:rFonts w:cs="Arial"/>
          <w:b/>
          <w:i/>
        </w:rPr>
      </w:pPr>
      <w:proofErr w:type="gramStart"/>
      <w:r w:rsidRPr="00DE2C52">
        <w:rPr>
          <w:rFonts w:cs="Arial"/>
          <w:b/>
        </w:rPr>
        <w:t>1.22 Serviço</w:t>
      </w:r>
      <w:proofErr w:type="gramEnd"/>
      <w:r w:rsidRPr="00DE2C52">
        <w:rPr>
          <w:rFonts w:cs="Arial"/>
          <w:b/>
        </w:rPr>
        <w:t xml:space="preserve"> de Engenharia e Arquitetura</w:t>
      </w:r>
    </w:p>
    <w:p w:rsidR="00447CCF" w:rsidRPr="00DE2C52" w:rsidRDefault="00447CCF" w:rsidP="00446596">
      <w:pPr>
        <w:ind w:left="0" w:firstLine="709"/>
        <w:rPr>
          <w:rFonts w:cs="Arial"/>
          <w:i/>
        </w:rPr>
      </w:pPr>
      <w:r w:rsidRPr="00DE2C52">
        <w:rPr>
          <w:rFonts w:cs="Arial"/>
        </w:rPr>
        <w:t>Serviço que envolve atribuições profissionais de Engenheiro ou Arquiteto, relativo à manutenção, conservação, demolição, conserto, reforma, fabricação, montagem, operação, reparo e instalação de bens, equipamentos e instalações, e serviços técnicos profissionais de Engenharia e Arquitetura.</w:t>
      </w:r>
    </w:p>
    <w:p w:rsidR="00447CCF" w:rsidRPr="00DE2C52" w:rsidRDefault="00447CCF" w:rsidP="00447CCF">
      <w:pPr>
        <w:rPr>
          <w:rFonts w:cs="Arial"/>
          <w:i/>
        </w:rPr>
      </w:pPr>
    </w:p>
    <w:p w:rsidR="00447CCF" w:rsidRPr="00DE2C52" w:rsidRDefault="00447CCF" w:rsidP="00447CCF">
      <w:pPr>
        <w:rPr>
          <w:rFonts w:cs="Arial"/>
          <w:b/>
          <w:i/>
        </w:rPr>
      </w:pPr>
      <w:r w:rsidRPr="00DE2C52">
        <w:rPr>
          <w:rFonts w:cs="Arial"/>
          <w:b/>
        </w:rPr>
        <w:t>1.23 Serviços Técnicos Profissionais de Engenharia e Arquitetura</w:t>
      </w:r>
    </w:p>
    <w:p w:rsidR="00447CCF" w:rsidRPr="00DE2C52" w:rsidRDefault="00447CCF" w:rsidP="00446596">
      <w:pPr>
        <w:ind w:left="0" w:firstLine="709"/>
        <w:rPr>
          <w:rFonts w:cs="Arial"/>
          <w:i/>
        </w:rPr>
      </w:pPr>
      <w:r w:rsidRPr="00DE2C52">
        <w:rPr>
          <w:rFonts w:cs="Arial"/>
        </w:rPr>
        <w:t>Serviços que envolvem atribuições profissionais de Engenheiro ou Arquiteto, relativos à supervisão, orientação técnica, coordenação, estudo, planejamento, projeto, especificação, assistência técnica, assessoria, consultoria, ensaio, vistoria, perícia, avaliação, arbitramento, laudo, parecer técnico, elaboração de orçamento, apropriações e fiscalização, sondagens e topografia.</w:t>
      </w:r>
    </w:p>
    <w:p w:rsidR="00447CCF" w:rsidRPr="00DE2C52" w:rsidRDefault="00447CCF" w:rsidP="00447CCF">
      <w:pPr>
        <w:rPr>
          <w:rFonts w:cs="Arial"/>
          <w:i/>
        </w:rPr>
      </w:pPr>
    </w:p>
    <w:p w:rsidR="00474722" w:rsidRDefault="00474722" w:rsidP="00447CCF">
      <w:pPr>
        <w:rPr>
          <w:rFonts w:cs="Arial"/>
          <w:b/>
        </w:rPr>
      </w:pPr>
    </w:p>
    <w:p w:rsidR="00474722" w:rsidRDefault="00474722" w:rsidP="00447CCF">
      <w:pPr>
        <w:rPr>
          <w:rFonts w:cs="Arial"/>
          <w:b/>
        </w:rPr>
      </w:pPr>
    </w:p>
    <w:p w:rsidR="00447CCF" w:rsidRPr="00DE2C52" w:rsidRDefault="00447CCF" w:rsidP="00447CCF">
      <w:pPr>
        <w:rPr>
          <w:rFonts w:cs="Arial"/>
          <w:b/>
          <w:i/>
        </w:rPr>
      </w:pPr>
      <w:r w:rsidRPr="00DE2C52">
        <w:rPr>
          <w:rFonts w:cs="Arial"/>
          <w:b/>
        </w:rPr>
        <w:lastRenderedPageBreak/>
        <w:t>1.24 Metrologia e Normalização</w:t>
      </w:r>
    </w:p>
    <w:p w:rsidR="00447CCF" w:rsidRPr="00DE2C52" w:rsidRDefault="00447CCF" w:rsidP="00446596">
      <w:pPr>
        <w:ind w:left="0" w:firstLine="709"/>
        <w:rPr>
          <w:rFonts w:cs="Arial"/>
          <w:i/>
        </w:rPr>
      </w:pPr>
      <w:r w:rsidRPr="00DE2C52">
        <w:rPr>
          <w:rFonts w:cs="Arial"/>
        </w:rPr>
        <w:t xml:space="preserve">Todas as grandezas mencionadas nestas e em quaisquer documentos relativos aos serviços e obras propostos deverão estar expressas nas unidades do </w:t>
      </w:r>
      <w:hyperlink r:id="rId21" w:history="1">
        <w:r w:rsidRPr="00DE2C52">
          <w:rPr>
            <w:rFonts w:cs="Arial"/>
          </w:rPr>
          <w:t>Sistema Internacional de Unidades - SI</w:t>
        </w:r>
      </w:hyperlink>
      <w:r w:rsidRPr="00DE2C52">
        <w:rPr>
          <w:rFonts w:cs="Arial"/>
        </w:rPr>
        <w:t>, adotado também pelo Brasil em 1962 e ratificado pela Resolução nº. 12 de 1988 do Conselho Nacional de Metrologia, Normalização e Qualidade Industrial - CONMETRO, de uso obrigatório em todo o Território Nacional.</w:t>
      </w:r>
    </w:p>
    <w:p w:rsidR="00447CCF" w:rsidRPr="00DE2C52" w:rsidRDefault="00447CCF" w:rsidP="00446596">
      <w:pPr>
        <w:ind w:left="0"/>
        <w:rPr>
          <w:rFonts w:cs="Arial"/>
          <w:i/>
        </w:rPr>
      </w:pPr>
    </w:p>
    <w:p w:rsidR="00447CCF" w:rsidRPr="00912E86" w:rsidRDefault="00447CCF" w:rsidP="00446596">
      <w:pPr>
        <w:ind w:left="0" w:firstLine="709"/>
        <w:rPr>
          <w:rFonts w:cs="Arial"/>
          <w:i/>
        </w:rPr>
      </w:pPr>
      <w:proofErr w:type="gramStart"/>
      <w:r w:rsidRPr="00912E86">
        <w:rPr>
          <w:rFonts w:cs="Arial"/>
        </w:rPr>
        <w:t>Deverão ser respeitadas as Normas Técnicas da Associação Brasileira de Normas Técnicas – ABNT, as portarias ministeriais e interministeriais e as normas das agências reguladora</w:t>
      </w:r>
      <w:r>
        <w:rPr>
          <w:rFonts w:cs="Arial"/>
        </w:rPr>
        <w:t>s</w:t>
      </w:r>
      <w:r w:rsidRPr="00912E86">
        <w:rPr>
          <w:rFonts w:cs="Arial"/>
        </w:rPr>
        <w:t xml:space="preserve"> nos devidos serviços executados e na definição dos insumos, assim como as normas aceitas e aprovadas em âmbito internacional quando as normas nacionais não contemplam as especificações e serviços propostos, tais como as publicações elaboradas pela ISO (</w:t>
      </w:r>
      <w:proofErr w:type="spellStart"/>
      <w:r w:rsidRPr="00912E86">
        <w:rPr>
          <w:rFonts w:cs="Arial"/>
        </w:rPr>
        <w:t>International</w:t>
      </w:r>
      <w:proofErr w:type="spellEnd"/>
      <w:r w:rsidRPr="00912E86">
        <w:rPr>
          <w:rFonts w:cs="Arial"/>
        </w:rPr>
        <w:t xml:space="preserve"> </w:t>
      </w:r>
      <w:proofErr w:type="spellStart"/>
      <w:r w:rsidRPr="00912E86">
        <w:rPr>
          <w:rFonts w:cs="Arial"/>
        </w:rPr>
        <w:t>Organization</w:t>
      </w:r>
      <w:proofErr w:type="spellEnd"/>
      <w:r w:rsidRPr="00912E86">
        <w:rPr>
          <w:rFonts w:cs="Arial"/>
        </w:rPr>
        <w:t xml:space="preserve"> for </w:t>
      </w:r>
      <w:proofErr w:type="spellStart"/>
      <w:r w:rsidRPr="00912E86">
        <w:rPr>
          <w:rFonts w:cs="Arial"/>
        </w:rPr>
        <w:t>Standardization</w:t>
      </w:r>
      <w:proofErr w:type="spellEnd"/>
      <w:r w:rsidRPr="00912E86">
        <w:rPr>
          <w:rFonts w:cs="Arial"/>
        </w:rPr>
        <w:t>), pela BICSI (</w:t>
      </w:r>
      <w:proofErr w:type="spellStart"/>
      <w:r w:rsidRPr="00912E86">
        <w:rPr>
          <w:rFonts w:cs="Arial"/>
        </w:rPr>
        <w:t>Building</w:t>
      </w:r>
      <w:proofErr w:type="spellEnd"/>
      <w:r w:rsidRPr="00912E86">
        <w:rPr>
          <w:rFonts w:cs="Arial"/>
        </w:rPr>
        <w:t xml:space="preserve"> </w:t>
      </w:r>
      <w:proofErr w:type="spellStart"/>
      <w:r w:rsidRPr="00912E86">
        <w:rPr>
          <w:rFonts w:cs="Arial"/>
        </w:rPr>
        <w:t>Industry</w:t>
      </w:r>
      <w:proofErr w:type="spellEnd"/>
      <w:r w:rsidRPr="00912E86">
        <w:rPr>
          <w:rFonts w:cs="Arial"/>
        </w:rPr>
        <w:t xml:space="preserve"> </w:t>
      </w:r>
      <w:proofErr w:type="spellStart"/>
      <w:r w:rsidRPr="00912E86">
        <w:rPr>
          <w:rFonts w:cs="Arial"/>
        </w:rPr>
        <w:t>Consulting</w:t>
      </w:r>
      <w:proofErr w:type="spellEnd"/>
      <w:r w:rsidRPr="00912E86">
        <w:rPr>
          <w:rFonts w:cs="Arial"/>
        </w:rPr>
        <w:t xml:space="preserve"> </w:t>
      </w:r>
      <w:proofErr w:type="spellStart"/>
      <w:r w:rsidRPr="007156C1">
        <w:rPr>
          <w:rFonts w:cs="Arial"/>
        </w:rPr>
        <w:t>Service</w:t>
      </w:r>
      <w:proofErr w:type="spellEnd"/>
      <w:r w:rsidRPr="00912E86">
        <w:rPr>
          <w:rFonts w:cs="Arial"/>
        </w:rPr>
        <w:t xml:space="preserve"> </w:t>
      </w:r>
      <w:proofErr w:type="spellStart"/>
      <w:r w:rsidRPr="00912E86">
        <w:rPr>
          <w:rFonts w:cs="Arial"/>
        </w:rPr>
        <w:t>International</w:t>
      </w:r>
      <w:proofErr w:type="spellEnd"/>
      <w:r w:rsidRPr="00912E86">
        <w:rPr>
          <w:rFonts w:cs="Arial"/>
        </w:rPr>
        <w:t>), pela FM (</w:t>
      </w:r>
      <w:proofErr w:type="spellStart"/>
      <w:r w:rsidRPr="007156C1">
        <w:rPr>
          <w:rFonts w:cs="Arial"/>
        </w:rPr>
        <w:t>Factory</w:t>
      </w:r>
      <w:proofErr w:type="spellEnd"/>
      <w:r w:rsidRPr="00912E86">
        <w:rPr>
          <w:rFonts w:cs="Arial"/>
        </w:rPr>
        <w:t xml:space="preserve"> </w:t>
      </w:r>
      <w:proofErr w:type="spellStart"/>
      <w:r w:rsidRPr="007156C1">
        <w:rPr>
          <w:rFonts w:cs="Arial"/>
        </w:rPr>
        <w:t>Mutual</w:t>
      </w:r>
      <w:proofErr w:type="spellEnd"/>
      <w:r w:rsidRPr="00912E86">
        <w:rPr>
          <w:rFonts w:cs="Arial"/>
        </w:rPr>
        <w:t>); pela NFPA (</w:t>
      </w:r>
      <w:proofErr w:type="spellStart"/>
      <w:r w:rsidRPr="00912E86">
        <w:rPr>
          <w:rFonts w:cs="Arial"/>
        </w:rPr>
        <w:t>National</w:t>
      </w:r>
      <w:proofErr w:type="spellEnd"/>
      <w:r w:rsidRPr="00912E86">
        <w:rPr>
          <w:rFonts w:cs="Arial"/>
        </w:rPr>
        <w:t xml:space="preserve"> </w:t>
      </w:r>
      <w:proofErr w:type="spellStart"/>
      <w:r w:rsidRPr="00912E86">
        <w:rPr>
          <w:rFonts w:cs="Arial"/>
        </w:rPr>
        <w:t>Fire</w:t>
      </w:r>
      <w:proofErr w:type="spellEnd"/>
      <w:r w:rsidRPr="00912E86">
        <w:rPr>
          <w:rFonts w:cs="Arial"/>
        </w:rPr>
        <w:t xml:space="preserve"> </w:t>
      </w:r>
      <w:proofErr w:type="spellStart"/>
      <w:r w:rsidRPr="00912E86">
        <w:rPr>
          <w:rFonts w:cs="Arial"/>
        </w:rPr>
        <w:t>Protection</w:t>
      </w:r>
      <w:proofErr w:type="spellEnd"/>
      <w:r w:rsidRPr="00912E86">
        <w:rPr>
          <w:rFonts w:cs="Arial"/>
        </w:rPr>
        <w:t xml:space="preserve"> </w:t>
      </w:r>
      <w:proofErr w:type="spellStart"/>
      <w:r w:rsidRPr="00912E86">
        <w:rPr>
          <w:rFonts w:cs="Arial"/>
        </w:rPr>
        <w:t>Association</w:t>
      </w:r>
      <w:proofErr w:type="spellEnd"/>
      <w:r w:rsidRPr="00912E86">
        <w:rPr>
          <w:rFonts w:cs="Arial"/>
        </w:rPr>
        <w:t>); pela UL (</w:t>
      </w:r>
      <w:proofErr w:type="spellStart"/>
      <w:r w:rsidRPr="00912E86">
        <w:rPr>
          <w:rFonts w:cs="Arial"/>
        </w:rPr>
        <w:t>Underwriters</w:t>
      </w:r>
      <w:proofErr w:type="spellEnd"/>
      <w:r w:rsidRPr="00912E86">
        <w:rPr>
          <w:rFonts w:cs="Arial"/>
        </w:rPr>
        <w:t xml:space="preserve"> </w:t>
      </w:r>
      <w:proofErr w:type="spellStart"/>
      <w:r w:rsidRPr="00912E86">
        <w:rPr>
          <w:rFonts w:cs="Arial"/>
        </w:rPr>
        <w:t>Laboratories</w:t>
      </w:r>
      <w:proofErr w:type="spellEnd"/>
      <w:r w:rsidRPr="00912E86">
        <w:rPr>
          <w:rFonts w:cs="Arial"/>
        </w:rPr>
        <w:t>);</w:t>
      </w:r>
      <w:r>
        <w:rPr>
          <w:rFonts w:cs="Arial"/>
        </w:rPr>
        <w:t xml:space="preserve"> </w:t>
      </w:r>
      <w:r w:rsidRPr="00912E86">
        <w:rPr>
          <w:rFonts w:cs="Arial"/>
        </w:rPr>
        <w:t>pela AISI (</w:t>
      </w:r>
      <w:proofErr w:type="spellStart"/>
      <w:r w:rsidRPr="00912E86">
        <w:rPr>
          <w:rFonts w:cs="Arial"/>
        </w:rPr>
        <w:t>American</w:t>
      </w:r>
      <w:proofErr w:type="spellEnd"/>
      <w:r w:rsidRPr="00912E86">
        <w:rPr>
          <w:rFonts w:cs="Arial"/>
        </w:rPr>
        <w:t xml:space="preserve"> </w:t>
      </w:r>
      <w:proofErr w:type="spellStart"/>
      <w:r w:rsidRPr="00912E86">
        <w:rPr>
          <w:rFonts w:cs="Arial"/>
        </w:rPr>
        <w:t>Iron</w:t>
      </w:r>
      <w:proofErr w:type="spellEnd"/>
      <w:r w:rsidRPr="00912E86">
        <w:rPr>
          <w:rFonts w:cs="Arial"/>
        </w:rPr>
        <w:t xml:space="preserve"> </w:t>
      </w:r>
      <w:proofErr w:type="spellStart"/>
      <w:r w:rsidRPr="00912E86">
        <w:rPr>
          <w:rFonts w:cs="Arial"/>
        </w:rPr>
        <w:t>and</w:t>
      </w:r>
      <w:proofErr w:type="spellEnd"/>
      <w:r w:rsidRPr="00912E86">
        <w:rPr>
          <w:rFonts w:cs="Arial"/>
        </w:rPr>
        <w:t xml:space="preserve"> </w:t>
      </w:r>
      <w:proofErr w:type="spellStart"/>
      <w:r w:rsidRPr="00912E86">
        <w:rPr>
          <w:rFonts w:cs="Arial"/>
        </w:rPr>
        <w:t>Steel</w:t>
      </w:r>
      <w:proofErr w:type="spellEnd"/>
      <w:r w:rsidRPr="00912E86">
        <w:rPr>
          <w:rFonts w:cs="Arial"/>
        </w:rPr>
        <w:t xml:space="preserve"> </w:t>
      </w:r>
      <w:proofErr w:type="spellStart"/>
      <w:r w:rsidRPr="00912E86">
        <w:rPr>
          <w:rFonts w:cs="Arial"/>
        </w:rPr>
        <w:t>Institute</w:t>
      </w:r>
      <w:proofErr w:type="spellEnd"/>
      <w:r w:rsidRPr="00912E86">
        <w:rPr>
          <w:rFonts w:cs="Arial"/>
        </w:rPr>
        <w:t>); pela ANSI (</w:t>
      </w:r>
      <w:proofErr w:type="spellStart"/>
      <w:r w:rsidRPr="00912E86">
        <w:rPr>
          <w:rFonts w:cs="Arial"/>
        </w:rPr>
        <w:t>American</w:t>
      </w:r>
      <w:proofErr w:type="spellEnd"/>
      <w:r w:rsidRPr="00912E86">
        <w:rPr>
          <w:rFonts w:cs="Arial"/>
        </w:rPr>
        <w:t xml:space="preserve"> </w:t>
      </w:r>
      <w:proofErr w:type="spellStart"/>
      <w:r w:rsidRPr="00912E86">
        <w:rPr>
          <w:rFonts w:cs="Arial"/>
        </w:rPr>
        <w:t>National</w:t>
      </w:r>
      <w:proofErr w:type="spellEnd"/>
      <w:r w:rsidRPr="00912E86">
        <w:rPr>
          <w:rFonts w:cs="Arial"/>
        </w:rPr>
        <w:t xml:space="preserve"> Standards </w:t>
      </w:r>
      <w:proofErr w:type="spellStart"/>
      <w:r w:rsidRPr="00912E86">
        <w:rPr>
          <w:rFonts w:cs="Arial"/>
        </w:rPr>
        <w:t>Institute</w:t>
      </w:r>
      <w:proofErr w:type="spellEnd"/>
      <w:r w:rsidRPr="00912E86">
        <w:rPr>
          <w:rFonts w:cs="Arial"/>
        </w:rPr>
        <w:t>)</w:t>
      </w:r>
      <w:r>
        <w:rPr>
          <w:rFonts w:cs="Arial"/>
        </w:rPr>
        <w:t xml:space="preserve"> e</w:t>
      </w:r>
      <w:r w:rsidRPr="00912E86">
        <w:rPr>
          <w:rFonts w:cs="Arial"/>
        </w:rPr>
        <w:t xml:space="preserve"> pela ASTM - </w:t>
      </w:r>
      <w:proofErr w:type="spellStart"/>
      <w:r w:rsidRPr="00912E86">
        <w:rPr>
          <w:rFonts w:cs="Arial"/>
        </w:rPr>
        <w:t>American</w:t>
      </w:r>
      <w:proofErr w:type="spellEnd"/>
      <w:r w:rsidRPr="00912E86">
        <w:rPr>
          <w:rFonts w:cs="Arial"/>
        </w:rPr>
        <w:t xml:space="preserve"> </w:t>
      </w:r>
      <w:proofErr w:type="spellStart"/>
      <w:r w:rsidRPr="00912E86">
        <w:rPr>
          <w:rFonts w:cs="Arial"/>
        </w:rPr>
        <w:t>Society</w:t>
      </w:r>
      <w:proofErr w:type="spellEnd"/>
      <w:r w:rsidRPr="00912E86">
        <w:rPr>
          <w:rFonts w:cs="Arial"/>
        </w:rPr>
        <w:t xml:space="preserve"> for </w:t>
      </w:r>
      <w:proofErr w:type="spellStart"/>
      <w:r w:rsidRPr="00912E86">
        <w:rPr>
          <w:rFonts w:cs="Arial"/>
        </w:rPr>
        <w:t>Testing</w:t>
      </w:r>
      <w:proofErr w:type="spellEnd"/>
      <w:r w:rsidRPr="00912E86">
        <w:rPr>
          <w:rFonts w:cs="Arial"/>
        </w:rPr>
        <w:t xml:space="preserve"> </w:t>
      </w:r>
      <w:proofErr w:type="spellStart"/>
      <w:r w:rsidRPr="00912E86">
        <w:rPr>
          <w:rFonts w:cs="Arial"/>
        </w:rPr>
        <w:t>and</w:t>
      </w:r>
      <w:proofErr w:type="spellEnd"/>
      <w:r w:rsidRPr="00912E86">
        <w:rPr>
          <w:rFonts w:cs="Arial"/>
        </w:rPr>
        <w:t xml:space="preserve"> </w:t>
      </w:r>
      <w:proofErr w:type="spellStart"/>
      <w:r w:rsidRPr="00912E86">
        <w:rPr>
          <w:rFonts w:cs="Arial"/>
        </w:rPr>
        <w:t>Materials</w:t>
      </w:r>
      <w:proofErr w:type="spellEnd"/>
      <w:r w:rsidRPr="00912E86">
        <w:rPr>
          <w:rFonts w:cs="Arial"/>
        </w:rPr>
        <w:t xml:space="preserve"> </w:t>
      </w:r>
      <w:proofErr w:type="spellStart"/>
      <w:r w:rsidRPr="00912E86">
        <w:rPr>
          <w:rFonts w:cs="Arial"/>
        </w:rPr>
        <w:t>International</w:t>
      </w:r>
      <w:proofErr w:type="spellEnd"/>
      <w:r w:rsidRPr="00912E86">
        <w:rPr>
          <w:rFonts w:cs="Arial"/>
        </w:rPr>
        <w:t>)</w:t>
      </w:r>
      <w:proofErr w:type="gramEnd"/>
      <w:r>
        <w:rPr>
          <w:rFonts w:cs="Arial"/>
        </w:rPr>
        <w:t>.</w:t>
      </w:r>
    </w:p>
    <w:p w:rsidR="00447CCF" w:rsidRPr="00DE2C52" w:rsidRDefault="00447CCF" w:rsidP="00446596">
      <w:pPr>
        <w:ind w:left="0" w:firstLine="709"/>
        <w:rPr>
          <w:rFonts w:cs="Arial"/>
          <w:i/>
        </w:rPr>
      </w:pPr>
    </w:p>
    <w:p w:rsidR="00447CCF" w:rsidRPr="00DE2C52" w:rsidRDefault="00447CCF" w:rsidP="00446596">
      <w:pPr>
        <w:ind w:left="0" w:firstLine="709"/>
        <w:rPr>
          <w:rFonts w:cs="Arial"/>
          <w:i/>
        </w:rPr>
      </w:pPr>
      <w:r w:rsidRPr="00DE2C52">
        <w:rPr>
          <w:rFonts w:cs="Arial"/>
        </w:rPr>
        <w:t>Além disso, deverão ser respeitadas as Normas Regulamentadoras aprovadas pela Portaria nº. 3.214 de 08/06/1978, em particular a NR-7 (Programa de Controle Médico de Saúde Ocupacional), NR-9 (Programa de Prevenção de Riscos Ambientais) e NR-18 (Condições e Meio Ambiente de Trabalho na Indústria da Construção).</w:t>
      </w:r>
    </w:p>
    <w:p w:rsidR="00447CCF" w:rsidRPr="00DE2C52" w:rsidRDefault="00447CCF" w:rsidP="00446596">
      <w:pPr>
        <w:ind w:left="0" w:firstLine="709"/>
        <w:rPr>
          <w:rFonts w:cs="Arial"/>
          <w:i/>
        </w:rPr>
      </w:pPr>
    </w:p>
    <w:p w:rsidR="00447CCF" w:rsidRPr="00DE2C52" w:rsidRDefault="00447CCF" w:rsidP="00446596">
      <w:pPr>
        <w:ind w:left="0" w:firstLine="709"/>
        <w:rPr>
          <w:rFonts w:cs="Arial"/>
          <w:i/>
        </w:rPr>
      </w:pPr>
      <w:r w:rsidRPr="00DE2C52">
        <w:rPr>
          <w:rFonts w:cs="Arial"/>
        </w:rPr>
        <w:t>Na eventualidade de conflitos entre este Caderno de Encargos e Especificações Técnicas, códigos, normas, desenhos etc., prevalecerá o critério mais rigoroso, de melhor qualidade e eficácia, sendo que as questões remanescentes deverão ser apresentadas à Fiscalização, para aprovação por escrito, sempre antes de se iniciar o projeto e/ou fabricação de componentes das instalações ou sistema.</w:t>
      </w:r>
    </w:p>
    <w:p w:rsidR="00447CCF" w:rsidRDefault="00447CCF" w:rsidP="00447CCF">
      <w:pPr>
        <w:ind w:firstLine="720"/>
        <w:rPr>
          <w:i/>
        </w:rPr>
      </w:pPr>
    </w:p>
    <w:p w:rsidR="00447CCF" w:rsidRPr="00285D97" w:rsidRDefault="00447CCF" w:rsidP="00447CCF">
      <w:pPr>
        <w:keepNext/>
        <w:numPr>
          <w:ilvl w:val="0"/>
          <w:numId w:val="8"/>
        </w:numPr>
        <w:tabs>
          <w:tab w:val="clear" w:pos="720"/>
          <w:tab w:val="num" w:pos="360"/>
        </w:tabs>
        <w:spacing w:line="240" w:lineRule="auto"/>
        <w:ind w:hanging="720"/>
        <w:rPr>
          <w:rFonts w:cs="Arial"/>
          <w:b/>
          <w:i/>
          <w:highlight w:val="lightGray"/>
        </w:rPr>
      </w:pPr>
      <w:r w:rsidRPr="00285D97">
        <w:rPr>
          <w:rFonts w:cs="Arial"/>
          <w:b/>
          <w:highlight w:val="lightGray"/>
        </w:rPr>
        <w:t>SERVIÇOS TÉCNICO-PROFISSIONAIS</w:t>
      </w:r>
    </w:p>
    <w:p w:rsidR="00447CCF" w:rsidRDefault="00447CCF" w:rsidP="00447CCF">
      <w:pPr>
        <w:rPr>
          <w:i/>
        </w:rPr>
      </w:pPr>
    </w:p>
    <w:p w:rsidR="00447CCF" w:rsidRPr="003A16FF" w:rsidRDefault="00447CCF" w:rsidP="00446596">
      <w:pPr>
        <w:ind w:left="0" w:firstLine="709"/>
        <w:rPr>
          <w:rFonts w:cs="Arial"/>
          <w:i/>
        </w:rPr>
      </w:pPr>
      <w:r w:rsidRPr="003A16FF">
        <w:rPr>
          <w:rFonts w:cs="Arial"/>
        </w:rPr>
        <w:t>Os serviços a serem desenvolvidos consistem em estudos e projetos complementares de engenharia, englobando</w:t>
      </w:r>
      <w:r>
        <w:rPr>
          <w:rFonts w:cs="Arial"/>
        </w:rPr>
        <w:t xml:space="preserve"> ensaio de sondagem e a elaboração do projeto de fundações da escada e da cobertura de estrutura metálica</w:t>
      </w:r>
      <w:r w:rsidRPr="003A16FF">
        <w:rPr>
          <w:rFonts w:cs="Arial"/>
        </w:rPr>
        <w:t>. Além disso, os serviços envolvem a</w:t>
      </w:r>
      <w:r>
        <w:rPr>
          <w:rFonts w:cs="Arial"/>
        </w:rPr>
        <w:t>inda a elaboração ao final da obra do projeto de “</w:t>
      </w:r>
      <w:proofErr w:type="spellStart"/>
      <w:r>
        <w:rPr>
          <w:rFonts w:cs="Arial"/>
        </w:rPr>
        <w:t>as-built</w:t>
      </w:r>
      <w:proofErr w:type="spellEnd"/>
      <w:r>
        <w:rPr>
          <w:rFonts w:cs="Arial"/>
        </w:rPr>
        <w:t xml:space="preserve">” de todas as áreas (arquitetura, instalações, estruturas, </w:t>
      </w:r>
      <w:proofErr w:type="spellStart"/>
      <w:r>
        <w:rPr>
          <w:rFonts w:cs="Arial"/>
        </w:rPr>
        <w:t>etc</w:t>
      </w:r>
      <w:proofErr w:type="spellEnd"/>
      <w:r>
        <w:rPr>
          <w:rFonts w:cs="Arial"/>
        </w:rPr>
        <w:t>).</w:t>
      </w:r>
      <w:r w:rsidRPr="003A16FF">
        <w:rPr>
          <w:rFonts w:cs="Arial"/>
        </w:rPr>
        <w:t xml:space="preserve"> </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Na execução dos serviços e projetos, serão obedecidas todas as determinações de estudos de viabilidade técnica e econômica, e as orientações compiladas nas reuniões prévias com o Contratante.</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 coordenação geral das atividades técnicas dos projetos complementares de engenharia será realizada em função das determinações do projeto de arquitetura elaborado, do programa de necessidades proposto e das soluções pré-estabelecidas neste projeto </w:t>
      </w:r>
      <w:r>
        <w:rPr>
          <w:rFonts w:cs="Arial"/>
        </w:rPr>
        <w:t>executivo</w:t>
      </w:r>
      <w:r w:rsidRPr="003A16FF">
        <w:rPr>
          <w:rFonts w:cs="Arial"/>
        </w:rPr>
        <w:t xml:space="preserve"> considerando inicialmente a segurança, a funcionalidade e adequação ao interesse público.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 coordenação específica de cada uma das atividades técnicas dos projetos complementares de engenharia e de seus elementos e componentes </w:t>
      </w:r>
      <w:proofErr w:type="gramStart"/>
      <w:r w:rsidRPr="003A16FF">
        <w:rPr>
          <w:rFonts w:cs="Arial"/>
        </w:rPr>
        <w:t>será atribuída</w:t>
      </w:r>
      <w:proofErr w:type="gramEnd"/>
      <w:r w:rsidRPr="003A16FF">
        <w:rPr>
          <w:rFonts w:cs="Arial"/>
        </w:rPr>
        <w:t xml:space="preserve"> ao Contratado por meio de seus profissionais responsáveis pela sua concepção e detalhamento.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As soluções gerais que envolverão os sistemas da edificação decorrerão, por um lado, das condições de projeto, da padronização desenvolvida pelo Contratante, das tecnologias envolvidas, da legislação em vigor e das necessidades básicas de funcionamento, conforto, segurança, eficiência e produtividade dos setores e profissionais que atuarão na edificação.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Todos os projetos complementares de engenharia deverão ser executados de modo a atender as necessidades da unidade, garantindo-lhe confiabilidade, seletividade e segurança.  </w:t>
      </w:r>
    </w:p>
    <w:p w:rsidR="00447CCF" w:rsidRPr="003A16F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Cabe salientar que cada solução proposta em projeto, em suas diversas etapas, será discutida previamente com o Contratante, através da Fiscalização, por meio de seus profissionais ou por ela indicados, em face de rígidos critérios de projeto executivo a serem seguidos e sempre será norteada pelo anseio conjunto de buscar a melhor relação qualidade/eficiência/prazos de execução e características construtivas, assim como a melhor relação custo/benefício, dentro dos pressupostos conceituais estabelecidos.</w:t>
      </w:r>
    </w:p>
    <w:p w:rsidR="00447CCF" w:rsidRPr="003A16FF" w:rsidRDefault="00447CCF" w:rsidP="00447CCF">
      <w:pPr>
        <w:ind w:firstLine="709"/>
        <w:rPr>
          <w:rFonts w:cs="Arial"/>
          <w:i/>
        </w:rPr>
      </w:pPr>
    </w:p>
    <w:p w:rsidR="00447CCF" w:rsidRPr="003A16FF" w:rsidRDefault="00447CCF" w:rsidP="00446596">
      <w:pPr>
        <w:ind w:left="0" w:firstLine="851"/>
        <w:rPr>
          <w:rFonts w:cs="Arial"/>
          <w:i/>
        </w:rPr>
      </w:pPr>
      <w:r w:rsidRPr="003A16FF">
        <w:rPr>
          <w:rFonts w:cs="Arial"/>
        </w:rPr>
        <w:t>Desta forma o Contratado deverá pautar o projeto no plano de desenvolvimento inicialmente proposto, nos incentivos e restrições a ele pertinentes, quer física quer em relação à disponibilidade econômica e financeira para sua implantação, especificando a utilização de materiais e métodos construtivos adequados ao objetivo, que possibilite o emprego de mão-de-obra, tecnologia e matérias-primas locais para sua implantação, adotando soluções construtivas racionais, considerando eventual impacto ambiental.</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Dentro da metodologia de trabalho adotada, as atividades serão realizadas e organizadas da seguinte forma:</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 Planejamento e Programação;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b) Alocação de recursos humanos;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c) Programação de reuniões periódicas de acompanhamento em conjunto com o Contratante se necessário;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d) Execução e acompanhamento dos serviços;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e) Revisão e coordenação;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f) Entrega e aceitação dos serviços; e</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g) Eventuais correções e adequações concomitantemente à execução das obras e serviços de engenharia.</w:t>
      </w:r>
    </w:p>
    <w:p w:rsidR="00447CCF" w:rsidRPr="003A16F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A entrega dos serviços e projetos previstos neste Caderno de Encargos e Especificações Técnicas deverá ser realizada conforme Cronograma Físico anexo a este Projeto Básico, de modo a permitir ao Contratante, como acima citado, tempo para a completa conferência dos mesmos.</w:t>
      </w:r>
    </w:p>
    <w:p w:rsidR="00447CCF" w:rsidRPr="003A16F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 xml:space="preserve">O atraso na apresentação dos desenhos e informações pela Contratada não poderá ser descontado do prazo global para a instalação dos serviços e não poderá ser requerida, por esta razão, extensão do prazo de execução da obra.  </w:t>
      </w:r>
      <w:r w:rsidRPr="003A16FF">
        <w:rPr>
          <w:rFonts w:cs="Arial"/>
          <w:b/>
        </w:rPr>
        <w:t>As obras civis não serão paralisadas pelo atraso na entrega dos projetos executivos em quaisquer de suas etapas</w:t>
      </w:r>
      <w:r w:rsidRPr="003A16FF">
        <w:rPr>
          <w:rFonts w:cs="Arial"/>
        </w:rPr>
        <w:t xml:space="preserve">, ficando a Contratada com a responsabilidade de recuperar todos os danos provocados pelo </w:t>
      </w:r>
      <w:r>
        <w:rPr>
          <w:rFonts w:cs="Arial"/>
        </w:rPr>
        <w:t xml:space="preserve">seu </w:t>
      </w:r>
      <w:r w:rsidRPr="003A16FF">
        <w:rPr>
          <w:rFonts w:cs="Arial"/>
        </w:rPr>
        <w:t>atraso.</w:t>
      </w:r>
    </w:p>
    <w:p w:rsidR="00447CCF" w:rsidRDefault="00447CCF" w:rsidP="00447CCF">
      <w:pPr>
        <w:rPr>
          <w:i/>
        </w:rPr>
      </w:pPr>
    </w:p>
    <w:p w:rsidR="00447CCF" w:rsidRPr="007C1732" w:rsidRDefault="00447CCF" w:rsidP="00447CCF">
      <w:pPr>
        <w:rPr>
          <w:rFonts w:cs="Arial"/>
          <w:b/>
          <w:i/>
        </w:rPr>
      </w:pPr>
      <w:proofErr w:type="gramStart"/>
      <w:r w:rsidRPr="007C1732">
        <w:rPr>
          <w:rFonts w:cs="Arial"/>
          <w:b/>
        </w:rPr>
        <w:t>2.1 Levantamento</w:t>
      </w:r>
      <w:proofErr w:type="gramEnd"/>
      <w:r w:rsidRPr="007C1732">
        <w:rPr>
          <w:rFonts w:cs="Arial"/>
          <w:b/>
        </w:rPr>
        <w:t xml:space="preserve"> de Dados</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lastRenderedPageBreak/>
        <w:t>O Contratado deverá, preliminarmente, levantar e desenvolver nos detalhamentos dos projetos executivos complementares de engenharia, cadernos de especificações e memoriais descritivos, padrões de construção e acabamentos não informados pelo Contratante.</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Ao Contratante caberá informar os prazos disponíveis para a execução da obra, os padrões de construção e acabamentos, o projeto arquitetônico que apresentará as características funcionais</w:t>
      </w:r>
      <w:r>
        <w:rPr>
          <w:rFonts w:cs="Arial"/>
        </w:rPr>
        <w:t>,</w:t>
      </w:r>
      <w:r w:rsidRPr="003A16FF">
        <w:rPr>
          <w:rFonts w:cs="Arial"/>
        </w:rPr>
        <w:t xml:space="preserve"> seus dimensionamentos preliminares, além do arranjo físico e as especificações dos equipamentos e instalações.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O Contratante, também, informará dados básicos sobre a documentação do imóvel, tais como escritura atualizada, impostos e registros, certidões </w:t>
      </w:r>
      <w:proofErr w:type="spellStart"/>
      <w:r w:rsidRPr="003A16FF">
        <w:rPr>
          <w:rFonts w:cs="Arial"/>
        </w:rPr>
        <w:t>vintenárias</w:t>
      </w:r>
      <w:proofErr w:type="spellEnd"/>
      <w:r w:rsidRPr="003A16FF">
        <w:rPr>
          <w:rFonts w:cs="Arial"/>
        </w:rPr>
        <w:t>, não eximindo, porém a Contratada de buscar informações complementares que sejam necessárias para o desenvolvimento e aprovação dos projetos legais.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À Contratada, caso necessário e para um melhor desenvolvimento dos projetos, caberá o levantamento minucioso de campo, conforme cada especialidade, obtendo as medidas exatas e detalhes necessários além de dados </w:t>
      </w:r>
      <w:proofErr w:type="spellStart"/>
      <w:r w:rsidRPr="003A16FF">
        <w:rPr>
          <w:rFonts w:cs="Arial"/>
        </w:rPr>
        <w:t>geoclimáticos</w:t>
      </w:r>
      <w:proofErr w:type="spellEnd"/>
      <w:r w:rsidRPr="003A16FF">
        <w:rPr>
          <w:rFonts w:cs="Arial"/>
        </w:rPr>
        <w:t xml:space="preserve"> e ambientais locais, tais como temperatura, pluviosidade, insolação</w:t>
      </w:r>
      <w:r>
        <w:rPr>
          <w:rFonts w:cs="Arial"/>
        </w:rPr>
        <w:t xml:space="preserve"> e</w:t>
      </w:r>
      <w:r w:rsidRPr="003A16FF">
        <w:rPr>
          <w:rFonts w:cs="Arial"/>
        </w:rPr>
        <w:t xml:space="preserve"> regime de ventos.</w:t>
      </w:r>
    </w:p>
    <w:p w:rsidR="00447CCF" w:rsidRPr="00A97840"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Deverão ser levantados ainda pelo Contratado, os recursos técnicos disponíveis e/ou desejáveis, a qualificação da mão-de-obra local, os materiais disponíveis na região e a definição dos sistemas construtivos a serem adotados na obra.</w:t>
      </w:r>
    </w:p>
    <w:p w:rsidR="00447CCF" w:rsidRPr="003A16FF" w:rsidRDefault="00447CCF" w:rsidP="00446596">
      <w:pPr>
        <w:ind w:left="0"/>
        <w:rPr>
          <w:rFonts w:cs="Arial"/>
          <w:i/>
        </w:rPr>
      </w:pPr>
    </w:p>
    <w:p w:rsidR="00447CCF" w:rsidRPr="003A16FF" w:rsidRDefault="00447CCF" w:rsidP="00447CCF">
      <w:pPr>
        <w:rPr>
          <w:rFonts w:cs="Arial"/>
          <w:i/>
        </w:rPr>
      </w:pPr>
    </w:p>
    <w:p w:rsidR="00447CCF" w:rsidRPr="003A16FF" w:rsidRDefault="00447CCF" w:rsidP="00447CCF">
      <w:pPr>
        <w:rPr>
          <w:rFonts w:cs="Arial"/>
          <w:b/>
          <w:i/>
        </w:rPr>
      </w:pPr>
      <w:proofErr w:type="gramStart"/>
      <w:r w:rsidRPr="003A16FF">
        <w:rPr>
          <w:rFonts w:cs="Arial"/>
          <w:b/>
        </w:rPr>
        <w:t>2.</w:t>
      </w:r>
      <w:r>
        <w:rPr>
          <w:rFonts w:cs="Arial"/>
          <w:b/>
        </w:rPr>
        <w:t>2</w:t>
      </w:r>
      <w:r w:rsidRPr="003A16FF">
        <w:rPr>
          <w:rFonts w:cs="Arial"/>
          <w:b/>
        </w:rPr>
        <w:t xml:space="preserve"> </w:t>
      </w:r>
      <w:r>
        <w:rPr>
          <w:rFonts w:cs="Arial"/>
          <w:b/>
        </w:rPr>
        <w:t>Complementação</w:t>
      </w:r>
      <w:proofErr w:type="gramEnd"/>
      <w:r>
        <w:rPr>
          <w:rFonts w:cs="Arial"/>
          <w:b/>
        </w:rPr>
        <w:t xml:space="preserve"> dos </w:t>
      </w:r>
      <w:r w:rsidRPr="003A16FF">
        <w:rPr>
          <w:rFonts w:cs="Arial"/>
          <w:b/>
        </w:rPr>
        <w:t>Projetos Executivos</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 xml:space="preserve">Os projetos executivos desenvolvidos pela </w:t>
      </w:r>
      <w:r>
        <w:rPr>
          <w:rFonts w:cs="Arial"/>
        </w:rPr>
        <w:t>Projetista</w:t>
      </w:r>
      <w:r w:rsidRPr="003A16FF">
        <w:rPr>
          <w:rFonts w:cs="Arial"/>
        </w:rPr>
        <w:t xml:space="preserve"> forma</w:t>
      </w:r>
      <w:r>
        <w:rPr>
          <w:rFonts w:cs="Arial"/>
        </w:rPr>
        <w:t>m</w:t>
      </w:r>
      <w:r w:rsidRPr="003A16FF">
        <w:rPr>
          <w:rFonts w:cs="Arial"/>
        </w:rPr>
        <w:t xml:space="preserve">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da obra,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  </w:t>
      </w:r>
      <w:r>
        <w:rPr>
          <w:rFonts w:cs="Arial"/>
        </w:rPr>
        <w:t>De posse destes projetos a Contratada realizará a sondagem e executará o projeto de fundações da escada e da nova cobertura metálica.</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 Contratada apresentará, nesta fase, os produtos, na escala </w:t>
      </w:r>
      <w:proofErr w:type="gramStart"/>
      <w:r w:rsidRPr="003A16FF">
        <w:rPr>
          <w:rFonts w:cs="Arial"/>
        </w:rPr>
        <w:t>1:50</w:t>
      </w:r>
      <w:proofErr w:type="gramEnd"/>
      <w:r w:rsidRPr="003A16FF">
        <w:rPr>
          <w:rFonts w:cs="Arial"/>
        </w:rPr>
        <w:t>, completos e os demais detalhes construtivos nas escalas 1:20, 1:10, 1:5 e 1:1, ou outra adequada ao perfeito entendimento da solução proposta, de modo a gerar um conjunto de informações suficientes para a perfeita caracterização das obras/serviços a serem executados, além de cortes, arranjos, sistemas de montagem, espaços para manutenção, características de desempenho, capacidade e fabricantes de materiais e equipamentos, aprovada pela Fiscalização com legendas específicas para cada tipo de projeto executivo.</w:t>
      </w:r>
    </w:p>
    <w:p w:rsidR="00447CCF" w:rsidRPr="003A16F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O resultado deve ser um conjunto de informações técnicas claras e objetivas sobre todos os elementos, instalações, sistemas e componentes relativos ao objeto.</w:t>
      </w:r>
    </w:p>
    <w:p w:rsidR="00447CCF" w:rsidRPr="003A16FF" w:rsidRDefault="00447CCF" w:rsidP="00446596">
      <w:pPr>
        <w:ind w:left="0" w:firstLine="709"/>
        <w:rPr>
          <w:rFonts w:cs="Arial"/>
          <w:i/>
        </w:rPr>
      </w:pPr>
    </w:p>
    <w:p w:rsidR="00447CCF" w:rsidRPr="00152B7A" w:rsidRDefault="00447CCF" w:rsidP="00446596">
      <w:pPr>
        <w:ind w:left="0" w:firstLine="709"/>
        <w:rPr>
          <w:rFonts w:cs="Arial"/>
          <w:i/>
        </w:rPr>
      </w:pPr>
      <w:r w:rsidRPr="00152B7A">
        <w:rPr>
          <w:rFonts w:cs="Arial"/>
        </w:rPr>
        <w:t xml:space="preserve">A Contratada deverá fornecer na data de aceitação provisória das instalações e sistemas, desenhos do projeto executivo de acordo com o projeto efetivamente executado ao final da obra ("As </w:t>
      </w:r>
      <w:proofErr w:type="spellStart"/>
      <w:r w:rsidRPr="00152B7A">
        <w:rPr>
          <w:rFonts w:cs="Arial"/>
        </w:rPr>
        <w:t>Built</w:t>
      </w:r>
      <w:proofErr w:type="spellEnd"/>
      <w:r w:rsidRPr="00152B7A">
        <w:rPr>
          <w:rFonts w:cs="Arial"/>
        </w:rPr>
        <w:t>"), contendo todas as modificações que porventura tenham sido necessárias durante sua execução.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lastRenderedPageBreak/>
        <w:t xml:space="preserve">a) Estrutura </w:t>
      </w:r>
      <w:smartTag w:uri="urn:schemas-microsoft-com:office:smarttags" w:element="PersonName">
        <w:smartTagPr>
          <w:attr w:name="ProductID" w:val="em Concreto Armado"/>
        </w:smartTagPr>
        <w:r>
          <w:rPr>
            <w:rFonts w:cs="Arial"/>
          </w:rPr>
          <w:t>em Concreto Armado</w:t>
        </w:r>
      </w:smartTag>
      <w:r>
        <w:rPr>
          <w:rFonts w:cs="Arial"/>
        </w:rPr>
        <w:t xml:space="preserve"> e Fundações</w:t>
      </w:r>
    </w:p>
    <w:p w:rsidR="00447CCF" w:rsidRPr="003A16FF" w:rsidRDefault="00447CCF" w:rsidP="00446596">
      <w:pPr>
        <w:ind w:left="0"/>
        <w:rPr>
          <w:rFonts w:cs="Arial"/>
          <w:i/>
        </w:rPr>
      </w:pPr>
    </w:p>
    <w:p w:rsidR="00447CCF" w:rsidRDefault="00447CCF" w:rsidP="00446596">
      <w:pPr>
        <w:ind w:left="0" w:firstLine="709"/>
        <w:rPr>
          <w:rFonts w:cs="Arial"/>
          <w:i/>
        </w:rPr>
      </w:pPr>
      <w:r>
        <w:rPr>
          <w:rFonts w:cs="Arial"/>
        </w:rPr>
        <w:t xml:space="preserve">As fundações e </w:t>
      </w:r>
      <w:proofErr w:type="gramStart"/>
      <w:r>
        <w:rPr>
          <w:rFonts w:cs="Arial"/>
        </w:rPr>
        <w:t>estrutura ,</w:t>
      </w:r>
      <w:proofErr w:type="gramEnd"/>
      <w:r>
        <w:rPr>
          <w:rFonts w:cs="Arial"/>
        </w:rPr>
        <w:t xml:space="preserve"> envolvendo locação, os detalhamentos e cortes necessários para a execução dos elementos, inclusive impermeabilização. Tratamento de juntas de dilatação, com a especificação dos materiais utilizados. Plantas de fôrma e armação de ferragens com as ligações e transpasses. Quadro de resumo de concreto e aço. </w:t>
      </w:r>
    </w:p>
    <w:p w:rsidR="00447CCF" w:rsidRDefault="00447CCF" w:rsidP="00446596">
      <w:pPr>
        <w:ind w:left="0" w:firstLine="709"/>
        <w:rPr>
          <w:rFonts w:cs="Arial"/>
          <w:i/>
        </w:rPr>
      </w:pPr>
    </w:p>
    <w:p w:rsidR="00447CCF" w:rsidRDefault="00447CCF" w:rsidP="00446596">
      <w:pPr>
        <w:ind w:left="0" w:firstLine="709"/>
        <w:rPr>
          <w:rFonts w:cs="Arial"/>
          <w:i/>
        </w:rPr>
      </w:pPr>
      <w:r>
        <w:rPr>
          <w:rFonts w:cs="Arial"/>
        </w:rPr>
        <w:t>A estrutura com fôrmas e armação de ferragens e demais detalhamentos e cortes.</w:t>
      </w:r>
    </w:p>
    <w:p w:rsidR="00447CCF" w:rsidRDefault="00447CCF" w:rsidP="00446596">
      <w:pPr>
        <w:ind w:left="0" w:firstLine="709"/>
        <w:rPr>
          <w:rFonts w:cs="Arial"/>
          <w:i/>
        </w:rPr>
      </w:pPr>
    </w:p>
    <w:p w:rsidR="00447CCF" w:rsidRDefault="00447CCF" w:rsidP="00446596">
      <w:pPr>
        <w:ind w:left="0" w:firstLine="709"/>
        <w:rPr>
          <w:rFonts w:cs="Arial"/>
          <w:i/>
        </w:rPr>
      </w:pPr>
      <w:r>
        <w:rPr>
          <w:rFonts w:cs="Arial"/>
        </w:rPr>
        <w:t>Especificação da resistência do concreto (</w:t>
      </w:r>
      <w:proofErr w:type="spellStart"/>
      <w:r>
        <w:rPr>
          <w:rFonts w:cs="Arial"/>
        </w:rPr>
        <w:t>fck</w:t>
      </w:r>
      <w:proofErr w:type="spellEnd"/>
      <w:r>
        <w:rPr>
          <w:rFonts w:cs="Arial"/>
        </w:rPr>
        <w:t>) utilizado em todos os elementos</w:t>
      </w:r>
    </w:p>
    <w:p w:rsidR="00447CCF" w:rsidRDefault="00447CCF" w:rsidP="00446596">
      <w:pPr>
        <w:ind w:left="0" w:firstLine="709"/>
        <w:rPr>
          <w:rFonts w:cs="Arial"/>
          <w:i/>
        </w:rPr>
      </w:pPr>
    </w:p>
    <w:p w:rsidR="00447CCF" w:rsidRPr="003A16F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b) Instalações Hidráulicas e Sanitárias</w:t>
      </w:r>
    </w:p>
    <w:p w:rsidR="00447CCF" w:rsidRPr="003A16FF" w:rsidRDefault="00447CCF" w:rsidP="00446596">
      <w:pPr>
        <w:ind w:left="0"/>
        <w:rPr>
          <w:rFonts w:cs="Arial"/>
          <w:i/>
        </w:rPr>
      </w:pPr>
    </w:p>
    <w:p w:rsidR="00447CCF" w:rsidRDefault="00447CCF" w:rsidP="00446596">
      <w:pPr>
        <w:ind w:left="0" w:firstLine="709"/>
        <w:rPr>
          <w:rFonts w:cs="Arial"/>
          <w:i/>
        </w:rPr>
      </w:pPr>
      <w:r w:rsidRPr="003A16FF">
        <w:rPr>
          <w:rFonts w:cs="Arial"/>
        </w:rPr>
        <w:t xml:space="preserve">Água fria, envolvendo plantas baixas de cada pavimento e de cada setor com a locação das colunas, das tubulações horizontais e dos elementos de comando, perspectivas isométricas das tubulações até os reservatórios existentes interligando-os aos </w:t>
      </w:r>
      <w:proofErr w:type="spellStart"/>
      <w:r w:rsidRPr="003A16FF">
        <w:rPr>
          <w:rFonts w:cs="Arial"/>
        </w:rPr>
        <w:t>barriletes</w:t>
      </w:r>
      <w:proofErr w:type="spellEnd"/>
      <w:r w:rsidRPr="003A16FF">
        <w:rPr>
          <w:rFonts w:cs="Arial"/>
        </w:rPr>
        <w:t>, esquemas verticais com indicação de pé-direito e desvios necessários.  Detalhes dos diversos conjuntos nas interligações de louças e metais sanitários</w:t>
      </w:r>
      <w:r>
        <w:rPr>
          <w:rFonts w:cs="Arial"/>
        </w:rPr>
        <w:t>.</w:t>
      </w:r>
    </w:p>
    <w:p w:rsidR="00447CC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Esgotos Sanitários, envolvendo plantas baixas de cada pavimento e de cada setor com a locação das colunas e tubulações de ventilação, das tubulações horizontais e dos elementos de comando com detalhamento dos diversos conjuntos sanitários, indicando todos os ramais com suas peças de utilização, além das disposições das instalações sob a forma de redes gerais, conduzindo o efluente até o eventual local de conexão com as instalações existentes; e</w:t>
      </w:r>
    </w:p>
    <w:p w:rsidR="00447CCF" w:rsidRPr="003A16FF" w:rsidRDefault="00447CCF" w:rsidP="00446596">
      <w:pPr>
        <w:ind w:left="0"/>
        <w:rPr>
          <w:rFonts w:cs="Arial"/>
          <w:i/>
        </w:rPr>
      </w:pP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c) Instalações Elétricas</w:t>
      </w:r>
    </w:p>
    <w:p w:rsidR="00447CCF" w:rsidRPr="003A16FF" w:rsidRDefault="00447CCF" w:rsidP="00446596">
      <w:pPr>
        <w:ind w:left="0" w:firstLine="709"/>
        <w:rPr>
          <w:rFonts w:cs="Arial"/>
          <w:i/>
        </w:rPr>
      </w:pPr>
    </w:p>
    <w:p w:rsidR="00447CCF" w:rsidRDefault="00447CCF" w:rsidP="00446596">
      <w:pPr>
        <w:ind w:left="0" w:firstLine="709"/>
        <w:rPr>
          <w:rFonts w:cs="Arial"/>
          <w:i/>
        </w:rPr>
      </w:pPr>
      <w:r w:rsidRPr="003A16FF">
        <w:rPr>
          <w:rFonts w:cs="Arial"/>
        </w:rPr>
        <w:t xml:space="preserve">Instalações Elétricas envolvendo arranjo físico (layout) antigo e novo, diagrama de blocos das instalações elétricas, planta baixa de elétrica, </w:t>
      </w:r>
      <w:r>
        <w:rPr>
          <w:rFonts w:cs="Arial"/>
        </w:rPr>
        <w:t xml:space="preserve">tomadas de </w:t>
      </w:r>
      <w:r w:rsidRPr="003A16FF">
        <w:rPr>
          <w:rFonts w:cs="Arial"/>
        </w:rPr>
        <w:t xml:space="preserve">energia normal; planta baixa de elétrica (iluminação), contendo a </w:t>
      </w:r>
      <w:proofErr w:type="spellStart"/>
      <w:r w:rsidRPr="003A16FF">
        <w:rPr>
          <w:rFonts w:cs="Arial"/>
        </w:rPr>
        <w:t>iluminância</w:t>
      </w:r>
      <w:proofErr w:type="spellEnd"/>
      <w:r w:rsidRPr="003A16FF">
        <w:rPr>
          <w:rFonts w:cs="Arial"/>
        </w:rPr>
        <w:t xml:space="preserve"> média do ambiente e identificação do local; planta baixa de elétrica, iluminação d</w:t>
      </w:r>
      <w:r>
        <w:rPr>
          <w:rFonts w:cs="Arial"/>
        </w:rPr>
        <w:t>a</w:t>
      </w:r>
      <w:r w:rsidRPr="003A16FF">
        <w:rPr>
          <w:rFonts w:cs="Arial"/>
        </w:rPr>
        <w:t xml:space="preserve"> </w:t>
      </w:r>
      <w:r>
        <w:rPr>
          <w:rFonts w:cs="Arial"/>
        </w:rPr>
        <w:t>área externa;</w:t>
      </w:r>
      <w:r w:rsidRPr="003A16FF">
        <w:rPr>
          <w:rFonts w:cs="Arial"/>
        </w:rPr>
        <w:t xml:space="preserve"> planta de distribuição de energia horizontal: </w:t>
      </w:r>
      <w:proofErr w:type="spellStart"/>
      <w:r w:rsidRPr="003A16FF">
        <w:rPr>
          <w:rFonts w:cs="Arial"/>
        </w:rPr>
        <w:t>eletrocalhas</w:t>
      </w:r>
      <w:proofErr w:type="spellEnd"/>
      <w:r w:rsidRPr="003A16FF">
        <w:rPr>
          <w:rFonts w:cs="Arial"/>
        </w:rPr>
        <w:t xml:space="preserve">, leitos e perfilados; identificação de cabos – </w:t>
      </w:r>
      <w:proofErr w:type="spellStart"/>
      <w:r w:rsidRPr="003A16FF">
        <w:rPr>
          <w:rFonts w:cs="Arial"/>
        </w:rPr>
        <w:t>anilhamento</w:t>
      </w:r>
      <w:proofErr w:type="spellEnd"/>
      <w:r w:rsidRPr="003A16FF">
        <w:rPr>
          <w:rFonts w:cs="Arial"/>
        </w:rPr>
        <w:t xml:space="preserve">; identificação de cabos – tabela de tensões, dispositivos e áreas; lista de cabos de força para todos os quadros de iluminação e painéis elétricos da instalação no padrão do Contratante; lista de cabos de comando ou sensores para todos os quadros de iluminação e painéis elétricos da instalação; diagrama </w:t>
      </w:r>
      <w:proofErr w:type="spellStart"/>
      <w:r w:rsidRPr="003A16FF">
        <w:rPr>
          <w:rFonts w:cs="Arial"/>
        </w:rPr>
        <w:t>unifilar</w:t>
      </w:r>
      <w:proofErr w:type="spellEnd"/>
      <w:r w:rsidRPr="003A16FF">
        <w:rPr>
          <w:rFonts w:cs="Arial"/>
        </w:rPr>
        <w:t xml:space="preserve"> de toda a instalação; diagrama </w:t>
      </w:r>
      <w:proofErr w:type="spellStart"/>
      <w:r w:rsidRPr="003A16FF">
        <w:rPr>
          <w:rFonts w:cs="Arial"/>
        </w:rPr>
        <w:t>trifilar</w:t>
      </w:r>
      <w:proofErr w:type="spellEnd"/>
      <w:r w:rsidRPr="003A16FF">
        <w:rPr>
          <w:rFonts w:cs="Arial"/>
        </w:rPr>
        <w:t xml:space="preserve"> de força dos painéis e quadros; diagrama de comando dos painéis e quadros; desenho mecânico e dimensional dos quadros e painéis elétricos, mostrando vista superior, com porta aberta, corte lateral e vista traseira; lista de bornes de ligação elétrica para os painéis e quadros de iluminação ou força quando aplicável; porta-documento contendo o diagrama do respectivo painel ou quadro; lista de materiais dos painéis e quadros; lista de etiquetas dos painéis e quadros; planilha orçamentária; memorial de cálculo dos alimentadores; memorial de cálculo </w:t>
      </w:r>
      <w:proofErr w:type="spellStart"/>
      <w:r w:rsidRPr="003A16FF">
        <w:rPr>
          <w:rFonts w:cs="Arial"/>
        </w:rPr>
        <w:t>luminotécnico</w:t>
      </w:r>
      <w:proofErr w:type="spellEnd"/>
      <w:r w:rsidRPr="003A16FF">
        <w:rPr>
          <w:rFonts w:cs="Arial"/>
        </w:rPr>
        <w:t xml:space="preserve"> de todo o sistema de iluminação; memorial de cálculo de curto-circuito; memorial de cálculo de coordenação e ajustes das curvas dos disjuntores de baixa tensão, incluindo-se tabelas técnicas; memoriais descritivos de todos os projetos e instalações elétricas; elaboração de cadernos de detalhes técnicos, assim como os certificados de todos os equipamentos e dese</w:t>
      </w:r>
      <w:r>
        <w:rPr>
          <w:rFonts w:cs="Arial"/>
        </w:rPr>
        <w:t>nhos detalhados de instalações.</w:t>
      </w:r>
    </w:p>
    <w:p w:rsidR="00447CCF" w:rsidRDefault="00447CCF" w:rsidP="00447CCF">
      <w:pPr>
        <w:ind w:firstLine="709"/>
        <w:rPr>
          <w:rFonts w:cs="Arial"/>
          <w:i/>
        </w:rPr>
      </w:pPr>
    </w:p>
    <w:p w:rsidR="003B24E8" w:rsidRDefault="003B24E8" w:rsidP="00447CCF">
      <w:pPr>
        <w:ind w:firstLine="709"/>
        <w:rPr>
          <w:rFonts w:cs="Arial"/>
          <w:i/>
        </w:rPr>
      </w:pPr>
    </w:p>
    <w:p w:rsidR="003B24E8" w:rsidRPr="003A16FF" w:rsidRDefault="003B24E8" w:rsidP="00447CCF">
      <w:pPr>
        <w:ind w:firstLine="709"/>
        <w:rPr>
          <w:rFonts w:cs="Arial"/>
          <w:i/>
        </w:rPr>
      </w:pPr>
    </w:p>
    <w:p w:rsidR="00447CCF" w:rsidRPr="003A16FF" w:rsidRDefault="00447CCF" w:rsidP="00447CCF">
      <w:pPr>
        <w:rPr>
          <w:rFonts w:cs="Arial"/>
          <w:b/>
          <w:i/>
        </w:rPr>
      </w:pPr>
      <w:proofErr w:type="gramStart"/>
      <w:r w:rsidRPr="003A16FF">
        <w:rPr>
          <w:rFonts w:cs="Arial"/>
          <w:b/>
        </w:rPr>
        <w:lastRenderedPageBreak/>
        <w:t>2.</w:t>
      </w:r>
      <w:r>
        <w:rPr>
          <w:rFonts w:cs="Arial"/>
          <w:b/>
        </w:rPr>
        <w:t>3</w:t>
      </w:r>
      <w:r w:rsidRPr="003A16FF">
        <w:rPr>
          <w:rFonts w:cs="Arial"/>
          <w:b/>
        </w:rPr>
        <w:t xml:space="preserve"> Apresentação</w:t>
      </w:r>
      <w:proofErr w:type="gramEnd"/>
      <w:r w:rsidRPr="003A16FF">
        <w:rPr>
          <w:rFonts w:cs="Arial"/>
          <w:b/>
        </w:rPr>
        <w:t xml:space="preserve"> Gráfica</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Ao término dos trabalhos, a Contratada deverá apresentar todos os desenhos e projetos em meio eletrônico (</w:t>
      </w:r>
      <w:proofErr w:type="spellStart"/>
      <w:r w:rsidRPr="003A16FF">
        <w:rPr>
          <w:rFonts w:cs="Arial"/>
        </w:rPr>
        <w:t>compact</w:t>
      </w:r>
      <w:proofErr w:type="spellEnd"/>
      <w:r w:rsidRPr="003A16FF">
        <w:rPr>
          <w:rFonts w:cs="Arial"/>
        </w:rPr>
        <w:t xml:space="preserve"> </w:t>
      </w:r>
      <w:proofErr w:type="spellStart"/>
      <w:r w:rsidRPr="003A16FF">
        <w:rPr>
          <w:rFonts w:cs="Arial"/>
        </w:rPr>
        <w:t>disc</w:t>
      </w:r>
      <w:proofErr w:type="spellEnd"/>
      <w:r w:rsidRPr="003A16FF">
        <w:rPr>
          <w:rFonts w:cs="Arial"/>
        </w:rPr>
        <w:t xml:space="preserve"> – CD ou digital vídeo </w:t>
      </w:r>
      <w:proofErr w:type="spellStart"/>
      <w:r w:rsidRPr="003A16FF">
        <w:rPr>
          <w:rFonts w:cs="Arial"/>
        </w:rPr>
        <w:t>disc</w:t>
      </w:r>
      <w:proofErr w:type="spellEnd"/>
      <w:r w:rsidRPr="003A16FF">
        <w:rPr>
          <w:rFonts w:cs="Arial"/>
        </w:rPr>
        <w:t xml:space="preserve"> - DVD), arquivos de desenho </w:t>
      </w:r>
      <w:smartTag w:uri="urn:schemas-microsoft-com:office:smarttags" w:element="PersonName">
        <w:smartTagPr>
          <w:attr w:name="ProductID" w:val="em formato DWG"/>
        </w:smartTagPr>
        <w:r w:rsidRPr="003A16FF">
          <w:rPr>
            <w:rFonts w:cs="Arial"/>
          </w:rPr>
          <w:t>em formato DWG</w:t>
        </w:r>
      </w:smartTag>
      <w:r w:rsidRPr="003A16FF">
        <w:rPr>
          <w:rFonts w:cs="Arial"/>
        </w:rPr>
        <w:t xml:space="preserve"> compatível com </w:t>
      </w:r>
      <w:proofErr w:type="spellStart"/>
      <w:proofErr w:type="gramStart"/>
      <w:r w:rsidRPr="003A16FF">
        <w:rPr>
          <w:rFonts w:cs="Arial"/>
        </w:rPr>
        <w:t>Autocad</w:t>
      </w:r>
      <w:proofErr w:type="spellEnd"/>
      <w:proofErr w:type="gramEnd"/>
      <w:r w:rsidRPr="003A16FF">
        <w:rPr>
          <w:rFonts w:cs="Arial"/>
        </w:rPr>
        <w:t xml:space="preserve"> 2004 (não serão aceitos arquivos do tipo DXF), sendo que deve ser possível a leitura total e sem problemas dos arquivos pelo software </w:t>
      </w:r>
      <w:proofErr w:type="spellStart"/>
      <w:r w:rsidRPr="003A16FF">
        <w:rPr>
          <w:rFonts w:cs="Arial"/>
        </w:rPr>
        <w:t>AutoCad</w:t>
      </w:r>
      <w:proofErr w:type="spellEnd"/>
      <w:r w:rsidRPr="003A16FF">
        <w:rPr>
          <w:rFonts w:cs="Arial"/>
        </w:rPr>
        <w:t xml:space="preserve"> – </w:t>
      </w:r>
      <w:proofErr w:type="spellStart"/>
      <w:r w:rsidRPr="003A16FF">
        <w:rPr>
          <w:rFonts w:cs="Arial"/>
        </w:rPr>
        <w:t>Autodesk</w:t>
      </w:r>
      <w:proofErr w:type="spellEnd"/>
      <w:r w:rsidRPr="003A16FF">
        <w:rPr>
          <w:rFonts w:cs="Arial"/>
        </w:rPr>
        <w:t>, e duas cópias impressas (</w:t>
      </w:r>
      <w:proofErr w:type="spellStart"/>
      <w:r w:rsidRPr="003A16FF">
        <w:rPr>
          <w:rFonts w:cs="Arial"/>
        </w:rPr>
        <w:t>plotadas</w:t>
      </w:r>
      <w:proofErr w:type="spellEnd"/>
      <w:r w:rsidRPr="003A16FF">
        <w:rPr>
          <w:rFonts w:cs="Arial"/>
        </w:rPr>
        <w:t xml:space="preserve">) em papel </w:t>
      </w:r>
      <w:proofErr w:type="spellStart"/>
      <w:r w:rsidRPr="003A16FF">
        <w:rPr>
          <w:rFonts w:cs="Arial"/>
        </w:rPr>
        <w:t>sulfite</w:t>
      </w:r>
      <w:proofErr w:type="spellEnd"/>
      <w:r w:rsidRPr="003A16FF">
        <w:rPr>
          <w:rFonts w:cs="Arial"/>
        </w:rPr>
        <w:t>, com densidade de 75 g/m².   Deverão ainda ser fornecidos os arquivos do tipo PLT.</w:t>
      </w:r>
    </w:p>
    <w:p w:rsidR="00447CCF" w:rsidRPr="003A16FF" w:rsidRDefault="00447CCF" w:rsidP="00446596">
      <w:pPr>
        <w:ind w:left="0"/>
        <w:rPr>
          <w:rFonts w:cs="Arial"/>
          <w:i/>
          <w:highlight w:val="yellow"/>
        </w:rPr>
      </w:pPr>
    </w:p>
    <w:p w:rsidR="00447CCF" w:rsidRPr="003A16FF" w:rsidRDefault="00447CCF" w:rsidP="00446596">
      <w:pPr>
        <w:ind w:left="0" w:firstLine="709"/>
        <w:rPr>
          <w:rFonts w:cs="Arial"/>
          <w:i/>
        </w:rPr>
      </w:pPr>
      <w:r w:rsidRPr="003A16FF">
        <w:rPr>
          <w:rFonts w:cs="Arial"/>
        </w:rPr>
        <w:t>As identificações dos “</w:t>
      </w:r>
      <w:proofErr w:type="spellStart"/>
      <w:r w:rsidRPr="003A16FF">
        <w:rPr>
          <w:rFonts w:cs="Arial"/>
        </w:rPr>
        <w:t>layers</w:t>
      </w:r>
      <w:proofErr w:type="spellEnd"/>
      <w:r w:rsidRPr="003A16FF">
        <w:rPr>
          <w:rFonts w:cs="Arial"/>
        </w:rPr>
        <w:t>” devem ser criadas de acordo com a necessidade e para cada tipo de elemento construtivo, conforme identificações nas legendas tomando como base às seguintes convenções</w:t>
      </w:r>
      <w:r>
        <w:rPr>
          <w:rFonts w:cs="Arial"/>
        </w:rPr>
        <w:t xml:space="preserve"> (</w:t>
      </w:r>
      <w:r w:rsidRPr="009250E1">
        <w:rPr>
          <w:rFonts w:cs="Arial"/>
          <w:b/>
        </w:rPr>
        <w:t>genérico</w:t>
      </w:r>
      <w:r>
        <w:rPr>
          <w:rFonts w:cs="Arial"/>
        </w:rPr>
        <w:t>)</w:t>
      </w:r>
      <w:r w:rsidRPr="003A16FF">
        <w:rPr>
          <w:rFonts w:cs="Arial"/>
        </w:rPr>
        <w:t>:</w:t>
      </w:r>
    </w:p>
    <w:p w:rsidR="00447CCF" w:rsidRPr="003A16FF" w:rsidRDefault="00447CCF" w:rsidP="00447CCF">
      <w:pPr>
        <w:ind w:firstLine="709"/>
        <w:rPr>
          <w:rFonts w:cs="Arial"/>
          <w:i/>
        </w:rPr>
      </w:pPr>
    </w:p>
    <w:tbl>
      <w:tblPr>
        <w:tblW w:w="0" w:type="auto"/>
        <w:tblInd w:w="19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605"/>
        <w:gridCol w:w="4263"/>
      </w:tblGrid>
      <w:tr w:rsidR="00447CCF" w:rsidRPr="003A16FF" w:rsidTr="00447CCF">
        <w:tc>
          <w:tcPr>
            <w:tcW w:w="1605" w:type="dxa"/>
          </w:tcPr>
          <w:p w:rsidR="00447CCF" w:rsidRPr="003A16FF" w:rsidRDefault="00447CCF" w:rsidP="00447CCF">
            <w:pPr>
              <w:jc w:val="center"/>
              <w:rPr>
                <w:rFonts w:cs="Arial"/>
                <w:b/>
                <w:i/>
              </w:rPr>
            </w:pPr>
            <w:proofErr w:type="spellStart"/>
            <w:r w:rsidRPr="003A16FF">
              <w:rPr>
                <w:rFonts w:cs="Arial"/>
                <w:b/>
              </w:rPr>
              <w:t>Layer</w:t>
            </w:r>
            <w:proofErr w:type="spellEnd"/>
          </w:p>
        </w:tc>
        <w:tc>
          <w:tcPr>
            <w:tcW w:w="4263" w:type="dxa"/>
          </w:tcPr>
          <w:p w:rsidR="00447CCF" w:rsidRPr="003A16FF" w:rsidRDefault="00447CCF" w:rsidP="00447CCF">
            <w:pPr>
              <w:jc w:val="center"/>
              <w:rPr>
                <w:rFonts w:cs="Arial"/>
                <w:b/>
                <w:i/>
              </w:rPr>
            </w:pPr>
            <w:r w:rsidRPr="003A16FF">
              <w:rPr>
                <w:rFonts w:cs="Arial"/>
                <w:b/>
              </w:rPr>
              <w:t>Padrão</w:t>
            </w:r>
          </w:p>
        </w:tc>
      </w:tr>
      <w:tr w:rsidR="00447CCF" w:rsidRPr="003A16FF" w:rsidTr="00447CCF">
        <w:tc>
          <w:tcPr>
            <w:tcW w:w="1605" w:type="dxa"/>
          </w:tcPr>
          <w:p w:rsidR="00447CCF" w:rsidRPr="003A16FF" w:rsidRDefault="00447CCF" w:rsidP="00447CCF">
            <w:pPr>
              <w:jc w:val="center"/>
              <w:rPr>
                <w:rFonts w:cs="Arial"/>
                <w:i/>
              </w:rPr>
            </w:pPr>
            <w:proofErr w:type="gramStart"/>
            <w:r w:rsidRPr="003A16FF">
              <w:rPr>
                <w:rFonts w:cs="Arial"/>
              </w:rPr>
              <w:t>0</w:t>
            </w:r>
            <w:proofErr w:type="gramEnd"/>
          </w:p>
        </w:tc>
        <w:tc>
          <w:tcPr>
            <w:tcW w:w="4263" w:type="dxa"/>
          </w:tcPr>
          <w:p w:rsidR="00447CCF" w:rsidRDefault="00447CCF" w:rsidP="00447CCF">
            <w:pPr>
              <w:rPr>
                <w:rFonts w:cs="Arial"/>
              </w:rPr>
            </w:pPr>
            <w:r w:rsidRPr="003A16FF">
              <w:rPr>
                <w:rFonts w:cs="Arial"/>
              </w:rPr>
              <w:t>Edificação e arquitetura com legenda,</w:t>
            </w:r>
          </w:p>
          <w:p w:rsidR="00447CCF" w:rsidRDefault="00447CCF" w:rsidP="00447CCF">
            <w:pPr>
              <w:rPr>
                <w:rFonts w:cs="Arial"/>
              </w:rPr>
            </w:pPr>
            <w:r w:rsidRPr="003A16FF">
              <w:rPr>
                <w:rFonts w:cs="Arial"/>
              </w:rPr>
              <w:t xml:space="preserve"> </w:t>
            </w:r>
            <w:proofErr w:type="gramStart"/>
            <w:r w:rsidRPr="003A16FF">
              <w:rPr>
                <w:rFonts w:cs="Arial"/>
              </w:rPr>
              <w:t>contendo</w:t>
            </w:r>
            <w:proofErr w:type="gramEnd"/>
            <w:r w:rsidRPr="003A16FF">
              <w:rPr>
                <w:rFonts w:cs="Arial"/>
              </w:rPr>
              <w:t xml:space="preserve"> escala do desenho, nome da</w:t>
            </w:r>
          </w:p>
          <w:p w:rsidR="00447CCF" w:rsidRDefault="00447CCF" w:rsidP="00447CCF">
            <w:pPr>
              <w:rPr>
                <w:rFonts w:cs="Arial"/>
              </w:rPr>
            </w:pPr>
            <w:r w:rsidRPr="003A16FF">
              <w:rPr>
                <w:rFonts w:cs="Arial"/>
              </w:rPr>
              <w:t xml:space="preserve"> </w:t>
            </w:r>
            <w:proofErr w:type="gramStart"/>
            <w:r w:rsidRPr="003A16FF">
              <w:rPr>
                <w:rFonts w:cs="Arial"/>
              </w:rPr>
              <w:t>unidade</w:t>
            </w:r>
            <w:proofErr w:type="gramEnd"/>
            <w:r w:rsidRPr="003A16FF">
              <w:rPr>
                <w:rFonts w:cs="Arial"/>
              </w:rPr>
              <w:t>, pavimento, nome do projetista e</w:t>
            </w:r>
          </w:p>
          <w:p w:rsidR="00447CCF" w:rsidRPr="003A16FF" w:rsidRDefault="00447CCF" w:rsidP="00447CCF">
            <w:pPr>
              <w:rPr>
                <w:rFonts w:cs="Arial"/>
                <w:i/>
              </w:rPr>
            </w:pPr>
            <w:r w:rsidRPr="003A16FF">
              <w:rPr>
                <w:rFonts w:cs="Arial"/>
              </w:rPr>
              <w:t xml:space="preserve"> </w:t>
            </w:r>
            <w:proofErr w:type="gramStart"/>
            <w:r w:rsidRPr="003A16FF">
              <w:rPr>
                <w:rFonts w:cs="Arial"/>
              </w:rPr>
              <w:t>data</w:t>
            </w:r>
            <w:proofErr w:type="gramEnd"/>
            <w:r w:rsidRPr="003A16FF">
              <w:rPr>
                <w:rFonts w:cs="Arial"/>
              </w:rPr>
              <w:t xml:space="preserve"> de execução</w:t>
            </w:r>
          </w:p>
        </w:tc>
      </w:tr>
      <w:tr w:rsidR="00447CCF" w:rsidRPr="003A16FF" w:rsidTr="00447CCF">
        <w:tc>
          <w:tcPr>
            <w:tcW w:w="1605" w:type="dxa"/>
          </w:tcPr>
          <w:p w:rsidR="00447CCF" w:rsidRPr="003A16FF" w:rsidRDefault="00447CCF" w:rsidP="00447CCF">
            <w:pPr>
              <w:jc w:val="center"/>
              <w:rPr>
                <w:rFonts w:cs="Arial"/>
                <w:i/>
              </w:rPr>
            </w:pPr>
            <w:proofErr w:type="gramStart"/>
            <w:r w:rsidRPr="003A16FF">
              <w:rPr>
                <w:rFonts w:cs="Arial"/>
              </w:rPr>
              <w:t>1</w:t>
            </w:r>
            <w:proofErr w:type="gramEnd"/>
          </w:p>
        </w:tc>
        <w:tc>
          <w:tcPr>
            <w:tcW w:w="4263" w:type="dxa"/>
          </w:tcPr>
          <w:p w:rsidR="00447CCF" w:rsidRPr="003A16FF" w:rsidRDefault="00447CCF" w:rsidP="00447CCF">
            <w:pPr>
              <w:rPr>
                <w:rFonts w:cs="Arial"/>
                <w:i/>
              </w:rPr>
            </w:pPr>
            <w:r w:rsidRPr="003A16FF">
              <w:rPr>
                <w:rFonts w:cs="Arial"/>
              </w:rPr>
              <w:t>Tubulação existente e a construir</w:t>
            </w:r>
          </w:p>
        </w:tc>
      </w:tr>
      <w:tr w:rsidR="00447CCF" w:rsidRPr="003A16FF" w:rsidTr="00447CCF">
        <w:tc>
          <w:tcPr>
            <w:tcW w:w="1605" w:type="dxa"/>
          </w:tcPr>
          <w:p w:rsidR="00447CCF" w:rsidRPr="003A16FF" w:rsidRDefault="00447CCF" w:rsidP="00447CCF">
            <w:pPr>
              <w:jc w:val="center"/>
              <w:rPr>
                <w:rFonts w:cs="Arial"/>
                <w:i/>
              </w:rPr>
            </w:pPr>
            <w:proofErr w:type="gramStart"/>
            <w:r w:rsidRPr="003A16FF">
              <w:rPr>
                <w:rFonts w:cs="Arial"/>
              </w:rPr>
              <w:t>2</w:t>
            </w:r>
            <w:proofErr w:type="gramEnd"/>
          </w:p>
        </w:tc>
        <w:tc>
          <w:tcPr>
            <w:tcW w:w="4263" w:type="dxa"/>
          </w:tcPr>
          <w:p w:rsidR="00447CCF" w:rsidRPr="003A16FF" w:rsidRDefault="00447CCF" w:rsidP="00447CCF">
            <w:pPr>
              <w:rPr>
                <w:rFonts w:cs="Arial"/>
                <w:i/>
              </w:rPr>
            </w:pPr>
            <w:r w:rsidRPr="003A16FF">
              <w:rPr>
                <w:rFonts w:cs="Arial"/>
              </w:rPr>
              <w:t>Cabos UTP</w:t>
            </w:r>
          </w:p>
        </w:tc>
      </w:tr>
      <w:tr w:rsidR="00447CCF" w:rsidRPr="003A16FF" w:rsidTr="00447CCF">
        <w:tc>
          <w:tcPr>
            <w:tcW w:w="1605" w:type="dxa"/>
          </w:tcPr>
          <w:p w:rsidR="00447CCF" w:rsidRPr="003A16FF" w:rsidRDefault="00447CCF" w:rsidP="00447CCF">
            <w:pPr>
              <w:jc w:val="center"/>
              <w:rPr>
                <w:rFonts w:cs="Arial"/>
                <w:i/>
              </w:rPr>
            </w:pPr>
            <w:proofErr w:type="gramStart"/>
            <w:r w:rsidRPr="003A16FF">
              <w:rPr>
                <w:rFonts w:cs="Arial"/>
              </w:rPr>
              <w:t>3</w:t>
            </w:r>
            <w:proofErr w:type="gramEnd"/>
          </w:p>
        </w:tc>
        <w:tc>
          <w:tcPr>
            <w:tcW w:w="4263" w:type="dxa"/>
          </w:tcPr>
          <w:p w:rsidR="00447CCF" w:rsidRPr="003A16FF" w:rsidRDefault="00447CCF" w:rsidP="00447CCF">
            <w:pPr>
              <w:rPr>
                <w:rFonts w:cs="Arial"/>
                <w:i/>
              </w:rPr>
            </w:pPr>
            <w:r w:rsidRPr="003A16FF">
              <w:rPr>
                <w:rFonts w:cs="Arial"/>
              </w:rPr>
              <w:t>Cabos óticos</w:t>
            </w:r>
          </w:p>
        </w:tc>
      </w:tr>
      <w:tr w:rsidR="00447CCF" w:rsidRPr="003A16FF" w:rsidTr="00447CCF">
        <w:tc>
          <w:tcPr>
            <w:tcW w:w="1605" w:type="dxa"/>
          </w:tcPr>
          <w:p w:rsidR="00447CCF" w:rsidRPr="003A16FF" w:rsidRDefault="00447CCF" w:rsidP="00447CCF">
            <w:pPr>
              <w:jc w:val="center"/>
              <w:rPr>
                <w:rFonts w:cs="Arial"/>
                <w:i/>
              </w:rPr>
            </w:pPr>
            <w:proofErr w:type="gramStart"/>
            <w:r w:rsidRPr="003A16FF">
              <w:rPr>
                <w:rFonts w:cs="Arial"/>
              </w:rPr>
              <w:t>4</w:t>
            </w:r>
            <w:proofErr w:type="gramEnd"/>
          </w:p>
        </w:tc>
        <w:tc>
          <w:tcPr>
            <w:tcW w:w="4263" w:type="dxa"/>
          </w:tcPr>
          <w:p w:rsidR="00447CCF" w:rsidRDefault="00447CCF" w:rsidP="00447CCF">
            <w:pPr>
              <w:rPr>
                <w:rFonts w:cs="Arial"/>
              </w:rPr>
            </w:pPr>
            <w:r w:rsidRPr="003A16FF">
              <w:rPr>
                <w:rFonts w:cs="Arial"/>
              </w:rPr>
              <w:t>Componentes ativos, como roteadores,</w:t>
            </w:r>
          </w:p>
          <w:p w:rsidR="00447CCF" w:rsidRDefault="00447CCF" w:rsidP="00447CCF">
            <w:pPr>
              <w:rPr>
                <w:rFonts w:cs="Arial"/>
              </w:rPr>
            </w:pPr>
            <w:r w:rsidRPr="003A16FF">
              <w:rPr>
                <w:rFonts w:cs="Arial"/>
              </w:rPr>
              <w:t xml:space="preserve"> </w:t>
            </w:r>
            <w:proofErr w:type="gramStart"/>
            <w:r w:rsidRPr="003A16FF">
              <w:rPr>
                <w:rFonts w:cs="Arial"/>
              </w:rPr>
              <w:t>switch</w:t>
            </w:r>
            <w:proofErr w:type="gramEnd"/>
            <w:r w:rsidRPr="003A16FF">
              <w:rPr>
                <w:rFonts w:cs="Arial"/>
              </w:rPr>
              <w:t>, computadores servidores,</w:t>
            </w:r>
          </w:p>
          <w:p w:rsidR="00447CCF" w:rsidRDefault="00447CCF" w:rsidP="00447CCF">
            <w:pPr>
              <w:rPr>
                <w:rFonts w:cs="Arial"/>
              </w:rPr>
            </w:pPr>
            <w:r w:rsidRPr="003A16FF">
              <w:rPr>
                <w:rFonts w:cs="Arial"/>
              </w:rPr>
              <w:t xml:space="preserve"> </w:t>
            </w:r>
            <w:proofErr w:type="gramStart"/>
            <w:r w:rsidRPr="003A16FF">
              <w:rPr>
                <w:rFonts w:cs="Arial"/>
              </w:rPr>
              <w:t>microcomputadores</w:t>
            </w:r>
            <w:proofErr w:type="gramEnd"/>
            <w:r w:rsidRPr="003A16FF">
              <w:rPr>
                <w:rFonts w:cs="Arial"/>
              </w:rPr>
              <w:t xml:space="preserve"> e estações de</w:t>
            </w:r>
          </w:p>
          <w:p w:rsidR="00447CCF" w:rsidRPr="003A16FF" w:rsidRDefault="00447CCF" w:rsidP="00447CCF">
            <w:pPr>
              <w:rPr>
                <w:rFonts w:cs="Arial"/>
                <w:i/>
              </w:rPr>
            </w:pPr>
            <w:r w:rsidRPr="003A16FF">
              <w:rPr>
                <w:rFonts w:cs="Arial"/>
              </w:rPr>
              <w:t xml:space="preserve"> </w:t>
            </w:r>
            <w:proofErr w:type="gramStart"/>
            <w:r w:rsidRPr="003A16FF">
              <w:rPr>
                <w:rFonts w:cs="Arial"/>
              </w:rPr>
              <w:t>trabalho</w:t>
            </w:r>
            <w:proofErr w:type="gramEnd"/>
          </w:p>
        </w:tc>
      </w:tr>
      <w:tr w:rsidR="00447CCF" w:rsidRPr="003A16FF" w:rsidTr="00447CCF">
        <w:tc>
          <w:tcPr>
            <w:tcW w:w="1605" w:type="dxa"/>
          </w:tcPr>
          <w:p w:rsidR="00447CCF" w:rsidRPr="003A16FF" w:rsidRDefault="00447CCF" w:rsidP="00447CCF">
            <w:pPr>
              <w:jc w:val="center"/>
              <w:rPr>
                <w:rFonts w:cs="Arial"/>
                <w:i/>
              </w:rPr>
            </w:pPr>
            <w:proofErr w:type="gramStart"/>
            <w:r w:rsidRPr="003A16FF">
              <w:rPr>
                <w:rFonts w:cs="Arial"/>
              </w:rPr>
              <w:t>5</w:t>
            </w:r>
            <w:proofErr w:type="gramEnd"/>
          </w:p>
        </w:tc>
        <w:tc>
          <w:tcPr>
            <w:tcW w:w="4263" w:type="dxa"/>
          </w:tcPr>
          <w:p w:rsidR="00447CCF" w:rsidRDefault="00447CCF" w:rsidP="00447CCF">
            <w:pPr>
              <w:rPr>
                <w:rFonts w:cs="Arial"/>
              </w:rPr>
            </w:pPr>
            <w:r w:rsidRPr="003A16FF">
              <w:rPr>
                <w:rFonts w:cs="Arial"/>
              </w:rPr>
              <w:t>Componentes passivos como painéis,</w:t>
            </w:r>
          </w:p>
          <w:p w:rsidR="00447CCF" w:rsidRPr="003A16FF" w:rsidRDefault="00447CCF" w:rsidP="00447CCF">
            <w:pPr>
              <w:rPr>
                <w:rFonts w:cs="Arial"/>
                <w:i/>
              </w:rPr>
            </w:pPr>
            <w:r w:rsidRPr="003A16FF">
              <w:rPr>
                <w:rFonts w:cs="Arial"/>
              </w:rPr>
              <w:t xml:space="preserve"> </w:t>
            </w:r>
            <w:proofErr w:type="spellStart"/>
            <w:proofErr w:type="gramStart"/>
            <w:r w:rsidRPr="003A16FF">
              <w:rPr>
                <w:rFonts w:cs="Arial"/>
              </w:rPr>
              <w:t>rack</w:t>
            </w:r>
            <w:proofErr w:type="gramEnd"/>
            <w:r w:rsidRPr="003A16FF">
              <w:rPr>
                <w:rFonts w:cs="Arial"/>
              </w:rPr>
              <w:t>´</w:t>
            </w:r>
            <w:proofErr w:type="spellEnd"/>
            <w:r w:rsidRPr="003A16FF">
              <w:rPr>
                <w:rFonts w:cs="Arial"/>
              </w:rPr>
              <w:t>s e pontos de telecomunicações</w:t>
            </w:r>
          </w:p>
        </w:tc>
      </w:tr>
      <w:tr w:rsidR="00447CCF" w:rsidRPr="003A16FF" w:rsidTr="00447CCF">
        <w:tc>
          <w:tcPr>
            <w:tcW w:w="1605" w:type="dxa"/>
          </w:tcPr>
          <w:p w:rsidR="00447CCF" w:rsidRPr="003A16FF" w:rsidRDefault="00447CCF" w:rsidP="00447CCF">
            <w:pPr>
              <w:jc w:val="center"/>
              <w:rPr>
                <w:rFonts w:cs="Arial"/>
                <w:i/>
              </w:rPr>
            </w:pPr>
            <w:proofErr w:type="gramStart"/>
            <w:r w:rsidRPr="003A16FF">
              <w:rPr>
                <w:rFonts w:cs="Arial"/>
              </w:rPr>
              <w:t>6</w:t>
            </w:r>
            <w:proofErr w:type="gramEnd"/>
          </w:p>
        </w:tc>
        <w:tc>
          <w:tcPr>
            <w:tcW w:w="4263" w:type="dxa"/>
          </w:tcPr>
          <w:p w:rsidR="00447CCF" w:rsidRPr="003A16FF" w:rsidRDefault="00447CCF" w:rsidP="00447CCF">
            <w:pPr>
              <w:rPr>
                <w:rFonts w:cs="Arial"/>
                <w:i/>
              </w:rPr>
            </w:pPr>
            <w:r w:rsidRPr="003A16FF">
              <w:rPr>
                <w:rFonts w:cs="Arial"/>
              </w:rPr>
              <w:t>Identificação de salas e observações</w:t>
            </w:r>
          </w:p>
        </w:tc>
      </w:tr>
      <w:tr w:rsidR="00447CCF" w:rsidRPr="003A16FF" w:rsidTr="00447CCF">
        <w:tc>
          <w:tcPr>
            <w:tcW w:w="1605" w:type="dxa"/>
          </w:tcPr>
          <w:p w:rsidR="00447CCF" w:rsidRPr="003A16FF" w:rsidRDefault="00447CCF" w:rsidP="00447CCF">
            <w:pPr>
              <w:jc w:val="center"/>
              <w:rPr>
                <w:rFonts w:cs="Arial"/>
                <w:i/>
              </w:rPr>
            </w:pPr>
            <w:proofErr w:type="gramStart"/>
            <w:r w:rsidRPr="003A16FF">
              <w:rPr>
                <w:rFonts w:cs="Arial"/>
              </w:rPr>
              <w:t>7</w:t>
            </w:r>
            <w:proofErr w:type="gramEnd"/>
          </w:p>
        </w:tc>
        <w:tc>
          <w:tcPr>
            <w:tcW w:w="4263" w:type="dxa"/>
          </w:tcPr>
          <w:p w:rsidR="00447CCF" w:rsidRPr="003A16FF" w:rsidRDefault="00447CCF" w:rsidP="00447CCF">
            <w:pPr>
              <w:rPr>
                <w:rFonts w:cs="Arial"/>
                <w:i/>
              </w:rPr>
            </w:pPr>
            <w:r w:rsidRPr="003A16FF">
              <w:rPr>
                <w:rFonts w:cs="Arial"/>
              </w:rPr>
              <w:t>M</w:t>
            </w:r>
            <w:r>
              <w:rPr>
                <w:rFonts w:cs="Arial"/>
              </w:rPr>
              <w:t>óvei</w:t>
            </w:r>
            <w:r w:rsidRPr="003A16FF">
              <w:rPr>
                <w:rFonts w:cs="Arial"/>
              </w:rPr>
              <w:t>s e outros objetos</w:t>
            </w:r>
          </w:p>
        </w:tc>
      </w:tr>
    </w:tbl>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 xml:space="preserve">Os textos e planilhas deverão ser entregues </w:t>
      </w:r>
      <w:smartTag w:uri="urn:schemas-microsoft-com:office:smarttags" w:element="PersonName">
        <w:smartTagPr>
          <w:attr w:name="ProductID" w:val="em formato DOC XLS"/>
        </w:smartTagPr>
        <w:r w:rsidRPr="003A16FF">
          <w:rPr>
            <w:rFonts w:cs="Arial"/>
          </w:rPr>
          <w:t>em formato DOC XLS</w:t>
        </w:r>
      </w:smartTag>
      <w:r w:rsidRPr="003A16FF">
        <w:rPr>
          <w:rFonts w:cs="Arial"/>
        </w:rPr>
        <w:t xml:space="preserve"> e PDF, que permitam leitura total e sem problemas dos arquivos pelos softwares Word e Excel (Microsoft) e </w:t>
      </w:r>
      <w:proofErr w:type="spellStart"/>
      <w:r w:rsidRPr="003A16FF">
        <w:rPr>
          <w:rFonts w:cs="Arial"/>
        </w:rPr>
        <w:t>Acrobat</w:t>
      </w:r>
      <w:proofErr w:type="spellEnd"/>
      <w:r w:rsidRPr="003A16FF">
        <w:rPr>
          <w:rFonts w:cs="Arial"/>
        </w:rPr>
        <w:t xml:space="preserve"> </w:t>
      </w:r>
      <w:proofErr w:type="spellStart"/>
      <w:r w:rsidRPr="003A16FF">
        <w:rPr>
          <w:rFonts w:cs="Arial"/>
        </w:rPr>
        <w:t>Reader</w:t>
      </w:r>
      <w:proofErr w:type="spellEnd"/>
      <w:r w:rsidRPr="003A16FF">
        <w:rPr>
          <w:rFonts w:cs="Arial"/>
        </w:rPr>
        <w:t xml:space="preserve"> (Adobe), juntamente com duas cópias impressas e em CD ou DVD além do software </w:t>
      </w:r>
      <w:proofErr w:type="spellStart"/>
      <w:r w:rsidRPr="003A16FF">
        <w:rPr>
          <w:rFonts w:cs="Arial"/>
        </w:rPr>
        <w:t>Acrobat</w:t>
      </w:r>
      <w:proofErr w:type="spellEnd"/>
      <w:r w:rsidRPr="003A16FF">
        <w:rPr>
          <w:rFonts w:cs="Arial"/>
        </w:rPr>
        <w:t xml:space="preserve"> </w:t>
      </w:r>
      <w:proofErr w:type="spellStart"/>
      <w:r w:rsidRPr="003A16FF">
        <w:rPr>
          <w:rFonts w:cs="Arial"/>
        </w:rPr>
        <w:t>Reader</w:t>
      </w:r>
      <w:proofErr w:type="spellEnd"/>
      <w:r w:rsidRPr="003A16FF">
        <w:rPr>
          <w:rFonts w:cs="Arial"/>
        </w:rPr>
        <w:t>.</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Cada pavimento deverá estar em um arquivo em separado, assim como cada projeto executivo.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As pranchas serão desenhadas no modo </w:t>
      </w:r>
      <w:proofErr w:type="spellStart"/>
      <w:r w:rsidRPr="003A16FF">
        <w:rPr>
          <w:rFonts w:cs="Arial"/>
        </w:rPr>
        <w:t>Model</w:t>
      </w:r>
      <w:proofErr w:type="spellEnd"/>
      <w:r w:rsidRPr="003A16FF">
        <w:rPr>
          <w:rFonts w:cs="Arial"/>
        </w:rPr>
        <w:t xml:space="preserve"> </w:t>
      </w:r>
      <w:proofErr w:type="spellStart"/>
      <w:r w:rsidRPr="003A16FF">
        <w:rPr>
          <w:rFonts w:cs="Arial"/>
        </w:rPr>
        <w:t>Space</w:t>
      </w:r>
      <w:proofErr w:type="spellEnd"/>
      <w:r w:rsidRPr="003A16FF">
        <w:rPr>
          <w:rFonts w:cs="Arial"/>
        </w:rPr>
        <w:t xml:space="preserve">, com formatos no </w:t>
      </w:r>
      <w:proofErr w:type="spellStart"/>
      <w:r w:rsidRPr="003A16FF">
        <w:rPr>
          <w:rFonts w:cs="Arial"/>
        </w:rPr>
        <w:t>Paper</w:t>
      </w:r>
      <w:proofErr w:type="spellEnd"/>
      <w:r w:rsidRPr="003A16FF">
        <w:rPr>
          <w:rFonts w:cs="Arial"/>
        </w:rPr>
        <w:t xml:space="preserve"> </w:t>
      </w:r>
      <w:proofErr w:type="spellStart"/>
      <w:r w:rsidRPr="003A16FF">
        <w:rPr>
          <w:rFonts w:cs="Arial"/>
        </w:rPr>
        <w:t>Space</w:t>
      </w:r>
      <w:proofErr w:type="spellEnd"/>
      <w:r w:rsidRPr="003A16FF">
        <w:rPr>
          <w:rFonts w:cs="Arial"/>
        </w:rPr>
        <w:t>. A unidade dos desenhos será em metro (m).</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Cada CD ou DVD deverá conter uma etiqueta com: pavimento, título do projeto, especialidade do projeto, nome do Contratado, e nome dos arquivos contidos no </w:t>
      </w:r>
      <w:proofErr w:type="spellStart"/>
      <w:r w:rsidRPr="003A16FF">
        <w:rPr>
          <w:rFonts w:cs="Arial"/>
        </w:rPr>
        <w:t>compact</w:t>
      </w:r>
      <w:proofErr w:type="spellEnd"/>
      <w:r w:rsidRPr="003A16FF">
        <w:rPr>
          <w:rFonts w:cs="Arial"/>
        </w:rPr>
        <w:t xml:space="preserve"> disc. </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As plantas em papel </w:t>
      </w:r>
      <w:proofErr w:type="spellStart"/>
      <w:r w:rsidRPr="003A16FF">
        <w:rPr>
          <w:rFonts w:cs="Arial"/>
        </w:rPr>
        <w:t>sulfite</w:t>
      </w:r>
      <w:proofErr w:type="spellEnd"/>
      <w:r w:rsidRPr="003A16FF">
        <w:rPr>
          <w:rFonts w:cs="Arial"/>
        </w:rPr>
        <w:t xml:space="preserve">, assim como as discriminações técnicas, deverão ser </w:t>
      </w:r>
      <w:proofErr w:type="gramStart"/>
      <w:r w:rsidRPr="003A16FF">
        <w:rPr>
          <w:rFonts w:cs="Arial"/>
        </w:rPr>
        <w:t>entregues em uma pasta plastificada com identificação do pavimento, título(s)</w:t>
      </w:r>
      <w:proofErr w:type="gramEnd"/>
      <w:r w:rsidRPr="003A16FF">
        <w:rPr>
          <w:rFonts w:cs="Arial"/>
        </w:rPr>
        <w:t xml:space="preserve"> do(s) projeto(s), especialidade(s) do projeto(s) e nome do Contratado.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Sempre utilizar nos desenhos a fonte “ROMANS SHX”.</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Todos os projetos executivos conterão, em seu carimbo com </w:t>
      </w:r>
      <w:smartTag w:uri="urn:schemas-microsoft-com:office:smarttags" w:element="metricconverter">
        <w:smartTagPr>
          <w:attr w:name="ProductID" w:val="18,5 cm"/>
        </w:smartTagPr>
        <w:r w:rsidRPr="003A16FF">
          <w:rPr>
            <w:rFonts w:cs="Arial"/>
          </w:rPr>
          <w:t>18,5 cm</w:t>
        </w:r>
      </w:smartTag>
      <w:r w:rsidRPr="003A16FF">
        <w:rPr>
          <w:rFonts w:cs="Arial"/>
        </w:rPr>
        <w:t xml:space="preserve"> de largura além da assinatura do Engenheiro ou Arquiteto responsável, o nome da empresa, a menção do título profissional de quem os </w:t>
      </w:r>
      <w:r w:rsidRPr="003A16FF">
        <w:rPr>
          <w:rFonts w:cs="Arial"/>
        </w:rPr>
        <w:lastRenderedPageBreak/>
        <w:t xml:space="preserve">subscrever e o número dos respectivos registros no CREA, assim como o espaço para assinatura do signatário do Contratante, relacionados conforme a informação abaixo: </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 nome do cliente (DEPARTAMENTO DE POLÍCIA FEDERAL);</w:t>
      </w:r>
    </w:p>
    <w:p w:rsidR="00447CCF" w:rsidRPr="003A16FF" w:rsidRDefault="00447CCF" w:rsidP="00446596">
      <w:pPr>
        <w:ind w:left="0"/>
        <w:rPr>
          <w:rFonts w:cs="Arial"/>
          <w:i/>
        </w:rPr>
      </w:pPr>
    </w:p>
    <w:p w:rsidR="00447CCF" w:rsidRDefault="00447CCF" w:rsidP="00446596">
      <w:pPr>
        <w:ind w:left="0" w:firstLine="709"/>
        <w:rPr>
          <w:rFonts w:cs="Arial"/>
          <w:i/>
        </w:rPr>
      </w:pPr>
      <w:r w:rsidRPr="003A16FF">
        <w:rPr>
          <w:rFonts w:cs="Arial"/>
        </w:rPr>
        <w:t xml:space="preserve">b) título do </w:t>
      </w:r>
      <w:proofErr w:type="gramStart"/>
      <w:r w:rsidRPr="003A16FF">
        <w:rPr>
          <w:rFonts w:cs="Arial"/>
        </w:rPr>
        <w:t xml:space="preserve">projeto </w:t>
      </w:r>
      <w:r>
        <w:rPr>
          <w:rFonts w:cs="Arial"/>
        </w:rPr>
        <w:t>;</w:t>
      </w:r>
      <w:proofErr w:type="gramEnd"/>
    </w:p>
    <w:p w:rsidR="00447CC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 xml:space="preserve">c) especialidade do projeto (Projeto de </w:t>
      </w:r>
      <w:r>
        <w:rPr>
          <w:rFonts w:cs="Arial"/>
        </w:rPr>
        <w:t xml:space="preserve">Fundações, </w:t>
      </w:r>
      <w:r w:rsidRPr="003A16FF">
        <w:rPr>
          <w:rFonts w:cs="Arial"/>
        </w:rPr>
        <w:t xml:space="preserve">Instalações </w:t>
      </w:r>
      <w:r>
        <w:rPr>
          <w:rFonts w:cs="Arial"/>
        </w:rPr>
        <w:t>Hidráulicas e Sanitárias</w:t>
      </w:r>
      <w:r w:rsidRPr="003A16FF">
        <w:rPr>
          <w:rFonts w:cs="Arial"/>
        </w:rPr>
        <w:t xml:space="preserve"> etc.); </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d) assunto da prancha (</w:t>
      </w:r>
      <w:proofErr w:type="spellStart"/>
      <w:r w:rsidRPr="003A16FF">
        <w:rPr>
          <w:rFonts w:cs="Arial"/>
        </w:rPr>
        <w:t>Pav</w:t>
      </w:r>
      <w:proofErr w:type="spellEnd"/>
      <w:r w:rsidRPr="003A16FF">
        <w:rPr>
          <w:rFonts w:cs="Arial"/>
        </w:rPr>
        <w:t xml:space="preserve">. </w:t>
      </w:r>
      <w:proofErr w:type="gramStart"/>
      <w:r w:rsidRPr="003A16FF">
        <w:rPr>
          <w:rFonts w:cs="Arial"/>
        </w:rPr>
        <w:t>térreo - Planta</w:t>
      </w:r>
      <w:proofErr w:type="gramEnd"/>
      <w:r w:rsidRPr="003A16FF">
        <w:rPr>
          <w:rFonts w:cs="Arial"/>
        </w:rPr>
        <w:t xml:space="preserve"> baixa); </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e) endereço do imóvel (rua, nº. e cidade);</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f) nome/CREA </w:t>
      </w:r>
      <w:proofErr w:type="gramStart"/>
      <w:r w:rsidRPr="003A16FF">
        <w:rPr>
          <w:rFonts w:cs="Arial"/>
        </w:rPr>
        <w:t>do(</w:t>
      </w:r>
      <w:proofErr w:type="gramEnd"/>
      <w:r w:rsidRPr="003A16FF">
        <w:rPr>
          <w:rFonts w:cs="Arial"/>
        </w:rPr>
        <w:t>s) projetista(s) (com endereço e telefone) ;</w:t>
      </w:r>
    </w:p>
    <w:p w:rsidR="00447CCF" w:rsidRPr="003A16F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g) campo para assinatura do proprietário (signatário do Contratante);</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h) nº. </w:t>
      </w:r>
      <w:proofErr w:type="gramStart"/>
      <w:r w:rsidRPr="003A16FF">
        <w:rPr>
          <w:rFonts w:cs="Arial"/>
        </w:rPr>
        <w:t>da</w:t>
      </w:r>
      <w:proofErr w:type="gramEnd"/>
      <w:r w:rsidRPr="003A16FF">
        <w:rPr>
          <w:rFonts w:cs="Arial"/>
        </w:rPr>
        <w:t xml:space="preserve"> prancha e quantidade de pranchas (01/05);</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i) escala de </w:t>
      </w:r>
      <w:proofErr w:type="spellStart"/>
      <w:r w:rsidRPr="003A16FF">
        <w:rPr>
          <w:rFonts w:cs="Arial"/>
        </w:rPr>
        <w:t>plotagem</w:t>
      </w:r>
      <w:proofErr w:type="spellEnd"/>
      <w:r w:rsidRPr="003A16FF">
        <w:rPr>
          <w:rFonts w:cs="Arial"/>
        </w:rPr>
        <w:t xml:space="preserve"> do desenho (</w:t>
      </w:r>
      <w:proofErr w:type="gramStart"/>
      <w:r w:rsidRPr="003A16FF">
        <w:rPr>
          <w:rFonts w:cs="Arial"/>
        </w:rPr>
        <w:t>1:100</w:t>
      </w:r>
      <w:proofErr w:type="gramEnd"/>
      <w:r w:rsidRPr="003A16FF">
        <w:rPr>
          <w:rFonts w:cs="Arial"/>
        </w:rPr>
        <w:t>, 1:50, 1:20 etc.);</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j) data de conclusão do projeto (mês e ano);</w:t>
      </w:r>
    </w:p>
    <w:p w:rsidR="00447CCF" w:rsidRPr="003A16FF" w:rsidRDefault="00447CCF" w:rsidP="00446596">
      <w:pPr>
        <w:ind w:left="0"/>
        <w:rPr>
          <w:rFonts w:cs="Arial"/>
          <w:i/>
        </w:rPr>
      </w:pPr>
    </w:p>
    <w:p w:rsidR="00447CCF" w:rsidRDefault="00447CCF" w:rsidP="00446596">
      <w:pPr>
        <w:ind w:left="0" w:firstLine="709"/>
        <w:rPr>
          <w:rFonts w:cs="Arial"/>
        </w:rPr>
      </w:pPr>
      <w:r w:rsidRPr="003A16FF">
        <w:rPr>
          <w:rFonts w:cs="Arial"/>
        </w:rPr>
        <w:t>k) número de revisão (00).</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 definição de cores para a espessura de penas deverá acompanhar a seguinte tabela:</w:t>
      </w:r>
    </w:p>
    <w:p w:rsidR="00447CCF" w:rsidRPr="003A16FF" w:rsidRDefault="00447CCF" w:rsidP="00447CCF">
      <w:pPr>
        <w:ind w:firstLine="709"/>
        <w:rPr>
          <w:rFonts w:cs="Arial"/>
          <w:i/>
        </w:rPr>
      </w:pPr>
    </w:p>
    <w:tbl>
      <w:tblPr>
        <w:tblW w:w="0" w:type="auto"/>
        <w:tblInd w:w="8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605"/>
        <w:gridCol w:w="2046"/>
        <w:gridCol w:w="1826"/>
        <w:gridCol w:w="1826"/>
      </w:tblGrid>
      <w:tr w:rsidR="00447CCF" w:rsidRPr="003A16FF" w:rsidTr="00447CCF">
        <w:tc>
          <w:tcPr>
            <w:tcW w:w="1605" w:type="dxa"/>
          </w:tcPr>
          <w:p w:rsidR="00447CCF" w:rsidRPr="003A16FF" w:rsidRDefault="00447CCF" w:rsidP="00447CCF">
            <w:pPr>
              <w:jc w:val="center"/>
              <w:rPr>
                <w:rFonts w:cs="Arial"/>
                <w:b/>
                <w:i/>
              </w:rPr>
            </w:pPr>
            <w:r w:rsidRPr="003A16FF">
              <w:rPr>
                <w:rFonts w:cs="Arial"/>
                <w:b/>
              </w:rPr>
              <w:t>Espessura</w:t>
            </w:r>
          </w:p>
          <w:p w:rsidR="00447CCF" w:rsidRPr="003A16FF" w:rsidRDefault="00447CCF" w:rsidP="00447CCF">
            <w:pPr>
              <w:jc w:val="center"/>
              <w:rPr>
                <w:rFonts w:cs="Arial"/>
                <w:b/>
                <w:i/>
              </w:rPr>
            </w:pPr>
            <w:r w:rsidRPr="003A16FF">
              <w:rPr>
                <w:rFonts w:cs="Arial"/>
                <w:b/>
              </w:rPr>
              <w:t>Da pena</w:t>
            </w:r>
          </w:p>
        </w:tc>
        <w:tc>
          <w:tcPr>
            <w:tcW w:w="2046" w:type="dxa"/>
          </w:tcPr>
          <w:p w:rsidR="00447CCF" w:rsidRPr="003A16FF" w:rsidRDefault="00447CCF" w:rsidP="00447CCF">
            <w:pPr>
              <w:jc w:val="center"/>
              <w:rPr>
                <w:rFonts w:cs="Arial"/>
                <w:b/>
                <w:i/>
              </w:rPr>
            </w:pPr>
            <w:r w:rsidRPr="003A16FF">
              <w:rPr>
                <w:rFonts w:cs="Arial"/>
                <w:b/>
              </w:rPr>
              <w:t>Cor</w:t>
            </w:r>
          </w:p>
          <w:p w:rsidR="00447CCF" w:rsidRPr="003A16FF" w:rsidRDefault="00447CCF" w:rsidP="00447CCF">
            <w:pPr>
              <w:jc w:val="center"/>
              <w:rPr>
                <w:rFonts w:cs="Arial"/>
                <w:b/>
                <w:i/>
              </w:rPr>
            </w:pPr>
            <w:r w:rsidRPr="003A16FF">
              <w:rPr>
                <w:rFonts w:cs="Arial"/>
                <w:b/>
              </w:rPr>
              <w:t>Padrão</w:t>
            </w:r>
          </w:p>
        </w:tc>
        <w:tc>
          <w:tcPr>
            <w:tcW w:w="1826" w:type="dxa"/>
          </w:tcPr>
          <w:p w:rsidR="00447CCF" w:rsidRPr="003A16FF" w:rsidRDefault="00447CCF" w:rsidP="00447CCF">
            <w:pPr>
              <w:jc w:val="center"/>
              <w:rPr>
                <w:rFonts w:cs="Arial"/>
                <w:b/>
                <w:i/>
              </w:rPr>
            </w:pPr>
            <w:r w:rsidRPr="003A16FF">
              <w:rPr>
                <w:rFonts w:cs="Arial"/>
                <w:b/>
              </w:rPr>
              <w:t xml:space="preserve">Nº. </w:t>
            </w:r>
            <w:proofErr w:type="gramStart"/>
            <w:r w:rsidRPr="003A16FF">
              <w:rPr>
                <w:rFonts w:cs="Arial"/>
                <w:b/>
              </w:rPr>
              <w:t>da</w:t>
            </w:r>
            <w:proofErr w:type="gramEnd"/>
            <w:r w:rsidRPr="003A16FF">
              <w:rPr>
                <w:rFonts w:cs="Arial"/>
                <w:b/>
              </w:rPr>
              <w:t xml:space="preserve"> cor</w:t>
            </w:r>
          </w:p>
          <w:p w:rsidR="00447CCF" w:rsidRPr="003A16FF" w:rsidRDefault="00447CCF" w:rsidP="00447CCF">
            <w:pPr>
              <w:jc w:val="center"/>
              <w:rPr>
                <w:rFonts w:cs="Arial"/>
                <w:b/>
                <w:i/>
              </w:rPr>
            </w:pPr>
            <w:proofErr w:type="gramStart"/>
            <w:r w:rsidRPr="003A16FF">
              <w:rPr>
                <w:rFonts w:cs="Arial"/>
                <w:b/>
              </w:rPr>
              <w:t>no</w:t>
            </w:r>
            <w:proofErr w:type="gramEnd"/>
            <w:r w:rsidRPr="003A16FF">
              <w:rPr>
                <w:rFonts w:cs="Arial"/>
                <w:b/>
              </w:rPr>
              <w:t xml:space="preserve"> AutoCAD</w:t>
            </w:r>
          </w:p>
        </w:tc>
        <w:tc>
          <w:tcPr>
            <w:tcW w:w="1826" w:type="dxa"/>
          </w:tcPr>
          <w:p w:rsidR="00447CCF" w:rsidRPr="003A16FF" w:rsidRDefault="00447CCF" w:rsidP="00447CCF">
            <w:pPr>
              <w:jc w:val="center"/>
              <w:rPr>
                <w:rFonts w:cs="Arial"/>
                <w:b/>
                <w:i/>
              </w:rPr>
            </w:pPr>
            <w:r w:rsidRPr="003A16FF">
              <w:rPr>
                <w:rFonts w:cs="Arial"/>
                <w:b/>
              </w:rPr>
              <w:t xml:space="preserve">Use </w:t>
            </w:r>
            <w:proofErr w:type="spellStart"/>
            <w:r w:rsidRPr="003A16FF">
              <w:rPr>
                <w:rFonts w:cs="Arial"/>
                <w:b/>
              </w:rPr>
              <w:t>object</w:t>
            </w:r>
            <w:proofErr w:type="spellEnd"/>
            <w:r w:rsidRPr="003A16FF">
              <w:rPr>
                <w:rFonts w:cs="Arial"/>
                <w:b/>
              </w:rPr>
              <w:t xml:space="preserve"> </w:t>
            </w:r>
            <w:proofErr w:type="spellStart"/>
            <w:r w:rsidRPr="003A16FF">
              <w:rPr>
                <w:rFonts w:cs="Arial"/>
                <w:b/>
              </w:rPr>
              <w:t>color</w:t>
            </w:r>
            <w:proofErr w:type="spell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0,1</w:t>
            </w:r>
          </w:p>
        </w:tc>
        <w:tc>
          <w:tcPr>
            <w:tcW w:w="2046" w:type="dxa"/>
          </w:tcPr>
          <w:p w:rsidR="00447CCF" w:rsidRPr="003A16FF" w:rsidRDefault="00447CCF" w:rsidP="00447CCF">
            <w:pPr>
              <w:jc w:val="center"/>
              <w:rPr>
                <w:rFonts w:cs="Arial"/>
                <w:i/>
              </w:rPr>
            </w:pPr>
            <w:proofErr w:type="spellStart"/>
            <w:r w:rsidRPr="003A16FF">
              <w:rPr>
                <w:rFonts w:cs="Arial"/>
              </w:rPr>
              <w:t>Red</w:t>
            </w:r>
            <w:proofErr w:type="spellEnd"/>
          </w:p>
        </w:tc>
        <w:tc>
          <w:tcPr>
            <w:tcW w:w="1826" w:type="dxa"/>
          </w:tcPr>
          <w:p w:rsidR="00447CCF" w:rsidRPr="003A16FF" w:rsidRDefault="00447CCF" w:rsidP="00447CCF">
            <w:pPr>
              <w:jc w:val="center"/>
              <w:rPr>
                <w:rFonts w:cs="Arial"/>
                <w:i/>
              </w:rPr>
            </w:pPr>
            <w:proofErr w:type="gramStart"/>
            <w:r w:rsidRPr="003A16FF">
              <w:rPr>
                <w:rFonts w:cs="Arial"/>
              </w:rPr>
              <w:t>1</w:t>
            </w:r>
            <w:proofErr w:type="gramEnd"/>
          </w:p>
        </w:tc>
        <w:tc>
          <w:tcPr>
            <w:tcW w:w="1826" w:type="dxa"/>
          </w:tcPr>
          <w:p w:rsidR="00447CCF" w:rsidRPr="003A16FF" w:rsidRDefault="00447CCF" w:rsidP="00447CCF">
            <w:pPr>
              <w:jc w:val="center"/>
              <w:rPr>
                <w:rFonts w:cs="Arial"/>
                <w:i/>
              </w:rPr>
            </w:pPr>
            <w:proofErr w:type="spellStart"/>
            <w:proofErr w:type="gramStart"/>
            <w:r w:rsidRPr="003A16FF">
              <w:rPr>
                <w:rFonts w:cs="Arial"/>
              </w:rPr>
              <w:t>black</w:t>
            </w:r>
            <w:proofErr w:type="spellEnd"/>
            <w:proofErr w:type="gram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0,2</w:t>
            </w:r>
          </w:p>
        </w:tc>
        <w:tc>
          <w:tcPr>
            <w:tcW w:w="2046" w:type="dxa"/>
          </w:tcPr>
          <w:p w:rsidR="00447CCF" w:rsidRPr="003A16FF" w:rsidRDefault="00447CCF" w:rsidP="00447CCF">
            <w:pPr>
              <w:jc w:val="center"/>
              <w:rPr>
                <w:rFonts w:cs="Arial"/>
                <w:i/>
              </w:rPr>
            </w:pPr>
            <w:proofErr w:type="spellStart"/>
            <w:r w:rsidRPr="003A16FF">
              <w:rPr>
                <w:rFonts w:cs="Arial"/>
              </w:rPr>
              <w:t>Yellow</w:t>
            </w:r>
            <w:proofErr w:type="spellEnd"/>
          </w:p>
        </w:tc>
        <w:tc>
          <w:tcPr>
            <w:tcW w:w="1826" w:type="dxa"/>
          </w:tcPr>
          <w:p w:rsidR="00447CCF" w:rsidRPr="003A16FF" w:rsidRDefault="00447CCF" w:rsidP="00447CCF">
            <w:pPr>
              <w:jc w:val="center"/>
              <w:rPr>
                <w:rFonts w:cs="Arial"/>
                <w:i/>
              </w:rPr>
            </w:pPr>
            <w:proofErr w:type="gramStart"/>
            <w:r w:rsidRPr="003A16FF">
              <w:rPr>
                <w:rFonts w:cs="Arial"/>
              </w:rPr>
              <w:t>2</w:t>
            </w:r>
            <w:proofErr w:type="gramEnd"/>
          </w:p>
        </w:tc>
        <w:tc>
          <w:tcPr>
            <w:tcW w:w="1826" w:type="dxa"/>
          </w:tcPr>
          <w:p w:rsidR="00447CCF" w:rsidRPr="003A16FF" w:rsidRDefault="00447CCF" w:rsidP="00447CCF">
            <w:pPr>
              <w:jc w:val="center"/>
              <w:rPr>
                <w:rFonts w:cs="Arial"/>
                <w:i/>
              </w:rPr>
            </w:pPr>
            <w:proofErr w:type="spellStart"/>
            <w:proofErr w:type="gramStart"/>
            <w:r w:rsidRPr="003A16FF">
              <w:rPr>
                <w:rFonts w:cs="Arial"/>
              </w:rPr>
              <w:t>black</w:t>
            </w:r>
            <w:proofErr w:type="spellEnd"/>
            <w:proofErr w:type="gram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0,3</w:t>
            </w:r>
          </w:p>
        </w:tc>
        <w:tc>
          <w:tcPr>
            <w:tcW w:w="2046" w:type="dxa"/>
          </w:tcPr>
          <w:p w:rsidR="00447CCF" w:rsidRPr="003A16FF" w:rsidRDefault="00447CCF" w:rsidP="00447CCF">
            <w:pPr>
              <w:jc w:val="center"/>
              <w:rPr>
                <w:rFonts w:cs="Arial"/>
                <w:i/>
              </w:rPr>
            </w:pPr>
            <w:r w:rsidRPr="003A16FF">
              <w:rPr>
                <w:rFonts w:cs="Arial"/>
              </w:rPr>
              <w:t>Green</w:t>
            </w:r>
          </w:p>
        </w:tc>
        <w:tc>
          <w:tcPr>
            <w:tcW w:w="1826" w:type="dxa"/>
          </w:tcPr>
          <w:p w:rsidR="00447CCF" w:rsidRPr="003A16FF" w:rsidRDefault="00447CCF" w:rsidP="00447CCF">
            <w:pPr>
              <w:jc w:val="center"/>
              <w:rPr>
                <w:rFonts w:cs="Arial"/>
                <w:i/>
              </w:rPr>
            </w:pPr>
            <w:proofErr w:type="gramStart"/>
            <w:r w:rsidRPr="003A16FF">
              <w:rPr>
                <w:rFonts w:cs="Arial"/>
              </w:rPr>
              <w:t>3</w:t>
            </w:r>
            <w:proofErr w:type="gramEnd"/>
          </w:p>
        </w:tc>
        <w:tc>
          <w:tcPr>
            <w:tcW w:w="1826" w:type="dxa"/>
          </w:tcPr>
          <w:p w:rsidR="00447CCF" w:rsidRPr="003A16FF" w:rsidRDefault="00447CCF" w:rsidP="00447CCF">
            <w:pPr>
              <w:jc w:val="center"/>
              <w:rPr>
                <w:rFonts w:cs="Arial"/>
                <w:i/>
              </w:rPr>
            </w:pPr>
            <w:proofErr w:type="spellStart"/>
            <w:proofErr w:type="gramStart"/>
            <w:r w:rsidRPr="003A16FF">
              <w:rPr>
                <w:rFonts w:cs="Arial"/>
              </w:rPr>
              <w:t>black</w:t>
            </w:r>
            <w:proofErr w:type="spellEnd"/>
            <w:proofErr w:type="gram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0,4</w:t>
            </w:r>
          </w:p>
        </w:tc>
        <w:tc>
          <w:tcPr>
            <w:tcW w:w="2046" w:type="dxa"/>
          </w:tcPr>
          <w:p w:rsidR="00447CCF" w:rsidRPr="003A16FF" w:rsidRDefault="00447CCF" w:rsidP="00447CCF">
            <w:pPr>
              <w:jc w:val="center"/>
              <w:rPr>
                <w:rFonts w:cs="Arial"/>
                <w:i/>
              </w:rPr>
            </w:pPr>
            <w:proofErr w:type="spellStart"/>
            <w:r w:rsidRPr="003A16FF">
              <w:rPr>
                <w:rFonts w:cs="Arial"/>
              </w:rPr>
              <w:t>Cyan</w:t>
            </w:r>
            <w:proofErr w:type="spellEnd"/>
          </w:p>
        </w:tc>
        <w:tc>
          <w:tcPr>
            <w:tcW w:w="1826" w:type="dxa"/>
          </w:tcPr>
          <w:p w:rsidR="00447CCF" w:rsidRPr="003A16FF" w:rsidRDefault="00447CCF" w:rsidP="00447CCF">
            <w:pPr>
              <w:jc w:val="center"/>
              <w:rPr>
                <w:rFonts w:cs="Arial"/>
                <w:i/>
              </w:rPr>
            </w:pPr>
            <w:proofErr w:type="gramStart"/>
            <w:r w:rsidRPr="003A16FF">
              <w:rPr>
                <w:rFonts w:cs="Arial"/>
              </w:rPr>
              <w:t>4</w:t>
            </w:r>
            <w:proofErr w:type="gramEnd"/>
          </w:p>
        </w:tc>
        <w:tc>
          <w:tcPr>
            <w:tcW w:w="1826" w:type="dxa"/>
          </w:tcPr>
          <w:p w:rsidR="00447CCF" w:rsidRPr="003A16FF" w:rsidRDefault="00447CCF" w:rsidP="00447CCF">
            <w:pPr>
              <w:jc w:val="center"/>
              <w:rPr>
                <w:rFonts w:cs="Arial"/>
                <w:i/>
              </w:rPr>
            </w:pPr>
            <w:proofErr w:type="spellStart"/>
            <w:proofErr w:type="gramStart"/>
            <w:r w:rsidRPr="003A16FF">
              <w:rPr>
                <w:rFonts w:cs="Arial"/>
              </w:rPr>
              <w:t>black</w:t>
            </w:r>
            <w:proofErr w:type="spellEnd"/>
            <w:proofErr w:type="gram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0,5</w:t>
            </w:r>
          </w:p>
        </w:tc>
        <w:tc>
          <w:tcPr>
            <w:tcW w:w="2046" w:type="dxa"/>
          </w:tcPr>
          <w:p w:rsidR="00447CCF" w:rsidRPr="003A16FF" w:rsidRDefault="00447CCF" w:rsidP="00447CCF">
            <w:pPr>
              <w:jc w:val="center"/>
              <w:rPr>
                <w:rFonts w:cs="Arial"/>
                <w:i/>
              </w:rPr>
            </w:pPr>
            <w:proofErr w:type="spellStart"/>
            <w:r w:rsidRPr="003A16FF">
              <w:rPr>
                <w:rFonts w:cs="Arial"/>
              </w:rPr>
              <w:t>Blue</w:t>
            </w:r>
            <w:proofErr w:type="spellEnd"/>
          </w:p>
        </w:tc>
        <w:tc>
          <w:tcPr>
            <w:tcW w:w="1826" w:type="dxa"/>
          </w:tcPr>
          <w:p w:rsidR="00447CCF" w:rsidRPr="003A16FF" w:rsidRDefault="00447CCF" w:rsidP="00447CCF">
            <w:pPr>
              <w:jc w:val="center"/>
              <w:rPr>
                <w:rFonts w:cs="Arial"/>
                <w:i/>
              </w:rPr>
            </w:pPr>
            <w:proofErr w:type="gramStart"/>
            <w:r w:rsidRPr="003A16FF">
              <w:rPr>
                <w:rFonts w:cs="Arial"/>
              </w:rPr>
              <w:t>5</w:t>
            </w:r>
            <w:proofErr w:type="gramEnd"/>
          </w:p>
        </w:tc>
        <w:tc>
          <w:tcPr>
            <w:tcW w:w="1826" w:type="dxa"/>
          </w:tcPr>
          <w:p w:rsidR="00447CCF" w:rsidRPr="003A16FF" w:rsidRDefault="00447CCF" w:rsidP="00447CCF">
            <w:pPr>
              <w:jc w:val="center"/>
              <w:rPr>
                <w:rFonts w:cs="Arial"/>
                <w:i/>
              </w:rPr>
            </w:pPr>
            <w:proofErr w:type="spellStart"/>
            <w:proofErr w:type="gramStart"/>
            <w:r w:rsidRPr="003A16FF">
              <w:rPr>
                <w:rFonts w:cs="Arial"/>
              </w:rPr>
              <w:t>black</w:t>
            </w:r>
            <w:proofErr w:type="spellEnd"/>
            <w:proofErr w:type="gram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0,6</w:t>
            </w:r>
          </w:p>
        </w:tc>
        <w:tc>
          <w:tcPr>
            <w:tcW w:w="2046" w:type="dxa"/>
          </w:tcPr>
          <w:p w:rsidR="00447CCF" w:rsidRPr="003A16FF" w:rsidRDefault="00447CCF" w:rsidP="00447CCF">
            <w:pPr>
              <w:jc w:val="center"/>
              <w:rPr>
                <w:rFonts w:cs="Arial"/>
                <w:i/>
              </w:rPr>
            </w:pPr>
            <w:proofErr w:type="spellStart"/>
            <w:r w:rsidRPr="003A16FF">
              <w:rPr>
                <w:rFonts w:cs="Arial"/>
              </w:rPr>
              <w:t>Magenta</w:t>
            </w:r>
            <w:proofErr w:type="spellEnd"/>
          </w:p>
        </w:tc>
        <w:tc>
          <w:tcPr>
            <w:tcW w:w="1826" w:type="dxa"/>
          </w:tcPr>
          <w:p w:rsidR="00447CCF" w:rsidRPr="003A16FF" w:rsidRDefault="00447CCF" w:rsidP="00447CCF">
            <w:pPr>
              <w:jc w:val="center"/>
              <w:rPr>
                <w:rFonts w:cs="Arial"/>
                <w:i/>
              </w:rPr>
            </w:pPr>
            <w:proofErr w:type="gramStart"/>
            <w:r w:rsidRPr="003A16FF">
              <w:rPr>
                <w:rFonts w:cs="Arial"/>
              </w:rPr>
              <w:t>6</w:t>
            </w:r>
            <w:proofErr w:type="gramEnd"/>
          </w:p>
        </w:tc>
        <w:tc>
          <w:tcPr>
            <w:tcW w:w="1826" w:type="dxa"/>
          </w:tcPr>
          <w:p w:rsidR="00447CCF" w:rsidRPr="003A16FF" w:rsidRDefault="00447CCF" w:rsidP="00447CCF">
            <w:pPr>
              <w:jc w:val="center"/>
              <w:rPr>
                <w:rFonts w:cs="Arial"/>
                <w:i/>
              </w:rPr>
            </w:pPr>
            <w:proofErr w:type="spellStart"/>
            <w:proofErr w:type="gramStart"/>
            <w:r w:rsidRPr="003A16FF">
              <w:rPr>
                <w:rFonts w:cs="Arial"/>
              </w:rPr>
              <w:t>black</w:t>
            </w:r>
            <w:proofErr w:type="spellEnd"/>
            <w:proofErr w:type="gram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0,7</w:t>
            </w:r>
          </w:p>
        </w:tc>
        <w:tc>
          <w:tcPr>
            <w:tcW w:w="2046" w:type="dxa"/>
          </w:tcPr>
          <w:p w:rsidR="00447CCF" w:rsidRPr="003A16FF" w:rsidRDefault="00447CCF" w:rsidP="00447CCF">
            <w:pPr>
              <w:jc w:val="center"/>
              <w:rPr>
                <w:rFonts w:cs="Arial"/>
                <w:i/>
              </w:rPr>
            </w:pPr>
            <w:r w:rsidRPr="003A16FF">
              <w:rPr>
                <w:rFonts w:cs="Arial"/>
              </w:rPr>
              <w:t>White</w:t>
            </w:r>
          </w:p>
        </w:tc>
        <w:tc>
          <w:tcPr>
            <w:tcW w:w="1826" w:type="dxa"/>
          </w:tcPr>
          <w:p w:rsidR="00447CCF" w:rsidRPr="003A16FF" w:rsidRDefault="00447CCF" w:rsidP="00447CCF">
            <w:pPr>
              <w:jc w:val="center"/>
              <w:rPr>
                <w:rFonts w:cs="Arial"/>
                <w:i/>
              </w:rPr>
            </w:pPr>
            <w:proofErr w:type="gramStart"/>
            <w:r w:rsidRPr="003A16FF">
              <w:rPr>
                <w:rFonts w:cs="Arial"/>
              </w:rPr>
              <w:t>7</w:t>
            </w:r>
            <w:proofErr w:type="gramEnd"/>
          </w:p>
        </w:tc>
        <w:tc>
          <w:tcPr>
            <w:tcW w:w="1826" w:type="dxa"/>
          </w:tcPr>
          <w:p w:rsidR="00447CCF" w:rsidRPr="003A16FF" w:rsidRDefault="00447CCF" w:rsidP="00447CCF">
            <w:pPr>
              <w:jc w:val="center"/>
              <w:rPr>
                <w:rFonts w:cs="Arial"/>
                <w:i/>
              </w:rPr>
            </w:pPr>
            <w:proofErr w:type="spellStart"/>
            <w:proofErr w:type="gramStart"/>
            <w:r w:rsidRPr="003A16FF">
              <w:rPr>
                <w:rFonts w:cs="Arial"/>
              </w:rPr>
              <w:t>black</w:t>
            </w:r>
            <w:proofErr w:type="spellEnd"/>
            <w:proofErr w:type="gram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0,1</w:t>
            </w:r>
          </w:p>
        </w:tc>
        <w:tc>
          <w:tcPr>
            <w:tcW w:w="2046" w:type="dxa"/>
          </w:tcPr>
          <w:p w:rsidR="00447CCF" w:rsidRPr="003A16FF" w:rsidRDefault="00447CCF" w:rsidP="00447CCF">
            <w:pPr>
              <w:jc w:val="center"/>
              <w:rPr>
                <w:rFonts w:cs="Arial"/>
                <w:i/>
              </w:rPr>
            </w:pPr>
            <w:proofErr w:type="gramStart"/>
            <w:r w:rsidRPr="003A16FF">
              <w:rPr>
                <w:rFonts w:cs="Arial"/>
              </w:rPr>
              <w:t>8</w:t>
            </w:r>
            <w:proofErr w:type="gramEnd"/>
          </w:p>
        </w:tc>
        <w:tc>
          <w:tcPr>
            <w:tcW w:w="1826" w:type="dxa"/>
          </w:tcPr>
          <w:p w:rsidR="00447CCF" w:rsidRPr="003A16FF" w:rsidRDefault="00447CCF" w:rsidP="00447CCF">
            <w:pPr>
              <w:jc w:val="center"/>
              <w:rPr>
                <w:rFonts w:cs="Arial"/>
                <w:i/>
              </w:rPr>
            </w:pPr>
            <w:proofErr w:type="gramStart"/>
            <w:r w:rsidRPr="003A16FF">
              <w:rPr>
                <w:rFonts w:cs="Arial"/>
              </w:rPr>
              <w:t>8</w:t>
            </w:r>
            <w:proofErr w:type="gramEnd"/>
          </w:p>
        </w:tc>
        <w:tc>
          <w:tcPr>
            <w:tcW w:w="1826" w:type="dxa"/>
          </w:tcPr>
          <w:p w:rsidR="00447CCF" w:rsidRPr="003A16FF" w:rsidRDefault="00447CCF" w:rsidP="00447CCF">
            <w:pPr>
              <w:jc w:val="center"/>
              <w:rPr>
                <w:rFonts w:cs="Arial"/>
                <w:i/>
              </w:rPr>
            </w:pPr>
            <w:proofErr w:type="spellStart"/>
            <w:proofErr w:type="gramStart"/>
            <w:r w:rsidRPr="003A16FF">
              <w:rPr>
                <w:rFonts w:cs="Arial"/>
              </w:rPr>
              <w:t>black</w:t>
            </w:r>
            <w:proofErr w:type="spellEnd"/>
            <w:proofErr w:type="gram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0,1</w:t>
            </w:r>
          </w:p>
        </w:tc>
        <w:tc>
          <w:tcPr>
            <w:tcW w:w="2046" w:type="dxa"/>
          </w:tcPr>
          <w:p w:rsidR="00447CCF" w:rsidRPr="003A16FF" w:rsidRDefault="00447CCF" w:rsidP="00447CCF">
            <w:pPr>
              <w:jc w:val="center"/>
              <w:rPr>
                <w:rFonts w:cs="Arial"/>
                <w:i/>
              </w:rPr>
            </w:pPr>
            <w:proofErr w:type="gramStart"/>
            <w:r w:rsidRPr="003A16FF">
              <w:rPr>
                <w:rFonts w:cs="Arial"/>
              </w:rPr>
              <w:t>9</w:t>
            </w:r>
            <w:proofErr w:type="gramEnd"/>
          </w:p>
        </w:tc>
        <w:tc>
          <w:tcPr>
            <w:tcW w:w="1826" w:type="dxa"/>
          </w:tcPr>
          <w:p w:rsidR="00447CCF" w:rsidRPr="003A16FF" w:rsidRDefault="00447CCF" w:rsidP="00447CCF">
            <w:pPr>
              <w:jc w:val="center"/>
              <w:rPr>
                <w:rFonts w:cs="Arial"/>
                <w:i/>
              </w:rPr>
            </w:pPr>
            <w:proofErr w:type="gramStart"/>
            <w:r w:rsidRPr="003A16FF">
              <w:rPr>
                <w:rFonts w:cs="Arial"/>
              </w:rPr>
              <w:t>9</w:t>
            </w:r>
            <w:proofErr w:type="gramEnd"/>
          </w:p>
        </w:tc>
        <w:tc>
          <w:tcPr>
            <w:tcW w:w="1826" w:type="dxa"/>
          </w:tcPr>
          <w:p w:rsidR="00447CCF" w:rsidRPr="003A16FF" w:rsidRDefault="00447CCF" w:rsidP="00447CCF">
            <w:pPr>
              <w:jc w:val="center"/>
              <w:rPr>
                <w:rFonts w:cs="Arial"/>
                <w:i/>
              </w:rPr>
            </w:pPr>
            <w:proofErr w:type="spellStart"/>
            <w:proofErr w:type="gramStart"/>
            <w:r w:rsidRPr="003A16FF">
              <w:rPr>
                <w:rFonts w:cs="Arial"/>
              </w:rPr>
              <w:t>black</w:t>
            </w:r>
            <w:proofErr w:type="spellEnd"/>
            <w:proofErr w:type="gramEnd"/>
          </w:p>
        </w:tc>
      </w:tr>
      <w:tr w:rsidR="00447CCF" w:rsidRPr="003A16FF" w:rsidTr="00447CCF">
        <w:tc>
          <w:tcPr>
            <w:tcW w:w="1605" w:type="dxa"/>
          </w:tcPr>
          <w:p w:rsidR="00447CCF" w:rsidRPr="003A16FF" w:rsidRDefault="00447CCF" w:rsidP="00447CCF">
            <w:pPr>
              <w:jc w:val="center"/>
              <w:rPr>
                <w:rFonts w:cs="Arial"/>
                <w:i/>
              </w:rPr>
            </w:pPr>
            <w:r w:rsidRPr="003A16FF">
              <w:rPr>
                <w:rFonts w:cs="Arial"/>
              </w:rPr>
              <w:t>0,15</w:t>
            </w:r>
          </w:p>
        </w:tc>
        <w:tc>
          <w:tcPr>
            <w:tcW w:w="2046" w:type="dxa"/>
          </w:tcPr>
          <w:p w:rsidR="00447CCF" w:rsidRPr="003A16FF" w:rsidRDefault="00447CCF" w:rsidP="00447CCF">
            <w:pPr>
              <w:jc w:val="center"/>
              <w:rPr>
                <w:rFonts w:cs="Arial"/>
                <w:i/>
              </w:rPr>
            </w:pPr>
            <w:r w:rsidRPr="003A16FF">
              <w:rPr>
                <w:rFonts w:cs="Arial"/>
              </w:rPr>
              <w:t>Demais cores</w:t>
            </w:r>
          </w:p>
        </w:tc>
        <w:tc>
          <w:tcPr>
            <w:tcW w:w="1826" w:type="dxa"/>
          </w:tcPr>
          <w:p w:rsidR="00447CCF" w:rsidRPr="003A16FF" w:rsidRDefault="00447CCF" w:rsidP="00447CCF">
            <w:pPr>
              <w:jc w:val="center"/>
              <w:rPr>
                <w:rFonts w:cs="Arial"/>
                <w:i/>
              </w:rPr>
            </w:pPr>
            <w:r w:rsidRPr="003A16FF">
              <w:rPr>
                <w:rFonts w:cs="Arial"/>
              </w:rPr>
              <w:t>Demais cores</w:t>
            </w:r>
          </w:p>
        </w:tc>
        <w:tc>
          <w:tcPr>
            <w:tcW w:w="1826" w:type="dxa"/>
          </w:tcPr>
          <w:p w:rsidR="00447CCF" w:rsidRPr="003A16FF" w:rsidRDefault="00447CCF" w:rsidP="00447CCF">
            <w:pPr>
              <w:jc w:val="center"/>
              <w:rPr>
                <w:rFonts w:cs="Arial"/>
                <w:i/>
              </w:rPr>
            </w:pPr>
            <w:proofErr w:type="spellStart"/>
            <w:proofErr w:type="gramStart"/>
            <w:r w:rsidRPr="003A16FF">
              <w:rPr>
                <w:rFonts w:cs="Arial"/>
              </w:rPr>
              <w:t>color</w:t>
            </w:r>
            <w:proofErr w:type="spellEnd"/>
            <w:proofErr w:type="gramEnd"/>
          </w:p>
        </w:tc>
      </w:tr>
    </w:tbl>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Alguns elementos de desenho e suas espessuras de pena:</w:t>
      </w:r>
    </w:p>
    <w:p w:rsidR="00447CCF" w:rsidRPr="003A16FF" w:rsidRDefault="00447CCF" w:rsidP="00447CCF">
      <w:pPr>
        <w:rPr>
          <w:rFonts w:cs="Arial"/>
          <w:i/>
        </w:rPr>
      </w:pPr>
    </w:p>
    <w:p w:rsidR="00447CCF" w:rsidRPr="003A16FF" w:rsidRDefault="00447CCF" w:rsidP="00446596">
      <w:pPr>
        <w:tabs>
          <w:tab w:val="right" w:leader="dot" w:pos="6804"/>
        </w:tabs>
        <w:ind w:left="0" w:firstLine="709"/>
        <w:rPr>
          <w:rFonts w:cs="Arial"/>
          <w:i/>
        </w:rPr>
      </w:pPr>
      <w:r w:rsidRPr="003A16FF">
        <w:rPr>
          <w:rFonts w:cs="Arial"/>
        </w:rPr>
        <w:t>a) Textos</w:t>
      </w:r>
      <w:r w:rsidRPr="003A16FF">
        <w:rPr>
          <w:rFonts w:cs="Arial"/>
        </w:rPr>
        <w:tab/>
      </w:r>
      <w:r w:rsidRPr="003A16FF">
        <w:rPr>
          <w:rFonts w:cs="Arial"/>
        </w:rPr>
        <w:tab/>
        <w:t>0,2 ou 0,5(</w:t>
      </w:r>
      <w:proofErr w:type="spellStart"/>
      <w:r w:rsidRPr="003A16FF">
        <w:rPr>
          <w:rFonts w:cs="Arial"/>
        </w:rPr>
        <w:t>p/títulos</w:t>
      </w:r>
      <w:proofErr w:type="spellEnd"/>
      <w:r w:rsidRPr="003A16FF">
        <w:rPr>
          <w:rFonts w:cs="Arial"/>
        </w:rPr>
        <w:t>)</w:t>
      </w:r>
    </w:p>
    <w:p w:rsidR="00447CCF" w:rsidRPr="003A16FF" w:rsidRDefault="00447CCF" w:rsidP="00446596">
      <w:pPr>
        <w:ind w:left="0"/>
        <w:rPr>
          <w:rFonts w:cs="Arial"/>
          <w:i/>
        </w:rPr>
      </w:pPr>
    </w:p>
    <w:p w:rsidR="00447CCF" w:rsidRPr="003A16FF" w:rsidRDefault="00447CCF" w:rsidP="00446596">
      <w:pPr>
        <w:tabs>
          <w:tab w:val="right" w:leader="dot" w:pos="6804"/>
        </w:tabs>
        <w:ind w:left="0" w:firstLine="709"/>
        <w:rPr>
          <w:rFonts w:cs="Arial"/>
          <w:i/>
        </w:rPr>
      </w:pPr>
      <w:r w:rsidRPr="003A16FF">
        <w:rPr>
          <w:rFonts w:cs="Arial"/>
        </w:rPr>
        <w:t>b) Indicação de corte</w:t>
      </w:r>
      <w:r w:rsidRPr="003A16FF">
        <w:rPr>
          <w:rFonts w:cs="Arial"/>
        </w:rPr>
        <w:tab/>
      </w:r>
      <w:r w:rsidRPr="003A16FF">
        <w:rPr>
          <w:rFonts w:cs="Arial"/>
        </w:rPr>
        <w:tab/>
        <w:t>0,5</w:t>
      </w:r>
    </w:p>
    <w:p w:rsidR="00447CCF" w:rsidRPr="003A16FF" w:rsidRDefault="00447CCF" w:rsidP="00446596">
      <w:pPr>
        <w:ind w:left="0"/>
        <w:rPr>
          <w:rFonts w:cs="Arial"/>
          <w:i/>
        </w:rPr>
      </w:pPr>
    </w:p>
    <w:p w:rsidR="00447CCF" w:rsidRPr="003A16FF" w:rsidRDefault="00447CCF" w:rsidP="00446596">
      <w:pPr>
        <w:tabs>
          <w:tab w:val="right" w:leader="dot" w:pos="6804"/>
        </w:tabs>
        <w:ind w:left="0" w:firstLine="709"/>
        <w:rPr>
          <w:rFonts w:cs="Arial"/>
          <w:i/>
        </w:rPr>
      </w:pPr>
      <w:r w:rsidRPr="003A16FF">
        <w:rPr>
          <w:rFonts w:cs="Arial"/>
        </w:rPr>
        <w:lastRenderedPageBreak/>
        <w:t>c) Cotas de nível</w:t>
      </w:r>
      <w:r w:rsidRPr="003A16FF">
        <w:rPr>
          <w:rFonts w:cs="Arial"/>
        </w:rPr>
        <w:tab/>
      </w:r>
      <w:r w:rsidRPr="003A16FF">
        <w:rPr>
          <w:rFonts w:cs="Arial"/>
        </w:rPr>
        <w:tab/>
        <w:t>0,2</w:t>
      </w:r>
    </w:p>
    <w:p w:rsidR="00447CCF" w:rsidRPr="003A16FF" w:rsidRDefault="00447CCF" w:rsidP="00446596">
      <w:pPr>
        <w:tabs>
          <w:tab w:val="right" w:leader="dot" w:pos="6804"/>
        </w:tabs>
        <w:ind w:left="0"/>
        <w:rPr>
          <w:rFonts w:cs="Arial"/>
          <w:i/>
        </w:rPr>
      </w:pPr>
    </w:p>
    <w:p w:rsidR="00447CCF" w:rsidRPr="003A16FF" w:rsidRDefault="00447CCF" w:rsidP="00446596">
      <w:pPr>
        <w:tabs>
          <w:tab w:val="right" w:leader="dot" w:pos="6804"/>
        </w:tabs>
        <w:ind w:left="0" w:firstLine="709"/>
        <w:rPr>
          <w:rFonts w:cs="Arial"/>
          <w:i/>
        </w:rPr>
      </w:pPr>
      <w:r w:rsidRPr="003A16FF">
        <w:rPr>
          <w:rFonts w:cs="Arial"/>
        </w:rPr>
        <w:t>d) Linhas de cota</w:t>
      </w:r>
      <w:r w:rsidRPr="003A16FF">
        <w:rPr>
          <w:rFonts w:cs="Arial"/>
        </w:rPr>
        <w:tab/>
      </w:r>
      <w:r w:rsidRPr="003A16FF">
        <w:rPr>
          <w:rFonts w:cs="Arial"/>
        </w:rPr>
        <w:tab/>
        <w:t>0,10</w:t>
      </w:r>
    </w:p>
    <w:p w:rsidR="00447CCF" w:rsidRPr="003A16FF" w:rsidRDefault="00447CCF" w:rsidP="00446596">
      <w:pPr>
        <w:tabs>
          <w:tab w:val="right" w:leader="dot" w:pos="6804"/>
        </w:tabs>
        <w:ind w:left="0"/>
        <w:rPr>
          <w:rFonts w:cs="Arial"/>
          <w:i/>
        </w:rPr>
      </w:pPr>
    </w:p>
    <w:p w:rsidR="00447CCF" w:rsidRPr="003A16FF" w:rsidRDefault="00447CCF" w:rsidP="00446596">
      <w:pPr>
        <w:tabs>
          <w:tab w:val="right" w:leader="dot" w:pos="6804"/>
        </w:tabs>
        <w:ind w:left="0" w:firstLine="709"/>
        <w:rPr>
          <w:rFonts w:cs="Arial"/>
          <w:i/>
        </w:rPr>
      </w:pPr>
      <w:r w:rsidRPr="003A16FF">
        <w:rPr>
          <w:rFonts w:cs="Arial"/>
        </w:rPr>
        <w:t>e) Margens de pranchas</w:t>
      </w:r>
      <w:r w:rsidRPr="003A16FF">
        <w:rPr>
          <w:rFonts w:cs="Arial"/>
        </w:rPr>
        <w:tab/>
      </w:r>
      <w:r w:rsidRPr="003A16FF">
        <w:rPr>
          <w:rFonts w:cs="Arial"/>
        </w:rPr>
        <w:tab/>
        <w:t>1,0</w:t>
      </w:r>
    </w:p>
    <w:p w:rsidR="00447CCF" w:rsidRPr="003A16FF" w:rsidRDefault="00447CCF" w:rsidP="00446596">
      <w:pPr>
        <w:tabs>
          <w:tab w:val="right" w:leader="dot" w:pos="6804"/>
        </w:tabs>
        <w:ind w:left="0"/>
        <w:rPr>
          <w:rFonts w:cs="Arial"/>
          <w:i/>
        </w:rPr>
      </w:pPr>
    </w:p>
    <w:p w:rsidR="00447CCF" w:rsidRPr="003A16FF" w:rsidRDefault="00447CCF" w:rsidP="00446596">
      <w:pPr>
        <w:tabs>
          <w:tab w:val="right" w:leader="dot" w:pos="6804"/>
        </w:tabs>
        <w:ind w:left="0" w:firstLine="709"/>
        <w:rPr>
          <w:rFonts w:cs="Arial"/>
          <w:i/>
        </w:rPr>
      </w:pPr>
      <w:r w:rsidRPr="003A16FF">
        <w:rPr>
          <w:rFonts w:cs="Arial"/>
        </w:rPr>
        <w:t>f) Hachuras</w:t>
      </w:r>
      <w:r w:rsidRPr="003A16FF">
        <w:rPr>
          <w:rFonts w:cs="Arial"/>
        </w:rPr>
        <w:tab/>
      </w:r>
      <w:r w:rsidRPr="003A16FF">
        <w:rPr>
          <w:rFonts w:cs="Arial"/>
        </w:rPr>
        <w:tab/>
        <w:t>0,10</w:t>
      </w:r>
    </w:p>
    <w:p w:rsidR="00447CCF" w:rsidRPr="003A16FF" w:rsidRDefault="00447CCF" w:rsidP="00446596">
      <w:pPr>
        <w:tabs>
          <w:tab w:val="right" w:leader="dot" w:pos="6804"/>
        </w:tabs>
        <w:ind w:left="0"/>
        <w:rPr>
          <w:rFonts w:cs="Arial"/>
          <w:i/>
        </w:rPr>
      </w:pPr>
    </w:p>
    <w:p w:rsidR="00447CCF" w:rsidRPr="003A16FF" w:rsidRDefault="00447CCF" w:rsidP="00446596">
      <w:pPr>
        <w:tabs>
          <w:tab w:val="right" w:leader="dot" w:pos="6804"/>
        </w:tabs>
        <w:ind w:left="0" w:firstLine="709"/>
        <w:rPr>
          <w:rFonts w:cs="Arial"/>
          <w:i/>
        </w:rPr>
      </w:pPr>
      <w:r w:rsidRPr="003A16FF">
        <w:rPr>
          <w:rFonts w:cs="Arial"/>
        </w:rPr>
        <w:t>g) Paredes</w:t>
      </w:r>
      <w:r w:rsidRPr="003A16FF">
        <w:rPr>
          <w:rFonts w:cs="Arial"/>
        </w:rPr>
        <w:tab/>
      </w:r>
      <w:r w:rsidRPr="003A16FF">
        <w:rPr>
          <w:rFonts w:cs="Arial"/>
        </w:rPr>
        <w:tab/>
        <w:t>0,6 ou 0,7</w:t>
      </w:r>
    </w:p>
    <w:p w:rsidR="00447CCF" w:rsidRPr="003A16FF" w:rsidRDefault="00447CCF" w:rsidP="00446596">
      <w:pPr>
        <w:tabs>
          <w:tab w:val="right" w:leader="dot" w:pos="6804"/>
        </w:tabs>
        <w:ind w:left="0"/>
        <w:rPr>
          <w:rFonts w:cs="Arial"/>
          <w:i/>
        </w:rPr>
      </w:pPr>
    </w:p>
    <w:p w:rsidR="00447CCF" w:rsidRPr="003A16FF" w:rsidRDefault="00447CCF" w:rsidP="00446596">
      <w:pPr>
        <w:tabs>
          <w:tab w:val="right" w:leader="dot" w:pos="6804"/>
        </w:tabs>
        <w:ind w:left="0" w:firstLine="709"/>
        <w:rPr>
          <w:rFonts w:cs="Arial"/>
          <w:i/>
        </w:rPr>
      </w:pPr>
      <w:r w:rsidRPr="003A16FF">
        <w:rPr>
          <w:rFonts w:cs="Arial"/>
        </w:rPr>
        <w:t>h) Esquadrias</w:t>
      </w:r>
      <w:r w:rsidRPr="003A16FF">
        <w:rPr>
          <w:rFonts w:cs="Arial"/>
        </w:rPr>
        <w:tab/>
      </w:r>
      <w:r w:rsidRPr="003A16FF">
        <w:rPr>
          <w:rFonts w:cs="Arial"/>
        </w:rPr>
        <w:tab/>
        <w:t>0,3 e 0,2</w:t>
      </w:r>
    </w:p>
    <w:p w:rsidR="00447CCF" w:rsidRPr="003A16FF" w:rsidRDefault="00447CCF" w:rsidP="00446596">
      <w:pPr>
        <w:tabs>
          <w:tab w:val="right" w:leader="dot" w:pos="6804"/>
        </w:tabs>
        <w:ind w:left="0"/>
        <w:rPr>
          <w:rFonts w:cs="Arial"/>
          <w:i/>
        </w:rPr>
      </w:pPr>
    </w:p>
    <w:p w:rsidR="00447CCF" w:rsidRPr="003A16FF" w:rsidRDefault="00447CCF" w:rsidP="00446596">
      <w:pPr>
        <w:tabs>
          <w:tab w:val="right" w:leader="dot" w:pos="6804"/>
        </w:tabs>
        <w:ind w:left="0" w:firstLine="709"/>
        <w:rPr>
          <w:rFonts w:cs="Arial"/>
          <w:i/>
        </w:rPr>
      </w:pPr>
      <w:r w:rsidRPr="003A16FF">
        <w:rPr>
          <w:rFonts w:cs="Arial"/>
        </w:rPr>
        <w:t>i) Mobiliários</w:t>
      </w:r>
      <w:r w:rsidRPr="003A16FF">
        <w:rPr>
          <w:rFonts w:cs="Arial"/>
        </w:rPr>
        <w:tab/>
      </w:r>
      <w:r w:rsidRPr="003A16FF">
        <w:rPr>
          <w:rFonts w:cs="Arial"/>
        </w:rPr>
        <w:tab/>
        <w:t>0,2 e 0,3</w:t>
      </w:r>
    </w:p>
    <w:p w:rsidR="00447CCF" w:rsidRPr="003A16FF" w:rsidRDefault="00447CCF" w:rsidP="00446596">
      <w:pPr>
        <w:tabs>
          <w:tab w:val="right" w:leader="dot" w:pos="6804"/>
        </w:tabs>
        <w:ind w:left="0"/>
        <w:rPr>
          <w:rFonts w:cs="Arial"/>
          <w:i/>
        </w:rPr>
      </w:pPr>
    </w:p>
    <w:p w:rsidR="00447CCF" w:rsidRPr="003A16FF" w:rsidRDefault="00447CCF" w:rsidP="00446596">
      <w:pPr>
        <w:tabs>
          <w:tab w:val="right" w:leader="dot" w:pos="6804"/>
        </w:tabs>
        <w:ind w:left="0" w:firstLine="709"/>
        <w:rPr>
          <w:rFonts w:cs="Arial"/>
          <w:i/>
        </w:rPr>
      </w:pPr>
      <w:r w:rsidRPr="003A16FF">
        <w:rPr>
          <w:rFonts w:cs="Arial"/>
        </w:rPr>
        <w:t>j) Paisagismo</w:t>
      </w:r>
      <w:r w:rsidRPr="003A16FF">
        <w:rPr>
          <w:rFonts w:cs="Arial"/>
        </w:rPr>
        <w:tab/>
      </w:r>
      <w:r w:rsidRPr="003A16FF">
        <w:rPr>
          <w:rFonts w:cs="Arial"/>
        </w:rPr>
        <w:tab/>
        <w:t>0,1 e 0,2</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Deverá ser colocada no arquivo de desenho, fora da área da prancha, uma tabela com a relação de cores e espessuras de pena, escala de </w:t>
      </w:r>
      <w:proofErr w:type="spellStart"/>
      <w:r w:rsidRPr="003A16FF">
        <w:rPr>
          <w:rFonts w:cs="Arial"/>
        </w:rPr>
        <w:t>plotagem</w:t>
      </w:r>
      <w:proofErr w:type="spellEnd"/>
      <w:r w:rsidRPr="003A16FF">
        <w:rPr>
          <w:rFonts w:cs="Arial"/>
        </w:rPr>
        <w:t>, tamanho da prancha e o software utilizado, bem como a sua versão.</w:t>
      </w:r>
    </w:p>
    <w:p w:rsidR="00447CCF" w:rsidRPr="003A16FF" w:rsidRDefault="00447CCF" w:rsidP="00446596">
      <w:pPr>
        <w:ind w:left="0"/>
        <w:rPr>
          <w:rFonts w:cs="Arial"/>
          <w:i/>
        </w:rPr>
      </w:pP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O tamanho das pranchas deverá obedecer à seguinte tabela:</w:t>
      </w:r>
    </w:p>
    <w:p w:rsidR="00447CCF" w:rsidRPr="003A16FF" w:rsidRDefault="00447CCF" w:rsidP="00447CCF">
      <w:pPr>
        <w:ind w:firstLine="709"/>
        <w:rPr>
          <w:rFonts w:cs="Arial"/>
          <w:i/>
        </w:rPr>
      </w:pPr>
    </w:p>
    <w:tbl>
      <w:tblPr>
        <w:tblW w:w="0" w:type="auto"/>
        <w:tblInd w:w="19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20"/>
        <w:gridCol w:w="1436"/>
        <w:gridCol w:w="1984"/>
      </w:tblGrid>
      <w:tr w:rsidR="00447CCF" w:rsidRPr="003A16FF" w:rsidTr="00447CCF">
        <w:tc>
          <w:tcPr>
            <w:tcW w:w="2520" w:type="dxa"/>
          </w:tcPr>
          <w:p w:rsidR="00447CCF" w:rsidRPr="003A16FF" w:rsidRDefault="00447CCF" w:rsidP="00447CCF">
            <w:pPr>
              <w:jc w:val="center"/>
              <w:rPr>
                <w:rFonts w:cs="Arial"/>
                <w:b/>
                <w:i/>
              </w:rPr>
            </w:pPr>
            <w:r w:rsidRPr="003A16FF">
              <w:rPr>
                <w:rFonts w:cs="Arial"/>
                <w:b/>
              </w:rPr>
              <w:t>Símbolo</w:t>
            </w:r>
          </w:p>
          <w:p w:rsidR="00447CCF" w:rsidRPr="003A16FF" w:rsidRDefault="00447CCF" w:rsidP="00447CCF">
            <w:pPr>
              <w:jc w:val="center"/>
              <w:rPr>
                <w:rFonts w:cs="Arial"/>
                <w:b/>
                <w:i/>
              </w:rPr>
            </w:pPr>
            <w:r w:rsidRPr="003A16FF">
              <w:rPr>
                <w:rFonts w:cs="Arial"/>
                <w:b/>
              </w:rPr>
              <w:t>Largura x Altura</w:t>
            </w:r>
          </w:p>
        </w:tc>
        <w:tc>
          <w:tcPr>
            <w:tcW w:w="1436" w:type="dxa"/>
          </w:tcPr>
          <w:p w:rsidR="00447CCF" w:rsidRPr="003A16FF" w:rsidRDefault="00447CCF" w:rsidP="00447CCF">
            <w:pPr>
              <w:jc w:val="center"/>
              <w:rPr>
                <w:rFonts w:cs="Arial"/>
                <w:b/>
                <w:i/>
              </w:rPr>
            </w:pPr>
            <w:r w:rsidRPr="003A16FF">
              <w:rPr>
                <w:rFonts w:cs="Arial"/>
                <w:b/>
              </w:rPr>
              <w:t>Formato</w:t>
            </w:r>
          </w:p>
          <w:p w:rsidR="00447CCF" w:rsidRPr="003A16FF" w:rsidRDefault="00447CCF" w:rsidP="00447CCF">
            <w:pPr>
              <w:jc w:val="center"/>
              <w:rPr>
                <w:rFonts w:cs="Arial"/>
                <w:b/>
                <w:i/>
              </w:rPr>
            </w:pPr>
            <w:r w:rsidRPr="003A16FF">
              <w:rPr>
                <w:rFonts w:cs="Arial"/>
                <w:b/>
              </w:rPr>
              <w:t>(mm)</w:t>
            </w:r>
          </w:p>
        </w:tc>
        <w:tc>
          <w:tcPr>
            <w:tcW w:w="1984" w:type="dxa"/>
          </w:tcPr>
          <w:p w:rsidR="00447CCF" w:rsidRPr="003A16FF" w:rsidRDefault="00447CCF" w:rsidP="00447CCF">
            <w:pPr>
              <w:jc w:val="center"/>
              <w:rPr>
                <w:rFonts w:cs="Arial"/>
                <w:b/>
                <w:i/>
              </w:rPr>
            </w:pPr>
            <w:r w:rsidRPr="003A16FF">
              <w:rPr>
                <w:rFonts w:cs="Arial"/>
                <w:b/>
              </w:rPr>
              <w:t>Formato</w:t>
            </w:r>
          </w:p>
          <w:p w:rsidR="00447CCF" w:rsidRPr="003A16FF" w:rsidRDefault="00447CCF" w:rsidP="00447CCF">
            <w:pPr>
              <w:jc w:val="center"/>
              <w:rPr>
                <w:rFonts w:cs="Arial"/>
                <w:b/>
                <w:i/>
              </w:rPr>
            </w:pPr>
            <w:r w:rsidRPr="003A16FF">
              <w:rPr>
                <w:rFonts w:cs="Arial"/>
                <w:b/>
              </w:rPr>
              <w:t>Padronizado</w:t>
            </w: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1</w:t>
            </w:r>
            <w:proofErr w:type="gramEnd"/>
            <w:r w:rsidRPr="003A16FF">
              <w:rPr>
                <w:rFonts w:cs="Arial"/>
              </w:rPr>
              <w:t xml:space="preserve"> x 1</w:t>
            </w:r>
          </w:p>
        </w:tc>
        <w:tc>
          <w:tcPr>
            <w:tcW w:w="1436" w:type="dxa"/>
          </w:tcPr>
          <w:p w:rsidR="00447CCF" w:rsidRPr="003A16FF" w:rsidRDefault="00447CCF" w:rsidP="00447CCF">
            <w:pPr>
              <w:jc w:val="center"/>
              <w:rPr>
                <w:rFonts w:cs="Arial"/>
                <w:i/>
              </w:rPr>
            </w:pPr>
            <w:r w:rsidRPr="003A16FF">
              <w:rPr>
                <w:rFonts w:cs="Arial"/>
              </w:rPr>
              <w:t>210 x 297</w:t>
            </w:r>
          </w:p>
        </w:tc>
        <w:tc>
          <w:tcPr>
            <w:tcW w:w="1984" w:type="dxa"/>
          </w:tcPr>
          <w:p w:rsidR="00447CCF" w:rsidRPr="003A16FF" w:rsidRDefault="00447CCF" w:rsidP="00447CCF">
            <w:pPr>
              <w:jc w:val="center"/>
              <w:rPr>
                <w:rFonts w:cs="Arial"/>
                <w:i/>
              </w:rPr>
            </w:pPr>
            <w:r w:rsidRPr="003A16FF">
              <w:rPr>
                <w:rFonts w:cs="Arial"/>
              </w:rPr>
              <w:t>A4</w:t>
            </w: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2</w:t>
            </w:r>
            <w:proofErr w:type="gramEnd"/>
            <w:r w:rsidRPr="003A16FF">
              <w:rPr>
                <w:rFonts w:cs="Arial"/>
              </w:rPr>
              <w:t xml:space="preserve"> x 1</w:t>
            </w:r>
          </w:p>
        </w:tc>
        <w:tc>
          <w:tcPr>
            <w:tcW w:w="1436" w:type="dxa"/>
          </w:tcPr>
          <w:p w:rsidR="00447CCF" w:rsidRPr="003A16FF" w:rsidRDefault="00447CCF" w:rsidP="00447CCF">
            <w:pPr>
              <w:jc w:val="center"/>
              <w:rPr>
                <w:rFonts w:cs="Arial"/>
                <w:i/>
              </w:rPr>
            </w:pPr>
            <w:r w:rsidRPr="003A16FF">
              <w:rPr>
                <w:rFonts w:cs="Arial"/>
              </w:rPr>
              <w:t>420 x 297</w:t>
            </w:r>
          </w:p>
        </w:tc>
        <w:tc>
          <w:tcPr>
            <w:tcW w:w="1984" w:type="dxa"/>
            <w:tcBorders>
              <w:bottom w:val="nil"/>
            </w:tcBorders>
          </w:tcPr>
          <w:p w:rsidR="00447CCF" w:rsidRPr="003A16FF" w:rsidRDefault="00447CCF" w:rsidP="00447CCF">
            <w:pPr>
              <w:jc w:val="center"/>
              <w:rPr>
                <w:rFonts w:cs="Arial"/>
                <w:i/>
              </w:rPr>
            </w:pPr>
            <w:r w:rsidRPr="003A16FF">
              <w:rPr>
                <w:rFonts w:cs="Arial"/>
              </w:rPr>
              <w:t>A3</w:t>
            </w: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3</w:t>
            </w:r>
            <w:proofErr w:type="gramEnd"/>
            <w:r w:rsidRPr="003A16FF">
              <w:rPr>
                <w:rFonts w:cs="Arial"/>
              </w:rPr>
              <w:t xml:space="preserve"> x 1</w:t>
            </w:r>
          </w:p>
        </w:tc>
        <w:tc>
          <w:tcPr>
            <w:tcW w:w="1436" w:type="dxa"/>
          </w:tcPr>
          <w:p w:rsidR="00447CCF" w:rsidRPr="003A16FF" w:rsidRDefault="00447CCF" w:rsidP="00447CCF">
            <w:pPr>
              <w:jc w:val="center"/>
              <w:rPr>
                <w:rFonts w:cs="Arial"/>
                <w:i/>
              </w:rPr>
            </w:pPr>
            <w:r w:rsidRPr="003A16FF">
              <w:rPr>
                <w:rFonts w:cs="Arial"/>
              </w:rPr>
              <w:t>630 x 297</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4</w:t>
            </w:r>
            <w:proofErr w:type="gramEnd"/>
            <w:r w:rsidRPr="003A16FF">
              <w:rPr>
                <w:rFonts w:cs="Arial"/>
              </w:rPr>
              <w:t xml:space="preserve"> x 1</w:t>
            </w:r>
          </w:p>
        </w:tc>
        <w:tc>
          <w:tcPr>
            <w:tcW w:w="1436" w:type="dxa"/>
          </w:tcPr>
          <w:p w:rsidR="00447CCF" w:rsidRPr="003A16FF" w:rsidRDefault="00447CCF" w:rsidP="00447CCF">
            <w:pPr>
              <w:jc w:val="center"/>
              <w:rPr>
                <w:rFonts w:cs="Arial"/>
                <w:i/>
              </w:rPr>
            </w:pPr>
            <w:r w:rsidRPr="003A16FF">
              <w:rPr>
                <w:rFonts w:cs="Arial"/>
              </w:rPr>
              <w:t>840 x 297</w:t>
            </w:r>
          </w:p>
        </w:tc>
        <w:tc>
          <w:tcPr>
            <w:tcW w:w="1984" w:type="dxa"/>
            <w:tcBorders>
              <w:bottom w:val="nil"/>
            </w:tcBorders>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1</w:t>
            </w:r>
            <w:proofErr w:type="gramEnd"/>
            <w:r w:rsidRPr="003A16FF">
              <w:rPr>
                <w:rFonts w:cs="Arial"/>
              </w:rPr>
              <w:t xml:space="preserve"> x 2</w:t>
            </w:r>
          </w:p>
        </w:tc>
        <w:tc>
          <w:tcPr>
            <w:tcW w:w="1436" w:type="dxa"/>
          </w:tcPr>
          <w:p w:rsidR="00447CCF" w:rsidRPr="003A16FF" w:rsidRDefault="00447CCF" w:rsidP="00447CCF">
            <w:pPr>
              <w:jc w:val="center"/>
              <w:rPr>
                <w:rFonts w:cs="Arial"/>
                <w:i/>
              </w:rPr>
            </w:pPr>
            <w:r w:rsidRPr="003A16FF">
              <w:rPr>
                <w:rFonts w:cs="Arial"/>
              </w:rPr>
              <w:t>210 x 594</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2</w:t>
            </w:r>
            <w:proofErr w:type="gramEnd"/>
            <w:r w:rsidRPr="003A16FF">
              <w:rPr>
                <w:rFonts w:cs="Arial"/>
              </w:rPr>
              <w:t xml:space="preserve"> x 2</w:t>
            </w:r>
          </w:p>
        </w:tc>
        <w:tc>
          <w:tcPr>
            <w:tcW w:w="1436" w:type="dxa"/>
          </w:tcPr>
          <w:p w:rsidR="00447CCF" w:rsidRPr="003A16FF" w:rsidRDefault="00447CCF" w:rsidP="00447CCF">
            <w:pPr>
              <w:jc w:val="center"/>
              <w:rPr>
                <w:rFonts w:cs="Arial"/>
                <w:i/>
              </w:rPr>
            </w:pPr>
            <w:r w:rsidRPr="003A16FF">
              <w:rPr>
                <w:rFonts w:cs="Arial"/>
              </w:rPr>
              <w:t>420 x 594</w:t>
            </w:r>
          </w:p>
        </w:tc>
        <w:tc>
          <w:tcPr>
            <w:tcW w:w="1984" w:type="dxa"/>
            <w:tcBorders>
              <w:bottom w:val="nil"/>
            </w:tcBorders>
          </w:tcPr>
          <w:p w:rsidR="00447CCF" w:rsidRPr="003A16FF" w:rsidRDefault="00447CCF" w:rsidP="00447CCF">
            <w:pPr>
              <w:jc w:val="center"/>
              <w:rPr>
                <w:rFonts w:cs="Arial"/>
                <w:i/>
              </w:rPr>
            </w:pPr>
            <w:r w:rsidRPr="003A16FF">
              <w:rPr>
                <w:rFonts w:cs="Arial"/>
              </w:rPr>
              <w:t>A2</w:t>
            </w: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3</w:t>
            </w:r>
            <w:proofErr w:type="gramEnd"/>
            <w:r w:rsidRPr="003A16FF">
              <w:rPr>
                <w:rFonts w:cs="Arial"/>
              </w:rPr>
              <w:t xml:space="preserve"> x 2</w:t>
            </w:r>
          </w:p>
        </w:tc>
        <w:tc>
          <w:tcPr>
            <w:tcW w:w="1436" w:type="dxa"/>
          </w:tcPr>
          <w:p w:rsidR="00447CCF" w:rsidRPr="003A16FF" w:rsidRDefault="00447CCF" w:rsidP="00447CCF">
            <w:pPr>
              <w:jc w:val="center"/>
              <w:rPr>
                <w:rFonts w:cs="Arial"/>
                <w:i/>
              </w:rPr>
            </w:pPr>
            <w:r w:rsidRPr="003A16FF">
              <w:rPr>
                <w:rFonts w:cs="Arial"/>
              </w:rPr>
              <w:t>630 x 594</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4</w:t>
            </w:r>
            <w:proofErr w:type="gramEnd"/>
            <w:r w:rsidRPr="003A16FF">
              <w:rPr>
                <w:rFonts w:cs="Arial"/>
              </w:rPr>
              <w:t xml:space="preserve"> x 2</w:t>
            </w:r>
          </w:p>
        </w:tc>
        <w:tc>
          <w:tcPr>
            <w:tcW w:w="1436" w:type="dxa"/>
          </w:tcPr>
          <w:p w:rsidR="00447CCF" w:rsidRPr="003A16FF" w:rsidRDefault="00447CCF" w:rsidP="00447CCF">
            <w:pPr>
              <w:jc w:val="center"/>
              <w:rPr>
                <w:rFonts w:cs="Arial"/>
                <w:i/>
              </w:rPr>
            </w:pPr>
            <w:r w:rsidRPr="003A16FF">
              <w:rPr>
                <w:rFonts w:cs="Arial"/>
              </w:rPr>
              <w:t>840 x 594</w:t>
            </w:r>
          </w:p>
        </w:tc>
        <w:tc>
          <w:tcPr>
            <w:tcW w:w="1984" w:type="dxa"/>
            <w:tcBorders>
              <w:bottom w:val="nil"/>
            </w:tcBorders>
          </w:tcPr>
          <w:p w:rsidR="00447CCF" w:rsidRPr="003A16FF" w:rsidRDefault="00447CCF" w:rsidP="00447CCF">
            <w:pPr>
              <w:jc w:val="center"/>
              <w:rPr>
                <w:rFonts w:cs="Arial"/>
                <w:i/>
              </w:rPr>
            </w:pPr>
            <w:r w:rsidRPr="003A16FF">
              <w:rPr>
                <w:rFonts w:cs="Arial"/>
              </w:rPr>
              <w:t>A1</w:t>
            </w: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1</w:t>
            </w:r>
            <w:proofErr w:type="gramEnd"/>
            <w:r w:rsidRPr="003A16FF">
              <w:rPr>
                <w:rFonts w:cs="Arial"/>
              </w:rPr>
              <w:t xml:space="preserve"> x 3</w:t>
            </w:r>
          </w:p>
        </w:tc>
        <w:tc>
          <w:tcPr>
            <w:tcW w:w="1436" w:type="dxa"/>
          </w:tcPr>
          <w:p w:rsidR="00447CCF" w:rsidRPr="003A16FF" w:rsidRDefault="00447CCF" w:rsidP="00447CCF">
            <w:pPr>
              <w:jc w:val="center"/>
              <w:rPr>
                <w:rFonts w:cs="Arial"/>
                <w:i/>
              </w:rPr>
            </w:pPr>
            <w:r w:rsidRPr="003A16FF">
              <w:rPr>
                <w:rFonts w:cs="Arial"/>
              </w:rPr>
              <w:t>210 x 891</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2</w:t>
            </w:r>
            <w:proofErr w:type="gramEnd"/>
            <w:r w:rsidRPr="003A16FF">
              <w:rPr>
                <w:rFonts w:cs="Arial"/>
              </w:rPr>
              <w:t xml:space="preserve"> x 3</w:t>
            </w:r>
          </w:p>
        </w:tc>
        <w:tc>
          <w:tcPr>
            <w:tcW w:w="1436" w:type="dxa"/>
          </w:tcPr>
          <w:p w:rsidR="00447CCF" w:rsidRPr="003A16FF" w:rsidRDefault="00447CCF" w:rsidP="00447CCF">
            <w:pPr>
              <w:jc w:val="center"/>
              <w:rPr>
                <w:rFonts w:cs="Arial"/>
                <w:i/>
              </w:rPr>
            </w:pPr>
            <w:r w:rsidRPr="003A16FF">
              <w:rPr>
                <w:rFonts w:cs="Arial"/>
              </w:rPr>
              <w:t>420 x 891</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3</w:t>
            </w:r>
            <w:proofErr w:type="gramEnd"/>
            <w:r w:rsidRPr="003A16FF">
              <w:rPr>
                <w:rFonts w:cs="Arial"/>
              </w:rPr>
              <w:t xml:space="preserve"> x 3</w:t>
            </w:r>
          </w:p>
        </w:tc>
        <w:tc>
          <w:tcPr>
            <w:tcW w:w="1436" w:type="dxa"/>
          </w:tcPr>
          <w:p w:rsidR="00447CCF" w:rsidRPr="003A16FF" w:rsidRDefault="00447CCF" w:rsidP="00447CCF">
            <w:pPr>
              <w:jc w:val="center"/>
              <w:rPr>
                <w:rFonts w:cs="Arial"/>
                <w:i/>
              </w:rPr>
            </w:pPr>
            <w:r w:rsidRPr="003A16FF">
              <w:rPr>
                <w:rFonts w:cs="Arial"/>
              </w:rPr>
              <w:t>630 x 891</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4</w:t>
            </w:r>
            <w:proofErr w:type="gramEnd"/>
            <w:r w:rsidRPr="003A16FF">
              <w:rPr>
                <w:rFonts w:cs="Arial"/>
              </w:rPr>
              <w:t xml:space="preserve"> x 3</w:t>
            </w:r>
          </w:p>
        </w:tc>
        <w:tc>
          <w:tcPr>
            <w:tcW w:w="1436" w:type="dxa"/>
          </w:tcPr>
          <w:p w:rsidR="00447CCF" w:rsidRPr="003A16FF" w:rsidRDefault="00447CCF" w:rsidP="00447CCF">
            <w:pPr>
              <w:jc w:val="center"/>
              <w:rPr>
                <w:rFonts w:cs="Arial"/>
                <w:i/>
              </w:rPr>
            </w:pPr>
            <w:r w:rsidRPr="003A16FF">
              <w:rPr>
                <w:rFonts w:cs="Arial"/>
              </w:rPr>
              <w:t>840 x 891</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1</w:t>
            </w:r>
            <w:proofErr w:type="gramEnd"/>
            <w:r w:rsidRPr="003A16FF">
              <w:rPr>
                <w:rFonts w:cs="Arial"/>
              </w:rPr>
              <w:t xml:space="preserve"> x 4</w:t>
            </w:r>
          </w:p>
        </w:tc>
        <w:tc>
          <w:tcPr>
            <w:tcW w:w="1436" w:type="dxa"/>
          </w:tcPr>
          <w:p w:rsidR="00447CCF" w:rsidRPr="003A16FF" w:rsidRDefault="00447CCF" w:rsidP="00447CCF">
            <w:pPr>
              <w:jc w:val="center"/>
              <w:rPr>
                <w:rFonts w:cs="Arial"/>
                <w:i/>
              </w:rPr>
            </w:pPr>
            <w:r w:rsidRPr="003A16FF">
              <w:rPr>
                <w:rFonts w:cs="Arial"/>
              </w:rPr>
              <w:t>210 x 1188</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2</w:t>
            </w:r>
            <w:proofErr w:type="gramEnd"/>
            <w:r w:rsidRPr="003A16FF">
              <w:rPr>
                <w:rFonts w:cs="Arial"/>
              </w:rPr>
              <w:t xml:space="preserve"> x 4</w:t>
            </w:r>
          </w:p>
        </w:tc>
        <w:tc>
          <w:tcPr>
            <w:tcW w:w="1436" w:type="dxa"/>
          </w:tcPr>
          <w:p w:rsidR="00447CCF" w:rsidRPr="003A16FF" w:rsidRDefault="00447CCF" w:rsidP="00447CCF">
            <w:pPr>
              <w:jc w:val="center"/>
              <w:rPr>
                <w:rFonts w:cs="Arial"/>
                <w:i/>
              </w:rPr>
            </w:pPr>
            <w:r w:rsidRPr="003A16FF">
              <w:rPr>
                <w:rFonts w:cs="Arial"/>
              </w:rPr>
              <w:t>420 x 1188</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3</w:t>
            </w:r>
            <w:proofErr w:type="gramEnd"/>
            <w:r w:rsidRPr="003A16FF">
              <w:rPr>
                <w:rFonts w:cs="Arial"/>
              </w:rPr>
              <w:t xml:space="preserve"> x 4</w:t>
            </w:r>
          </w:p>
        </w:tc>
        <w:tc>
          <w:tcPr>
            <w:tcW w:w="1436" w:type="dxa"/>
          </w:tcPr>
          <w:p w:rsidR="00447CCF" w:rsidRPr="003A16FF" w:rsidRDefault="00447CCF" w:rsidP="00447CCF">
            <w:pPr>
              <w:jc w:val="center"/>
              <w:rPr>
                <w:rFonts w:cs="Arial"/>
                <w:i/>
              </w:rPr>
            </w:pPr>
            <w:r w:rsidRPr="003A16FF">
              <w:rPr>
                <w:rFonts w:cs="Arial"/>
              </w:rPr>
              <w:t>630 x 1188</w:t>
            </w:r>
          </w:p>
        </w:tc>
        <w:tc>
          <w:tcPr>
            <w:tcW w:w="1984" w:type="dxa"/>
            <w:shd w:val="thinDiagStripe" w:color="auto" w:fill="auto"/>
          </w:tcPr>
          <w:p w:rsidR="00447CCF" w:rsidRPr="003A16FF" w:rsidRDefault="00447CCF" w:rsidP="00447CCF">
            <w:pPr>
              <w:jc w:val="center"/>
              <w:rPr>
                <w:rFonts w:cs="Arial"/>
                <w:i/>
              </w:rPr>
            </w:pPr>
          </w:p>
        </w:tc>
      </w:tr>
      <w:tr w:rsidR="00447CCF" w:rsidRPr="003A16FF" w:rsidTr="00447CCF">
        <w:tc>
          <w:tcPr>
            <w:tcW w:w="2520" w:type="dxa"/>
          </w:tcPr>
          <w:p w:rsidR="00447CCF" w:rsidRPr="003A16FF" w:rsidRDefault="00447CCF" w:rsidP="00447CCF">
            <w:pPr>
              <w:jc w:val="center"/>
              <w:rPr>
                <w:rFonts w:cs="Arial"/>
                <w:i/>
              </w:rPr>
            </w:pPr>
            <w:proofErr w:type="gramStart"/>
            <w:r w:rsidRPr="003A16FF">
              <w:rPr>
                <w:rFonts w:cs="Arial"/>
              </w:rPr>
              <w:t>4</w:t>
            </w:r>
            <w:proofErr w:type="gramEnd"/>
            <w:r w:rsidRPr="003A16FF">
              <w:rPr>
                <w:rFonts w:cs="Arial"/>
              </w:rPr>
              <w:t xml:space="preserve"> x 4</w:t>
            </w:r>
          </w:p>
        </w:tc>
        <w:tc>
          <w:tcPr>
            <w:tcW w:w="1436" w:type="dxa"/>
          </w:tcPr>
          <w:p w:rsidR="00447CCF" w:rsidRPr="003A16FF" w:rsidRDefault="00447CCF" w:rsidP="00447CCF">
            <w:pPr>
              <w:jc w:val="center"/>
              <w:rPr>
                <w:rFonts w:cs="Arial"/>
                <w:i/>
              </w:rPr>
            </w:pPr>
            <w:r w:rsidRPr="003A16FF">
              <w:rPr>
                <w:rFonts w:cs="Arial"/>
              </w:rPr>
              <w:t>840 x 1188</w:t>
            </w:r>
          </w:p>
        </w:tc>
        <w:tc>
          <w:tcPr>
            <w:tcW w:w="1984" w:type="dxa"/>
          </w:tcPr>
          <w:p w:rsidR="00447CCF" w:rsidRPr="003A16FF" w:rsidRDefault="00447CCF" w:rsidP="00447CCF">
            <w:pPr>
              <w:jc w:val="center"/>
              <w:rPr>
                <w:rFonts w:cs="Arial"/>
                <w:i/>
              </w:rPr>
            </w:pPr>
            <w:r w:rsidRPr="003A16FF">
              <w:rPr>
                <w:rFonts w:cs="Arial"/>
              </w:rPr>
              <w:t>A0</w:t>
            </w:r>
          </w:p>
        </w:tc>
      </w:tr>
    </w:tbl>
    <w:p w:rsidR="00447CCF" w:rsidRDefault="00447CCF" w:rsidP="00447CCF">
      <w:pPr>
        <w:rPr>
          <w:rFonts w:cs="Arial"/>
          <w:i/>
        </w:rPr>
      </w:pPr>
    </w:p>
    <w:p w:rsidR="00447CCF" w:rsidRPr="003A16FF" w:rsidRDefault="00447CCF" w:rsidP="00447CCF">
      <w:pPr>
        <w:rPr>
          <w:rFonts w:cs="Arial"/>
          <w:i/>
        </w:rPr>
      </w:pP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2.</w:t>
      </w:r>
      <w:r>
        <w:rPr>
          <w:rFonts w:cs="Arial"/>
          <w:b/>
        </w:rPr>
        <w:t>4</w:t>
      </w:r>
      <w:r w:rsidRPr="003A16FF">
        <w:rPr>
          <w:rFonts w:cs="Arial"/>
          <w:b/>
        </w:rPr>
        <w:t xml:space="preserve"> Orçamento</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 xml:space="preserve">A fase de orçamento deverá contemplar a </w:t>
      </w:r>
      <w:r w:rsidRPr="004905D9">
        <w:rPr>
          <w:rFonts w:cs="Arial"/>
          <w:b/>
        </w:rPr>
        <w:t>eventual</w:t>
      </w:r>
      <w:r w:rsidRPr="003A16FF">
        <w:rPr>
          <w:rFonts w:cs="Arial"/>
        </w:rPr>
        <w:t xml:space="preserve"> readequação da planilha orçamentária anexa a</w:t>
      </w:r>
      <w:r>
        <w:rPr>
          <w:rFonts w:cs="Arial"/>
        </w:rPr>
        <w:t>o Projeto Executivo elaborado pela empresa Projetista</w:t>
      </w:r>
      <w:r w:rsidRPr="003A16FF">
        <w:rPr>
          <w:rFonts w:cs="Arial"/>
        </w:rPr>
        <w:t xml:space="preserve"> com base nas definições dos projetos </w:t>
      </w:r>
      <w:r>
        <w:rPr>
          <w:rFonts w:cs="Arial"/>
        </w:rPr>
        <w:lastRenderedPageBreak/>
        <w:t xml:space="preserve">complementares </w:t>
      </w:r>
      <w:r w:rsidRPr="003A16FF">
        <w:rPr>
          <w:rFonts w:cs="Arial"/>
        </w:rPr>
        <w:t>executivos e soluções que alterem suas discriminações e quantidades reavaliando os custos mediante análise do benefício proporcionado à obra (relação custo/benefício).</w:t>
      </w:r>
    </w:p>
    <w:p w:rsidR="00447CCF" w:rsidRPr="003A16FF" w:rsidRDefault="00447CCF" w:rsidP="00447CCF">
      <w:pPr>
        <w:ind w:firstLine="709"/>
        <w:rPr>
          <w:rFonts w:cs="Arial"/>
          <w:i/>
        </w:rPr>
      </w:pPr>
    </w:p>
    <w:p w:rsidR="00447CCF" w:rsidRPr="003A16FF" w:rsidRDefault="00447CCF" w:rsidP="00446596">
      <w:pPr>
        <w:ind w:left="0" w:firstLine="709"/>
        <w:rPr>
          <w:rFonts w:cs="Arial"/>
          <w:i/>
        </w:rPr>
      </w:pPr>
      <w:r w:rsidRPr="003A16FF">
        <w:rPr>
          <w:rFonts w:cs="Arial"/>
        </w:rPr>
        <w:t xml:space="preserve">As alterações da Discriminação Orçamentária deverão abranger então os serviços propostos com suas respectivas unidades de medida </w:t>
      </w:r>
      <w:smartTag w:uri="urn:schemas-microsoft-com:office:smarttags" w:element="PersonName">
        <w:smartTagPr>
          <w:attr w:name="ProductID" w:val="ミ놠ヺ!⊜ベ俈ধ  ǱȌ뇐ヺ툄ミ놠ヺ!⊜ベ済ধ辀য ĈȌব◠ধĊȈ胴ဉ㹐ধ鹘ḕ㰟ȁāȈ覠ヹ햀ব衐ヹ킸ミ࠰ধ鄘ধ䜸ɖ⧸&quot;ęȈ䶀নĔȈꙴ#ﭰɜ㻈ধt.8ēȈ툰ミ!Ǖ 馔ধ餠ধ ĮȌ뇐ヺ툄ミ놠ヺ!⊜ベ饨ধ&#10; ġȈ饄ধ騰ধ#ļȈincluindoĻȈ툰ミ!ǟ⼄঳駠ধ ĶȌ뇐ヺ툄ミ놠ヺ!⊜ベ騨ধ% ŉȈ騄ধ髈ধ饰ধ*ńȈ툰ミ!ǡ&#10;髬ধ驸ধ ŃȌ뇐ヺ툄ミ놠ヺ!⊜ベ髀ধ8 ŚȈ骜ধ鮈ধ騰ধ=őȈelaboraçãoBŬȈ툰ミ!Ǭៜয鬸ধ ūȌ뇐ヺ툄ミ놠ヺ!⊜ベ鮀ধP ŢȈ魜ধ鰠ধ髈ধUŹȈ툰ミ!Ǯ鱄ধ鯐ধ ŴȌ뇐ヺ툄ミ놠ヺ!⊜ベ鰘ধc ƏȈ鯴ধ鳠ধ鮈ধhƊȈexecuçãomƁȈ툰ミ!Ƿᥜ঳鲐ধ ƜȌ뇐ヺ툄ミ놠ヺ!⊜ベ鳘ধ{ ƗȈ鲴ধ鵸ধ鰠ধƒȈ툰ミ!Ǻ鶜ধ鴨ধ ƩȌ뇐ヺ툄ミ놠ヺ!⊜ベ鵰ধ ƠȈ鵌ধ鸸ধ鳠ধƿȈprojetosƺȈ툰ミ!ȃ&#10;鹜ধ鷨ধ ƱȌ뇐ヺ툄ミ놠ヺ!⊜ベ鸰ধ¦ ǈȈ鸌ধ黸ধ鵸ধ«ǇȈexecutivos°ǂȈ툰ミ!Ȏণ麨ধ ǙȌ뇐ヺ툄ミ놠ヺ!⊜ベ黰ধ¾ ǐȈ黌ধ龐ধ鸸ধÃǯȈ툰ミ!Ȝ䪬঳齀ধ ǪȌ뇐ヺ툄ミ놠ヺ!⊜ベ龈ধÑ ǽȈ齤ধꀨধ黸ধÖǸȈ툰ミ!Ȟဤয鿘ধ ǷȌ뇐ヺ툄ミ놠ヺ!⊜ベꀠধä ĎȈ鿼ধꃀধ龐ধéąȈ툰ミ!Ȣ⹔঳ꁰধ ĀȌ뇐ヺ툄ミ놠ヺ!⊜ベꂸধ÷ ěȈꂔধꅘধꀨধüĖȈ툰ミ!Ȥꅼধꄈধ ĭȌ뇐ヺ툄ミ놠ヺ!⊜ベꅐধĊ ĤȈꄬধꈘধꃀধďģȈreformaēĔľȈ툰ミ!Ȭ ꈼধꇈধ ĵȌ뇐ヺ툄ミ놠ヺ!⊜ベꈐধĢ ŌȈꇬধꋘধꅘধħŋȈdetalhadaĬņȈ툰ミ!ȶꋼধꊈধ ŝȌ뇐ヺ툄ミ놠ヺ!⊜ベꋐধĺ ŔȈꊬধꎘধꈘধĿœȈnestesŃńŮȈ툰ミ!ȼ᢬঳ꍈধ ťȌ뇐ヺ툄ミ놠ヺ!⊜ベꎐধŒ żȈꍬধꐰধꋘধŗŻȈ툰ミ!Ⱦꑔধꏠধ ŶȌ뇐ヺ툄ミ놠ヺ!⊜ベꐨধť ƉȈꐄধꓰধꎘধŪƄȈprojetosůƃȈ툰ミ!ɇ֜য꒠ধ ƞȌ뇐ヺ툄ミ놠ヺ!⊜ベꓨধŽ ƑȈ꓄ধꖈধꐰধƂƬȈ툰ミ!Ɍꖬধꔸধ ƫȌ뇐ヺ툄ミ놠ヺ!⊜ベꖀধƐ ƢȈꕜধꙈধꓰধƕƹȈconstruídosƚƴȈ툰ミ!ɘུযꗸধ ƳȌ뇐ヺ툄ミ놠ヺ!⊜ベꙀধƨ ǊȈꘜধꛠধꖈধƭǁȈ툰ミ!ə⌤঳Ꚑধ ǜȌ뇐ヺ툄ミ놠ヺ!⊜ベꛘধƻ ǗȈꚴধꝸধꙈধǀǒȈ툰ミ!ɚমꜨধ ǩȌ뇐ヺ툄ミ놠ヺ!⊜ベꝰধǎ ǠȈꝌধꠐধꛠধǓǿȈ툰ミ!ɝ㪌঳Ꟁধ ǺȌ뇐ヺ툄ミ놠ヺ!⊜ベꠈধǡ čȈ꟤ধꢨধꝸধǦĈȈ툰ミ!ɢ⏔঳ꡘধ ćȌ뇐ヺ툄ミ놠ヺ!⊜ベꢠধǴ ĞȈ꡼ধꥀধꠐধǹĕȈ툰ミ!ɣἌ঳꣰ধ ĐȌ뇐ヺ툄ミ놠ヺ!⊜ベꤸধȇ īȈꤔধ꧘ধꢨধȌĦȈ툰ミ!ɤ㴼঳ꦈধ ĽȌ뇐ヺ툄ミ놠ヺ!⊜ベ꧐ধȚ ĴȈꦬধꩰধꥀধȟĳȈ툰ミ!ɦ&#10;ꪔধꨠধ ŎȌ뇐ヺ툄ミ놠ヺ!⊜ベꩨধȭ ŁȈꩄধꬰধ꧘ধȲŜȈorçamentosȷśȈ툰ミ!ɱ&#10;ꭔধꫠধ ŖȌ뇐ヺ툄ミ놠ヺ!⊜ベꬨধɅ ũȈꬄধ꯰ধꩰধɊŤȈsintéticosɏţȈ툰ミ!ɼ㺔঳ꮠধ žȌ뇐ヺ툄ミ놠ヺ!⊜ベꯨধɝ űȈꯄধ겈ধꬰধɢƌȈ툰ミ!ɾ&#10;견ধ갸ধ ƋȌ뇐ヺ툄ミ놠ヺ!⊜ベ검ধɰ ƂȈ걜ধ굈ধ꯰ধɵƙȈanalíticosɺƔȈ툰ミ!ʈ㿬঳곸ধ ƓȌ뇐ヺ툄ミ놠ヺ!⊜ベ굀ধʈ ƪȈ괜ধ균ধ겈ধʍơȈ툰ミ!ʊ긄ধ궐ধ ƼȌ뇐ヺ툄ミ놠ヺ!⊜ベ귘ধʛ ƷȈ궴ধ꺠ধ굈ধʠƲȈlevantamentoǉȈ툰ミ!ʗ䅄঳깐ধ ǄȌ뇐ヺ툄ミ놠ヺ!⊜ベ꺘ধʳ ǟȈ깴ধ꼸ধ균ধʸǚȈ툰ミ!ʚ&#10;꽜ধ껨ধ ǑȌ뇐ヺ툄ミ놠ヺ!⊜ベ꼰ধˆ ǨȈ꼌ধ꿸ধ꺠ধˋǧȈquantitativosǢȈ툰ミ!ʨ䊜঳꾨ধ ǹȌ뇐ヺ툄ミ놠ヺ!⊜ベ꿰ধ˞ ǰȈ꿌ধ낐ধ꼸ধˣďȈ툰ミ!ʪ내ধ끀ধ ĊȌ뇐ヺ툄ミ놠ヺ!⊜ベ낈ধ˱ ĝȈ끤ধ념ধ꿸ধ˶ĘȈcomposições˻ėȈ툰ミ!ʶ䏴঳넀ধ ĒȌ뇐ヺ툄ミ놠ヺ!⊜ベ녈ধ̉ ĥȈ네ধ뇨ধ낐ধ̎ĠȈ툰ミ!ʹ눌ধ놘ধ ĿȌ뇐ヺ툄ミ놠ヺ!⊜ベ뇠ধ̜ ĶȈ놼ধ늨ধ념ধ̡ōȈpreços̥̦ňȈ툰ミ!ˀ 닌ধ뉘ধ ŇȌ뇐ヺ툄ミ놠ヺ!⊜ベ늠ধ̴ ŞȈ뉼ধ덨ধ뇨ধ̹ŕȈunitários̾ŐȈ툰ミ!ˉ䕌঳댘ধ ůȌ뇐ヺ툄ミ놠ヺ!⊜ベ덠ধ͌ ŦȈ댼ধ됀ধ늨ধ͑ŽȈ툰ミ!ˋ&#10;됤ধ뎰ধ ŸȌ뇐ヺ툄ミ놠ヺ!⊜ベ돸ধ͟ ųȈ돔ধ듀ধ덨ধͤƎȈcronogramaͩƅȈ툰ミ!˖들ধ둰ধ ƀȌ뇐ヺ툄ミ놠ヺ!⊜ベ뒸ধͷ ƛȈ뒔ধ떀ধ됀ধͼƖȈfísico΀΁ƭȈ툰ミ!˜䚤঳따ধ ƨȌ뇐ヺ툄ミ놠ヺ!⊜ベ땸ধΏ ƣȈ땔ধ똘ধ듀ধΔƾȈ툰ミ!˝&#10;똼ধ뗈ধ ƵȌ뇐ヺ툄ミ놠ヺ!⊜ベ또ধ΢ ǌȈ뗬ধ뛘ধ떀ধΧǋȈfinanceiroάǆȈ툰ミ!˨䟼঳뚈ধ ǝȌ뇐ヺ툄ミ놠ヺ!⊜ベ뛐ধκ ǔȈ뚬ধ띰ধ똘ধοǓȈ툰ミ!˫랔ধ뜠ধ ǮȌ뇐ヺ툄ミ놠ヺ!⊜ベ띨ধύ ǡȈ띄ধ렰ধ뛘ধϒǼȈserviçosϗǻȈ툰ミ!˳䥔঳럠ধ ǶȌ뇐ヺ툄ミ놠ヺ!⊜ベ련ধϥ ĉȈ렄ধ룈ধ띰ধϪĄȈ툰ミ!˵룬ধ롸ধ ăȌ뇐ヺ툄ミ놠ヺ!⊜ベ룀ধϸ ĚȈ뢜ধ릈ধ렰ধϽđȈestudosကȀ逈পሸ#ĬȈ툰ミ!˽ඤয뤸ধ īȌ뇐ヺ툄ミ놠ヺ!⊜ベ릀ধ킸ミ ĢȈ륜ধ먠ধ룈ধĹȈ툰ミ!̀멄ধ말ধ ĴȌ뇐ヺ툄ミ놠ヺ!⊜ベ먘ধ ŏȈ맴ধ뫠ধ릈ধ&#10;ШKȌŊȈviabilidadeবŁȈ툰ミ!̌묄ধ몐ধ ŜȌ뇐ヺ툄ミ놠ヺ!⊜ベ뫘ধǈ ŗȈ몴ধ뮠ধ먠ধŒȈtécnicaůȈ覠ヹũȈ툰ミ!़̓য뭐ধ ŤȌ뇐ヺ툄ミ놠ヺ!⊜ベ뮘ধ ſȈ뭴ধ밸ধ뫠ধ衐ヹ킸ミźȈ툰ミ!̕뱜ধ믨ধ űȌ뇐ヺ툄ミ놠ヺ!⊜ベ배ধ ƈȈ밌ধ본ধ뮠ধƇȈlaudos&#10;ѰȌƂȈ툰ミ!̜봜ধ벨ধ ƙȌ뇐ヺ툄ミ놠ヺ!⊜ベ볰ধ ƐȈ볌ধ붸ধ밸ধǈǈƯȈtécnicos঳ƪȈ툰ミ!̤硌ফ뵨ধ ơȌ뇐ヺ툄ミ놠ヺ!⊜ベ붰ধ¹Ȉ ƸȈ붌ধ빐ধ본ধƷȈ툰ミ!̦ 빴ধ븀ধ ƲȌ뇐ヺ툄ミ놠ヺ!⊜ベ빈ধ궠&quot; ǅȈ븤ধ뼐ধ붸ধǀȈpareceresǟȈ툰ミ!̯ম뻀ধ ǚȌ뇐ヺ툄ミ놠ヺ!⊜ベ뼈ধ ǭȈ뻤ধ뾨ধ빐ধǨȈ툰ミ!̱&#10;뿌ধ뽘ধ ǧȌ뇐ヺ툄ミ놠ヺ!⊜ベ뾠ধǿȈ ǾȈ뽼ধ邀ɜ뼐ধǵȈlevantamentosǰȈe攐ɜƈčȈ濄ɞ셐ধ潀ɞĈȈ-ąȈ&#10;asĆȈProjetistao.ĝȈ&#10;autorista&#10;ĘȈouen ListoėȈ툰ミ!&#10;쁤ধ섀ধ ĒȌ뇐ヺ툄ミ놠ヺ!⊜ベ셈ধ ĥȈ설ধ쇨ধ쀐ধĠȈ툰ミ!쁌ধ솘ধ ĿȌ뇐ヺ툄ミ놠ヺ!⊜ベ쇠ধ ĶȈ솼ধ싐ধ셐ধōȈEquipestaňȈProjetostŇȈ툰ミ!숌ধ슀ধ łȌ뇐ヺ툄ミ놠ヺ!⊜ベ싈ধ ŕȈ스ধ써ধ쇨ধŐȈ툰ミ!살ধ쌘ধ ůȌ뇐ヺ툄ミ놠ヺ!⊜ベ썠ধ ŦȈ쌼ধ쐀ধ싐ধŽȈ툰ミ!纬ɜ쎰ধ ŸȌ뇐ヺ툄ミ놠ヺ!⊜ベ쏸ধ ųȈ쏔ধ쒘ধ써ধƎȈ툰ミ!삌ধ쑈ধ ƅȌ뇐ヺ툄ミ놠ヺ!⊜ベ쒐ধ ƜȈ쑬ধ씰ধ쐀ধƛȈ툰ミ!암ধ쓠ধ ƖȌ뇐ヺ툄ミ놠ヺ!⊜ベ씨ধ ƩȈ씄ধ엠ধ쒘ধƤȈ(ơȈ툰ミ!옄ধ얐ধ ƼȌ뇐ヺ툄ミ놠ヺ!⊜ベ엘ধ ƷȈ어ধ욐ধ씰ধƲȈesǏȈ툰ミ! 운ধ와ধ ǊȌ뇐ヺ툄ミ놠ヺ!⊜ベ욈ধ ǝȈ왤ধ은ধ엠ধǘȈ)ǕȈ툰ミ!&quot;읤ধ웰ধ ǐȌ뇐ヺ툄ミ놠ヺ!⊜ベ윸ধ ǫȈ윔ধ쟰ধ욐ধǦȈdoǣȈ툰ミ!$젔ধ잠ধ ǾȌ뇐ヺ툄ミ놠ヺ!⊜ベ쟨ধ ǱȈ쟄ধ좠ধ은ধČȈ(ĉȈ툰ミ!%죄ধ졐ধ ĄȌ뇐ヺ툄ミ놠ヺ!⊜ベ좘ধ ğȈ존ধ쥐ধ쟰ধĚȈsėȈ툰ミ!&amp;쥴ধ준ধ ĒȌ뇐ヺ툄ミ놠ヺ!⊜ベ쥈ধ ĥȈ줤ধ쨀ধ좠ধĠȈ)ĽȈ툰ミ!(쨤ধ즰ধ ĸȌ뇐ヺ툄ミ놠ヺ!⊜ベ째ধ ĳȈ짔ধ쫀ধ쥐ধŎȈprojetoŅȈ툰ミ!/쫤ধ쩰ধ ŀȌ뇐ヺ툄ミ놠ヺ!⊜ベ쪸ধ śȈ쪔ধ쭰ধ쨀ধŖȈ(œȈ툰ミ!0쮔ধ쬠ধ ŮȌ뇐ヺ툄ミ놠ヺ!⊜ベ쭨ধ šȈ쭄ধ찠ধ쫀ধżȈsŹȈ툰ミ!1채ধ쯐ধ ŴȌ뇐ヺ툄ミ놠ヺ!⊜ベ찘ধ ƏȈ쯴ধ쳐ধ쭰ধƊȈ)ƇȈ툰ミ!2쳴ধ첀ধ ƂȌ뇐ヺ툄ミ놠ヺ!⊜ベ쳈ধ ƕȈ첤ধ춀ধ찠ধƐȈ.ƭȈ툰ミ!3춤ধ촰ধ ƨȌ뇐ヺ툄ミ놠ヺ!⊜ベ쵸ধ ƣȈ쵔ধ캰ধ쳐ধƾȈ&#10;ƻȈqualitativaƶȈdoseto&#10;nalǍȈ&#10;y1ǎȈeǋȈ툰ミ!숴ধ칠ধ ǆȌ뇐ヺ툄ミ놠ヺ!⊜ベ캨ধ ǙȈ캄ধ콈ধ춀ধǔȈ툰ミ!츌ধ컸ধ ǓȌ뇐ヺ툄ミ놠ヺ!⊜ベ콀ধ ǪȈ켜ধ큘ধ캰ধǡȈquantitativaǼȈDefiniçãoǻȈConjuntotǶȈ툰ミ! 쾔ধ퀈ধ čȌ뇐ヺ툄ミ놠ヺ!⊜ベ큐ধ ĄȈ퀬ধ탰ধ콈ধăȈ툰ミ!춼ধ킠ধ ĞȌ뇐ヺ툄ミ놠ヺ!⊜ベ탨ধ đȈ탄ধ톈ধ큘ধĬȈ툰ミ!츤ধ털ধ īȌ뇐ヺ툄ミ놠ヺ!⊜ベ톀ধ ĢȈ템ধ툠ধ탰ধĹȈ툰ミ!콬ধ퇐ধ ĴȌ뇐ヺ툄ミ놠ヺ!⊜ベ툘ধ ŏȈ퇴ধ트ধ톈ধŊȈ툰ミ!&amp;췤ধ퉨ধ ŁȌ뇐ヺ툄ミ놠ヺ!⊜ベ튰ধ ŘȈ튌ধ퍐ধ툠ধŗȈ툰ミ!* 퍴ধ팀ধ ŒȌ뇐ヺ툄ミ놠ヺ!⊜ベ퍈ধ ťȈ팤ধ퐐ধ트ধŠȈatributosſȈ툰ミ!4퐴ধ폀ধ źȌ뇐ヺ툄ミ놠ヺ!⊜ベ퐈ধ ƍȈ폤ধ퓐ধ퍐ধƈȈtécnicosƇȈ툰ミ!&lt;퓴ধ풀ধ ƂȌ뇐ヺ툄ミ놠ヺ!⊜ベ퓈ধ ƕȈ풤ধ햀ধ퐐ধƐȈ,ƭȈ툰ミ!&gt;&#10;햤ধ픰ধ ƨȌ뇐ヺ툄ミ놠ヺ!⊜ベ핸ধ ƣȈ핔ধ홀ধ퓐ধƾȈeconômicosƵȈ툰ミ!I홤ধ헰ধ ưȌ뇐ヺ툄ミ놠ヺ!⊜ベ호ধ ǋȈ혔ধ훰ধ햀ধǆȈeǃȈ툰ミ!K휔ধ횠ধ ǞȌ뇐ヺ툄ミ놠ヺ!⊜ベ훨ধ ǑȈ후ধힰধ홀ধǬȈfinanceirosǫȈ툰ミ!Wퟔধ흠ধ ǦȌ뇐ヺ툄ミ놠ヺ!⊜ベ힨ধ ǹȈ힄ধধ훰ধǴȈdeǱȈ툰ミ!Zধধ ČȌ뇐ヺ툄ミ놠ヺ!⊜ベধ ćȈধধힰধĂȈumağȈ툰ミ!^ধধ ĚȌ뇐ヺ툄ミ놠ヺ!⊜ベধ ĭȈধধধĨȈobraĥȈ툰ミ!cধধ ĠȌ뇐ヺ툄ミ놠ヺ!⊜ベধ ĻȈধধধĶȈouĳȈ툰ミ!fধধ ŎȌ뇐ヺ툄ミ놠ヺ!⊜ベধ ŁȈধধধŜȈserviçośȈ툰ミ!mধধ ŖȌ뇐ヺ툄ミ놠ヺ!⊜ベধ ũȈধধধŤȈ,šȈ툰ミ!oধধ żȌ뇐ヺ툄ミ놠ヺ!⊜ベধ ŷȈধধধŲȈcomƏȈ툰ミ!sধধ ƊȌ뇐ヺ툄ミ놠ヺ!⊜ベধ ƝȈধধধƘȈbaseƕȈ툰ミ!xধধ ƐȌ뇐ヺ툄ミ놠ヺ!⊜ベধ ƫȈধধধƦȈemƣȈ툰ミ!{ধধ ƾȌ뇐ヺ툄ミ놠ヺ!⊜ベধ ƱȈধধধǌȈ&#10;dadosǉȈ툰ミ!ধধ ǄȌ뇐ヺ툄ミ놠ヺ!⊜ベধ ǟȈধধধǚȈ,ǗȈ툰ミ! ধধ ǒȌ뇐ヺ툄ミ놠ヺ!⊜ベধ ǥȈধধধǠȈelementosǿȈ툰ミ!ধধ ǺȌ뇐ヺ툄ミ놠ヺ!⊜ベধ čȈধধধĈȈ,ąȈ툰ミ!ধধ ĀȌ뇐ヺ툄ミ놠ヺ!⊜ベধ ěȈধধধĖȈinformaçõesĭȈ툰ミ!ধধ ĨȌ뇐ヺ툄ミ놠ヺ!⊜ベধ ģȈধধধľȈ,ĻȈ툰ミ!ধধ ĶȌ뇐ヺ툄ミ놠ヺ!⊜ベধ ŉȈধধধńȈestudosŃȈ툰ミ!¡ধধ ŞȌ뇐ヺ툄ミ놠ヺ!⊜ベধ őȈধধধŬȈ,ũȈ툰ミ!£䳔ধ ŤȌ뇐ヺ툄ミ놠ヺ!⊜ベধ ſȈধধধźȈ툰ミ!²ধধ űȌ뇐ヺ툄ミ놠ヺ!⊜ベধ ƈȈধধধƇȈtécnicasƂȈ툰ミ!ºধধ ƙȌ뇐ヺ툄ミ놠ヺ!⊜ベধ ƐȈধধধƯȈ,ƨȈ툰ミ!¼ধধ ƧȌ뇐ヺ툄ミ놠ヺ!⊜ベধ ƾȈধধধƵȈcálculosưȈ툰ミ!Äধধ ǏȌ뇐ヺ툄ミ놠ヺ!⊜ベধ ǆȈধধধǝȈ,ǞȈ툰ミ!Æধধ ǕȌ뇐ヺ툄ミ놠ヺ!⊜ベধ ǬȈধধধǫȈdesenhosǦȈ툰ミ!Îধধ ǽȌ뇐ヺ툄ミ놠ヺ!⊜ベধ ǴȈধধধǳȈ,ČȈ툰ミ!Ðধধ ċȌ뇐ヺ툄ミ놠ヺ!⊜ベধ ĂȈধধধęȈnormasĔȈ툰ミ!Öধধ ēȌ뇐ヺ툄ミ놠ヺ!⊜ベধ ĪȈধধধġȈ,ĢȈ툰ミ!Ø ধধ ĹȌ뇐ヺ툄ミ놠ヺ!⊜ベধ İȈধধধŏȈprojeçõesŊȈ툰ミ!âধধ ŁȌ뇐ヺ툄ミ놠ヺ!⊜ベধ ŘȈধধধŗȈeŐȈ툰ミ!äধধ ůȌ뇐ヺ툄ミ놠ヺ!⊜ベধ ŦȈধধধŽȈdisposiçõesŸȈ툰ミ!ð ধধ ŷȌ뇐ヺ툄ミ놠ヺ!⊜ベধ ƎȈধধধƅȈespeciaisƀȈ툰ミ!ùধধ ƟȌ뇐ヺ툄ミ놠ヺ!⊜ベধ ƖȈধধধƭȈ.ƮȈ툰ミ!úধধ ƥȌ뇐ヺ툄ミ놠ヺ!⊜ベধ ƼȈধধধƻȈ&#10;ƴȈBásicois.ƳȈProjetos.ǎȈ&#10;y1ǋȈdeen ListǆȈ툰ミ!ধধ ǝȌ뇐ヺ툄ミ놠ヺ!⊜ベধ ǔȈধধধǓȈ툰ミ! ধধ ǮȌ뇐ヺ툄ミ놠ヺ!⊜ベধ ǡȈধধধǼȈ툰ミ!ধধ&#10;ǻȔ뇐ヺ툄ミ놠ヺ!⊜ベধ&#10;čȈধধধĈȈConjuntoćȈ툰ミ!쾼ধধ ĂȌ뇐ヺ툄ミ놠ヺ!⊜ベধ ĕȈধধধĐȈ툰ミ!&#10;ধধ įȌ뇐ヺ툄ミ놠ヺ!⊜ベধ ĦȈধধধĽȈ툰ミ!&#10; ধধ ĸȌ뇐ヺ툄ミ놠ヺ!⊜ベধ ĳȈধধধŎȈelementosŅȈ툰ミ!ধধ ŀȌ뇐ヺ툄ミ놠ヺ!⊜ベধ śȈধধধŖȈqueœȈ툰ミ!ধধ ŮȌ뇐ヺ툄ミ놠ヺ!⊜ベধ šȈধধধżȈdefinamŻȈ툰ミ!#ধধ ŶȌ뇐ヺ툄ミ놠ヺ!⊜ベধ ƉȈধধধƄȈaƁȈ툰ミ!%ধধ ƜȌ뇐ヺ툄ミ놠ヺ!⊜ベধ ƗȈধধধƒȈobraƯȈ툰ミ!*ধধ ƪȌ뇐ヺ툄ミ놠ヺ!⊜ベধ ƽȈধধধƸȈouƵȈ툰ミ!-ধধ ưȌ뇐ヺ툄ミ놠ヺ!⊜ベধ ǋȈধধধǆȈserviçoǝȈ툰ミ!4ধধ ǘȌ뇐ヺ툄ミ놠ヺ!⊜ベধ ǓȈধধধǮȈ,ǫȈ툰ミ!6ধধ ǦȌ뇐ヺ툄ミ놠ヺ!⊜ベধ ǹȈধধধǴȈouǱȈ툰ミ!9ধধ ČȌ뇐ヺ툄ミ놠ヺ!⊜ベধ ćȈধ蘿ধধĂȈoğȈ툰ミ!;老ধধ ĚȌ뇐ヺ툄ミ놠ヺ!⊜ベ龜ধ ĭȈধ類ধধĨȈcomplexoħȈ툰ミ!D林ধ呂ধ ĢȌ뇐ヺ툄ミ놠ヺ!⊜ベ杻ধ ĵȈ捻ধ婢ধ蘿ধİȈdeōȈ툰ミ!G瘝ধ侮ধ ňȌ뇐ヺ툄ミ놠ヺ!⊜ベ喝ধ ŃȈ穀ধאּধ類ধŞȈ&#10;obrasśȈ툰ミ!Mﭔধ﫠ধ ŖȌ뇐ヺ툄ミ놠ヺ!⊜ベﬨধ ũȈﬄধﯠধ婢ধŤȈoušȈ툰ミ!Pﰄধﮐধ żȌ뇐ヺ툄ミ놠ヺ!⊜ベﯘধ ŷȈ﮴ধﲐধאּধŲȈdeƏȈ툰ミ!Sﲴধﱀধ ƊȌ뇐ヺ툄ミ놠ヺ!⊜ベﲈধ ƝȈﱤধﵐধﯠধƘȈserviçosƗȈ툰ミ!\ﵴধﴀধ ƒȌ뇐ヺ툄ミ놠ヺ!⊜ベ﵈ধ ƥȈﴤধ︐ধﲐধƠȈobjetoƿȈ툰ミ!c︴ধﷀধ ƺȌ뇐ヺ툄ミ놠ヺ!⊜ベ︈ধ ǍȈ﷤ধﻀধﵐধǈȈdaǅȈ툰ミ!f ﻤধﹰধ ǀȌ뇐ヺ툄ミ놠ヺ!⊜ベﺸধ ǛȈﺔধﾀধ︐ধǖȈlicitaçãoǭȈ툰ミ!oﾤধＰধ ǨȌ뇐ヺ툄ミ놠ヺ!⊜ベｸধ ǣȈｔধ0নﻀধǾȈ,ǻȈ툰ミ!qTন￠ধ ǶȌ뇐ヺ툄ミ놠ヺ!⊜ベ(ন ĉȈনàনﾀধĄȈcomāȈ툰ミ!uĄনন ĜȌ뇐ヺ툄ミ놠ヺ!⊜ベØন ėȈ´নƐন0নĒȈaįȈ툰ミ!w ƴনŀন ĪȌ뇐ヺ툄ミ놠ヺ!⊜ベƈন ĽȈŤনɐনàনĸȈdefiniçãoķȈ툰ミ!ɴনȀন ĲȌ뇐ヺ툄ミ놠ヺ!⊜ベɈন ŅȈȤন̐নƐনŀȈtécnicaşȈ툰ミ!̴নˀন ŚȌ뇐ヺ툄ミ놠ヺ!⊜ベ̈ন ŭȈˤনπনɐনŨȈeťȈ툰ミ!ϤনͰন ŠȌ뇐ヺ툄ミ놠ヺ!⊜ベθন ŻȈΔনҀন̐নŶȈdimensionalƍȈ툰ミ!Ҥনаন ƈȌ뇐ヺ툄ミ놠ヺ!⊜ベѸন ƃȈєন԰নπনƞȈdaƛȈ툰ミ!ՔনӠন ƖȌ뇐ヺ툄ミ놠ヺ!⊜ベԨন ƩȈԄনװনҀনƤȈsoluçãoƣȈ툰ミ!¢ؔন֠ন ƾȌ뇐ヺ툄ミ놠ヺ!⊜ベרন ƱȈׄনڰন԰নǌȈadotadaǋȈ툰ミ!©۔ন٠ন ǆȌ뇐ヺ툄ミ놠ヺ!⊜ベڨন ǙȈڄনݠনװনǔȈ,ǑȈ툰ミ!«ބনܐন ǬȌ뇐ヺ툄ミ놠ヺ!⊜ベݘন ǧȈܴনࠠনڰনǢȈcontendoǹȈ툰ミ!´ࡄনߐন ǴȌ뇐ヺ툄ミ놠ヺ!⊜ベ࠘ন ďȈߴন࣐নݠনĊȈaćȈ툰ミ!¶ ࣴনࢀন ĂȌ뇐ヺ툄ミ놠ヺ!⊜ベࣈন ĕȈࢤনঐনࠠনĐȈconcepçãoįȈ툰ミ!À঴নीন ĪȌ뇐ヺ툄ミ놠ヺ!⊜ベঈন ĽȈ।নੀন࣐নĸȈ&#10;claraĵȈ툰ミ!Æ੤নৰন İȌ뇐ヺ툄ミ놠ヺ!⊜ベਸন ŋȈਔন૰নঐনņȈeŃȈ툰ミ!Èଔনઠন ŞȌ뇐ヺ툄ミ놠ヺ!⊜ベ૨ন őȈૄনரনੀনŬȈprecisaūȈ툰ミ!Ð௔নୠন ŦȌ뇐ヺ툄ミ놠ヺ!⊜ベநন ŹȈ஄নౠন૰নŴȈdoűȈ툰ミ!Ó಄নఐন ƌȌ뇐ヺ툄ミ놠ヺ!⊜ベౘন ƇȈఴনഠনரনƂȈsistemaƙȈ툰ミ!Ûൄন೐ন ƔȌ뇐ヺ툄ミ놠ヺ!⊜ベഘন ƯȈ೴ন෠নౠনƪȈpropostoơȈ툰ミ!ãคনඐন ƼȌ뇐ヺ툄ミ놠ヺ!⊜ベෘন ƷȈපনຐনഠনƲȈ,ǏȈ툰ミ!åິনเন ǊȌ뇐ヺ툄ミ놠ヺ!⊜ベຈন ǝȈ๤নཀন෠নǘȈbemǕȈ툰ミ!éཤন໰ন ǐȌ뇐ヺ툄ミ놠ヺ!⊜ベ༸ন ǫȈ༔ন࿰নຐনǦȈcomoǣȈ툰ミ!îနনྠন ǾȌ뇐ヺ툄ミ놠ヺ!⊜ベ࿨ন ǱȈ࿄নႠনཀনȀကȀČȈaĉȈ툰ミ!ð Ⴤনၐন ĄȌ뇐ヺ툄ミ놠ヺ!⊜ベ႘ন ğȈၴনᅠন࿰নĚȈindicaçãođȈ툰ミ!úᆄনᄐন ĬȌ뇐ヺ툄ミ놠ヺ!⊜ベᅘন ħȈᄴনሐনႠনĢȈdeĿȈ툰ミ!ýሴনᇀন ĺȌ뇐ヺ툄ミ놠ヺ!⊜ベለন ōȈᇤনዀনᅠনňȈ&#10;todosŅȈ툰ミ!ăዤনተন ŀȌ뇐ヺ툄ミ놠ヺ!⊜ベኸন śȈኔন፰নሐনŖȈosœȈ툰ミ!Ć᎔নጠন ŮȌ뇐ヺ툄ミ놠ヺ!⊜ベ፨ন šȈፄনᐰনዀনżȈcomponentesŻȈ툰ミ!đᑔনᏠন ŶȌ뇐ヺ툄ミ놠ヺ!⊜ベᐨন ƉȈᐄনᓠন፰নƄȈ,ƁȈ툰ミ!ē杄লᒐন ƜȌ뇐ヺ툄ミ놠ヺ!⊜ベᓘন ƗȈᒴনᕸনᐰনƒȈ툰ミ!ģᖜনᔨন ƩȌ뇐ヺ툄ミ놠ヺ!⊜ベᕰন ƠȈᕌনᘨনᓠনƿȈeƸȈ툰ミ!ĥ ᙌনᗘন ƷȌ뇐ヺ툄ミ놠ヺ!⊜ベᘠন ǎȈᗼনᛨনᕸনǅȈmateriaisǀȈ툰ミ!įᜌনᚘন ǟȌ뇐ヺ툄ミ놠ヺ!⊜ベᛠন ǖȈᚼনមনᘨনǭȈaǮȈ툰ミ!ıូনᝈন ǥȌ뇐ヺ툄ミ놠ヺ!⊜ベថন ǼȈᝬনᡈনᛨনǻȈ&#10;seremǴȈ툰ミ!ķ&#10;ᡬন៸ন ǳȌ뇐ヺ툄ミ놠ヺ!⊜ベᡀন ĊȈ᠜নᤈনមনāȈutilizadosĜȈ툰ミ!Ł᤬নᢸন ěȌ뇐ヺ툄ミ놠ヺ!⊜ベᤀন ĒȈᣜনᦸনᡈনĩȈ,ĪȈ툰ミ!Ń᧜নᥨন ġȌ뇐ヺ툄ミ놠ヺ!⊜ベᦰন ĸȈᦌনᩨনᤈনķȈqueİȈ툰ミ!Ň᪌নᨘন ŏȌ뇐ヺ툄ミ놠ヺ!⊜ベ᩠ন ņȈᨼনᬨনᦸনŝȈpossibilitemŘȈ툰ミ!Ŕᭌন᫘ন ŗȌ뇐ヺ툄ミ놠ヺ!⊜ベᬠন ŮȈ᫼নᯘনᩨনťȈaŦȈ툰ミ!Ŗ&#10;᯼নᮈন ŽȌ뇐ヺ툄ミ놠ヺ!⊜ベᯐন ŴȈᮬনᲘনᬨনųȈestimativaƎȈ툰ミ!š᲼ন᱈ন ƅȌ뇐ヺ툄ミ놠ヺ!⊜ベᲐন ƜȈᱬনᵈনᯘনƛȈdeƔȈ툰ミ!Ťᵬন᳸ন ƓȌ뇐ヺ툄ミ놠ヺ!⊜ベᵀন ƪȈᴜন᷸নᲘনơȈseuƢȈ툰ミ!ŨḜনᶨন ƹȌ뇐ヺ툄ミ놠ヺ!⊜ベᷰন ưȈ᷌নẨনᵈনǏȈ&#10;custoǈȈ툰ミ!ŮỌনṘন ǇȌ뇐ヺ툄ミ놠ヺ!⊜ベẠন ǞȈṼন὘ন᷸নǕȈ&#10;finalǖȈ툰ミ!ŴὼনἈন ǭȌ뇐ヺ툄ミ놠ヺ!⊜ベὐন ǤȈἬন‐নẨনǣȈeǼȈ툰ミ!Ŷ‴নᾸন&#10;ǻȔ뇐ヺ툄ミ놠ヺ!⊜ベ ন&#10;čȈ῜ন⃀ন὘নĈȈ&#10;prazoąȈ툰ミ!ż⃤ন⁰ন ĀȌ뇐ヺ툄ミ놠ヺ!⊜ベ₸ন ěȈₔনⅰন‐নĖȈdeēȈ툰ミ!ſ↔ন℠ন ĮȌ뇐ヺ툄ミ놠ヺ!⊜ベⅨন ġȈ⅄ন∰ন⃀নļȈexecuçãoĻȈ툰ミ!Ƈ≔ন⇠ন ĶȌ뇐ヺ툄ミ놠ヺ!⊜ベ∨ন ŉȈ∄ন⋠নⅰনńȈ,ŁȈ툰ミ!Ɖ⌄ন⊐ন ŜȌ뇐ヺ툄ミ놠ヺ!⊜ベ⋘ন ŗȈ⊴ন⎐ন∰নŒȈbemůȈ툰ミ!ƍ⎴ন⍀ন ŪȌ뇐ヺ툄ミ놠ヺ!⊜ベ⎈ন ŽȈ⍤ন⑀ন⋠নŸȈcomoŵȈ툰ミ!ƒ⑤ন⏰ন ŰȌ뇐ヺ툄ミ놠ヺ!⊜ベ␸ন ƋȈ␔ন⓰ন⎐নƆȈ&#10;sejamƃȈ툰ミ!Ƙ└ন⒠ন ƞȌ뇐ヺ툄ミ놠ヺ!⊜ベⓨন ƑȈⓄন▰ন⑀নƬȈsuficientesƫȈ툰ミ!Ƥ◔ন╠ন ƦȌ뇐ヺ툄ミ놠ヺ!⊜ベ▨ন ƹȈ▄ন♠ন⓰নƴȈàƱȈ툰ミ!Ʀ⚄ন☐ন ǌȌ뇐ヺ툄ミ놠ヺ!⊜ベ♘ন ǇȈ☴ন✠ন▰নǂȈcontrataçãoǙȈ툰ミ!Ʋ❄ন⛐ন ǔȌ뇐ヺ툄ミ놠ヺ!⊜ベ✘ন ǯȈ⛴ন⟐ন♠নǪȈdoǧȈ툰ミ!Ƶ⟴ন➀ন ǢȌ뇐ヺ툄ミ놠ヺ!⊜ベ⟈ন ǵȈ➤ন⢀ন✠নǰȈ&#10;mesmočȈ툰ミ!ƺ⢤ন⠰ন ĈȌ뇐ヺ툄ミ놠ヺ!⊜ベ⡸ন ăȈ⡔ন⤰ন⟐নĞȈ.ěȈ툰ミ!ƻ⥔ন⣠ন ĖȌ뇐ヺ툄ミ놠ヺ!⊜ベ⤨ন ĩȈ⤄ন⩰ন⢀নĤȈ&#10;ġȈExecutivooļȈdeen ListĻȈ&#10;y1ĴȈProjetovaĳȈ툰ミ!⧔ন⨠ন ŎȌ뇐ヺ툄ミ놠ヺ!⊜ベ⩨ন ŁȈ⩄ন⬈ন⤰নŜȈ툰ミ!  ⥬ন⪸ন śȌ뇐ヺ툄ミ놠ヺ!⊜ベ⬀ন ŒȈ⫝̸ন⮠ন⩰নũȈ툰ミ!⦼ন⭐ন ŤȌ뇐ヺ툄ミ놠ヺ!⊜ベ⮘ন ſȈ⭴নⱠন⬈নźȈProfissionaisűȈ툰ミ!ধⰐন ƌȌ뇐ヺ툄ミ놠ヺ!⊜ベⱘন ƇȈⰴন⳸ন⮠নƂȈ툰ミ!&#10;⦔নⲨন ƙȌ뇐ヺ툄ミ놠ヺ!⊜ベ⳰ন ƐȈⳌনⶐনⱠনƯȈ툰ミ!&#10;ⶴনⵀন ƪȌ뇐ヺ툄ミ놠ヺ!⊜ベⶈন ƽȈⵤন⹐ন⳸নƸȈdesenhosƷȈ툰ミ!⹴ন⸀ন ƲȌ뇐ヺ툄ミ놠ヺ!⊜ベ⹈ন ǅȈ⸤ন⼀নⶐনǀȈ,ǝȈ툰ミ!鲬প⺰ন ǘȌ뇐ヺ툄ミ놠ヺ!⊜ベ⻸ন ǓȈ⻔ন⾘ন⹐নǮȈ툰ミ!&amp;⾼ন⽈ন ǥȌ뇐ヺ툄ミ놠ヺ!⊜ベ⾐ন ǼȈ⽬নじন⼀নǻȈtécnicasǶȈ툰ミ!.ぼন〈ন čȌ뇐ヺ툄ミ놠ヺ!⊜ベぐন ĄȈ〬নㄈন⾘নăȈ,ĜȈ툰ミ!0ㄬনジন ěȌ뇐ヺ툄ミ놠ヺ!⊜ベ㄀ন ĒȈボন㇈নじনĩȈCadernoĤȈ툰ミ!8㇬নㅸন ģȌ뇐ヺ툄ミ놠ヺ!⊜ベ㇀ন ĺȈ㆜ন㉸নㄈনıȈdeĲȈ툰ミ!;㊜ন㈨ন ŉȌ뇐ヺ툄ミ놠ヺ!⊜ベ㉰ন ŀȈ㉌ন㌸ন㇈নşȈEncargosŚȈ툰ミ!D㍜ন㋨ন őȌ뇐ヺ툄ミ놠ヺ!⊜ベ㌰ন ŨȈ㌌ন㏨ন㉸নŧȈeŠȈ툰ミ!F羴&quot;㎘ন ſȌ뇐ヺ툄ミ놠ヺ!⊜ベ㏠ন ŶȈ㎼ন㒀ন㌸নƍȈ툰ミ!U㒤ন㐰ন ƈȌ뇐ヺ툄ミ놠ヺ!⊜ベ㑸ন ƃȈ㑔ন㕀ন㏨নƞȈTécnicasƕȈ툰ミ!^㕤ন㓰ন ƐȌ뇐ヺ툄ミ놠ヺ!⊜ベ㔸ন ƫȈ㔔ন㘀ন㒀নƦȈdemaisƽȈ툰ミ!e 㘤ন㖰ন ƸȌ뇐ヺ툄ミ놠ヺ!⊜ベ㗸ন ƳȈ㗔ন㛀ন㕀নǎȈelementosǅȈ툰ミ!o㛤ন㙰ন ǀȌ뇐ヺ툄ミ놠ヺ!⊜ベ㚸ন ǛȈ㚔ন㝰ন㘀নǖȈqueǓȈ툰ミ!s㞔ন㜠ন ǮȌ뇐ヺ툄ミ놠ヺ!⊜ベ㝨ন ǡȈ㝄ন㠰ন㛀নǼȈformamǻȈ툰ミ!z㡔ন㟠ন ǶȌ뇐ヺ툄ミ놠ヺ!⊜ベ㠨ন ĉȈ㠄ন㣠ন㝰নĄȈaāȈ툰ミ!| 㤄ন㢐ন ĜȌ뇐ヺ툄ミ놠ヺ!⊜ベ㣘ন ėȈ㢴ন㦠ন㠰নĒȈdefiniçãoĩȈ툰ミ!㧄ন㥐ন ĤȌ뇐ヺ툄ミ놠ヺ!⊜ベ㦘ন ĿȈ㥴ন㩠ন㣠নĺȈcompletaıȈ툰ミ!㪄ন㨐ন ŌȌ뇐ヺ툄ミ놠ヺ!⊜ベ㩘ন ŇȈ㨴ন㬐ন㦠নłȈdaşȈ툰ミ!㬴ন㫀ন ŚȌ뇐ヺ툄ミ놠ヺ!⊜ベ㬈ন ŭȈ㫤ন㯀ন㩠নŨȈobraťȈ툰ミ!㯤ন㭰ন ŠȌ뇐ヺ툄ミ놠ヺ!⊜ベ㮸ন"/>
        </w:smartTagPr>
        <w:r w:rsidRPr="003A16FF">
          <w:rPr>
            <w:rFonts w:cs="Arial"/>
          </w:rPr>
          <w:t>em Planilha Orçamentária</w:t>
        </w:r>
      </w:smartTag>
      <w:r w:rsidRPr="003A16FF">
        <w:rPr>
          <w:rFonts w:cs="Arial"/>
        </w:rPr>
        <w:t xml:space="preserve">, não sendo aceitos unidades de medida genéricas tais como “verba - </w:t>
      </w:r>
      <w:proofErr w:type="spellStart"/>
      <w:r w:rsidRPr="003A16FF">
        <w:rPr>
          <w:rFonts w:cs="Arial"/>
        </w:rPr>
        <w:t>vb</w:t>
      </w:r>
      <w:proofErr w:type="spellEnd"/>
      <w:r w:rsidRPr="003A16FF">
        <w:rPr>
          <w:rFonts w:cs="Arial"/>
        </w:rPr>
        <w:t xml:space="preserve">” ou “ponto - </w:t>
      </w:r>
      <w:proofErr w:type="spellStart"/>
      <w:proofErr w:type="gramStart"/>
      <w:r w:rsidRPr="003A16FF">
        <w:rPr>
          <w:rFonts w:cs="Arial"/>
        </w:rPr>
        <w:t>pt</w:t>
      </w:r>
      <w:proofErr w:type="spellEnd"/>
      <w:proofErr w:type="gramEnd"/>
      <w:r w:rsidRPr="003A16FF">
        <w:rPr>
          <w:rFonts w:cs="Arial"/>
        </w:rPr>
        <w:t>”;</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 Contratada e seus projetistas deverão apresentar o Levantamento de Quantidades desses serviços propostos, comprovados analiticamente através de memórias de cálculo dispostas e apresentadas por compartimento;</w:t>
      </w:r>
    </w:p>
    <w:p w:rsidR="00447CCF" w:rsidRPr="003A16FF" w:rsidRDefault="00447CCF" w:rsidP="00446596">
      <w:pPr>
        <w:ind w:left="0"/>
        <w:rPr>
          <w:rFonts w:cs="Arial"/>
          <w:i/>
        </w:rPr>
      </w:pPr>
    </w:p>
    <w:p w:rsidR="00447CCF" w:rsidRDefault="00447CCF" w:rsidP="00446596">
      <w:pPr>
        <w:ind w:left="0" w:firstLine="709"/>
        <w:rPr>
          <w:rFonts w:cs="Arial"/>
          <w:i/>
        </w:rPr>
      </w:pPr>
      <w:r w:rsidRPr="003A16FF">
        <w:rPr>
          <w:rFonts w:cs="Arial"/>
        </w:rPr>
        <w:t xml:space="preserve">Também deverá ser elaborada a Composição de Preço Unitário para cada um dos </w:t>
      </w:r>
      <w:r w:rsidRPr="00C71C9F">
        <w:rPr>
          <w:rFonts w:cs="Arial"/>
          <w:b/>
        </w:rPr>
        <w:t>eventuai</w:t>
      </w:r>
      <w:r w:rsidRPr="00C71C9F">
        <w:rPr>
          <w:rFonts w:cs="Arial"/>
          <w:b/>
          <w:u w:val="single"/>
        </w:rPr>
        <w:t>s</w:t>
      </w:r>
      <w:r w:rsidRPr="003A16FF">
        <w:rPr>
          <w:rFonts w:cs="Arial"/>
        </w:rPr>
        <w:t xml:space="preserve"> novos serviços propostos capazes de alterar a descrição </w:t>
      </w:r>
      <w:smartTag w:uri="urn:schemas-microsoft-com:office:smarttags" w:element="PersonName">
        <w:smartTagPr>
          <w:attr w:name="ProductID" w:val="ミ놠ヺ!⊜ベ俈ধ  ǱȌ뇐ヺ툄ミ놠ヺ!⊜ベ済ধ辀য ĈȌব◠ধĊȈ胴ဉ㹐ধ鹘ḕ㰟ȁāȈ覠ヹ햀ব衐ヹ킸ミ࠰ধ鄘ধ䜸ɖ⧸&quot;ęȈ䶀নĔȈꙴ#ﭰɜ㻈ধt.8ēȈ툰ミ!Ǖ 馔ধ餠ধ ĮȌ뇐ヺ툄ミ놠ヺ!⊜ベ饨ধ&#10; ġȈ饄ধ騰ধ#ļȈincluindoĻȈ툰ミ!ǟ⼄঳駠ধ ĶȌ뇐ヺ툄ミ놠ヺ!⊜ベ騨ধ% ŉȈ騄ধ髈ধ饰ধ*ńȈ툰ミ!ǡ&#10;髬ধ驸ধ ŃȌ뇐ヺ툄ミ놠ヺ!⊜ベ髀ধ8 ŚȈ骜ধ鮈ধ騰ধ=őȈelaboraçãoBŬȈ툰ミ!Ǭៜয鬸ধ ūȌ뇐ヺ툄ミ놠ヺ!⊜ベ鮀ধP ŢȈ魜ধ鰠ধ髈ধUŹȈ툰ミ!Ǯ鱄ধ鯐ধ ŴȌ뇐ヺ툄ミ놠ヺ!⊜ベ鰘ধc ƏȈ鯴ধ鳠ধ鮈ধhƊȈexecuçãomƁȈ툰ミ!Ƿᥜ঳鲐ধ ƜȌ뇐ヺ툄ミ놠ヺ!⊜ベ鳘ধ{ ƗȈ鲴ধ鵸ধ鰠ধƒȈ툰ミ!Ǻ鶜ধ鴨ধ ƩȌ뇐ヺ툄ミ놠ヺ!⊜ベ鵰ধ ƠȈ鵌ধ鸸ধ鳠ধƿȈprojetosƺȈ툰ミ!ȃ&#10;鹜ধ鷨ধ ƱȌ뇐ヺ툄ミ놠ヺ!⊜ベ鸰ধ¦ ǈȈ鸌ধ黸ধ鵸ধ«ǇȈexecutivos°ǂȈ툰ミ!Ȏণ麨ধ ǙȌ뇐ヺ툄ミ놠ヺ!⊜ベ黰ধ¾ ǐȈ黌ধ龐ধ鸸ধÃǯȈ툰ミ!Ȝ䪬঳齀ধ ǪȌ뇐ヺ툄ミ놠ヺ!⊜ベ龈ধÑ ǽȈ齤ধꀨধ黸ধÖǸȈ툰ミ!Ȟဤয鿘ধ ǷȌ뇐ヺ툄ミ놠ヺ!⊜ベꀠধä ĎȈ鿼ধꃀধ龐ধéąȈ툰ミ!Ȣ⹔঳ꁰধ ĀȌ뇐ヺ툄ミ놠ヺ!⊜ベꂸধ÷ ěȈꂔধꅘধꀨধüĖȈ툰ミ!Ȥꅼধꄈধ ĭȌ뇐ヺ툄ミ놠ヺ!⊜ベꅐধĊ ĤȈꄬধꈘধꃀধďģȈreformaēĔľȈ툰ミ!Ȭ ꈼধꇈধ ĵȌ뇐ヺ툄ミ놠ヺ!⊜ベꈐধĢ ŌȈꇬধꋘধꅘধħŋȈdetalhadaĬņȈ툰ミ!ȶꋼধꊈধ ŝȌ뇐ヺ툄ミ놠ヺ!⊜ベꋐধĺ ŔȈꊬধꎘধꈘধĿœȈnestesŃńŮȈ툰ミ!ȼ᢬঳ꍈধ ťȌ뇐ヺ툄ミ놠ヺ!⊜ベꎐধŒ żȈꍬধꐰধꋘধŗŻȈ툰ミ!Ⱦꑔধꏠধ ŶȌ뇐ヺ툄ミ놠ヺ!⊜ベꐨধť ƉȈꐄধꓰধꎘধŪƄȈprojetosůƃȈ툰ミ!ɇ֜য꒠ধ ƞȌ뇐ヺ툄ミ놠ヺ!⊜ベꓨধŽ ƑȈ꓄ধꖈধꐰধƂƬȈ툰ミ!Ɍꖬধꔸধ ƫȌ뇐ヺ툄ミ놠ヺ!⊜ベꖀধƐ ƢȈꕜধꙈধꓰধƕƹȈconstruídosƚƴȈ툰ミ!ɘུযꗸধ ƳȌ뇐ヺ툄ミ놠ヺ!⊜ベꙀধƨ ǊȈꘜধꛠধꖈধƭǁȈ툰ミ!ə⌤঳Ꚑধ ǜȌ뇐ヺ툄ミ놠ヺ!⊜ベꛘধƻ ǗȈꚴধꝸধꙈধǀǒȈ툰ミ!ɚমꜨধ ǩȌ뇐ヺ툄ミ놠ヺ!⊜ベꝰধǎ ǠȈꝌধꠐধꛠধǓǿȈ툰ミ!ɝ㪌঳Ꟁধ ǺȌ뇐ヺ툄ミ놠ヺ!⊜ベꠈধǡ čȈ꟤ধꢨধꝸধǦĈȈ툰ミ!ɢ⏔঳ꡘধ ćȌ뇐ヺ툄ミ놠ヺ!⊜ベꢠধǴ ĞȈ꡼ধꥀধꠐধǹĕȈ툰ミ!ɣἌ঳꣰ধ ĐȌ뇐ヺ툄ミ놠ヺ!⊜ベꤸধȇ īȈꤔধ꧘ধꢨধȌĦȈ툰ミ!ɤ㴼঳ꦈধ ĽȌ뇐ヺ툄ミ놠ヺ!⊜ベ꧐ধȚ ĴȈꦬধꩰধꥀধȟĳȈ툰ミ!ɦ&#10;ꪔধꨠধ ŎȌ뇐ヺ툄ミ놠ヺ!⊜ベꩨধȭ ŁȈꩄধꬰধ꧘ধȲŜȈorçamentosȷśȈ툰ミ!ɱ&#10;ꭔধꫠধ ŖȌ뇐ヺ툄ミ놠ヺ!⊜ベꬨধɅ ũȈꬄধ꯰ধꩰধɊŤȈsintéticosɏţȈ툰ミ!ɼ㺔঳ꮠধ žȌ뇐ヺ툄ミ놠ヺ!⊜ベꯨধɝ űȈꯄধ겈ধꬰধɢƌȈ툰ミ!ɾ&#10;견ধ갸ধ ƋȌ뇐ヺ툄ミ놠ヺ!⊜ベ검ধɰ ƂȈ걜ধ굈ধ꯰ধɵƙȈanalíticosɺƔȈ툰ミ!ʈ㿬঳곸ধ ƓȌ뇐ヺ툄ミ놠ヺ!⊜ベ굀ধʈ ƪȈ괜ধ균ধ겈ধʍơȈ툰ミ!ʊ긄ধ궐ধ ƼȌ뇐ヺ툄ミ놠ヺ!⊜ベ귘ধʛ ƷȈ궴ধ꺠ধ굈ধʠƲȈlevantamentoǉȈ툰ミ!ʗ䅄঳깐ধ ǄȌ뇐ヺ툄ミ놠ヺ!⊜ベ꺘ধʳ ǟȈ깴ধ꼸ধ균ধʸǚȈ툰ミ!ʚ&#10;꽜ধ껨ধ ǑȌ뇐ヺ툄ミ놠ヺ!⊜ベ꼰ধˆ ǨȈ꼌ধ꿸ধ꺠ধˋǧȈquantitativosǢȈ툰ミ!ʨ䊜঳꾨ধ ǹȌ뇐ヺ툄ミ놠ヺ!⊜ベ꿰ধ˞ ǰȈ꿌ধ낐ধ꼸ধˣďȈ툰ミ!ʪ내ধ끀ধ ĊȌ뇐ヺ툄ミ놠ヺ!⊜ベ낈ধ˱ ĝȈ끤ধ념ধ꿸ধ˶ĘȈcomposições˻ėȈ툰ミ!ʶ䏴঳넀ধ ĒȌ뇐ヺ툄ミ놠ヺ!⊜ベ녈ধ̉ ĥȈ네ধ뇨ধ낐ধ̎ĠȈ툰ミ!ʹ눌ধ놘ধ ĿȌ뇐ヺ툄ミ놠ヺ!⊜ベ뇠ধ̜ ĶȈ놼ধ늨ধ념ধ̡ōȈpreços̥̦ňȈ툰ミ!ˀ 닌ধ뉘ধ ŇȌ뇐ヺ툄ミ놠ヺ!⊜ベ늠ধ̴ ŞȈ뉼ধ덨ধ뇨ধ̹ŕȈunitários̾ŐȈ툰ミ!ˉ䕌঳댘ধ ůȌ뇐ヺ툄ミ놠ヺ!⊜ベ덠ধ͌ ŦȈ댼ধ됀ধ늨ধ͑ŽȈ툰ミ!ˋ&#10;됤ধ뎰ধ ŸȌ뇐ヺ툄ミ놠ヺ!⊜ベ돸ধ͟ ųȈ돔ধ듀ধ덨ধͤƎȈcronogramaͩƅȈ툰ミ!˖들ধ둰ধ ƀȌ뇐ヺ툄ミ놠ヺ!⊜ベ뒸ধͷ ƛȈ뒔ধ떀ধ됀ধͼƖȈfísico΀΁ƭȈ툰ミ!˜䚤঳따ধ ƨȌ뇐ヺ툄ミ놠ヺ!⊜ベ땸ধΏ ƣȈ땔ধ똘ধ듀ধΔƾȈ툰ミ!˝&#10;똼ধ뗈ধ ƵȌ뇐ヺ툄ミ놠ヺ!⊜ベ또ধ΢ ǌȈ뗬ধ뛘ধ떀ধΧǋȈfinanceiroάǆȈ툰ミ!˨䟼঳뚈ধ ǝȌ뇐ヺ툄ミ놠ヺ!⊜ベ뛐ধκ ǔȈ뚬ধ띰ধ똘ধοǓȈ툰ミ!˫랔ধ뜠ধ ǮȌ뇐ヺ툄ミ놠ヺ!⊜ベ띨ধύ ǡȈ띄ধ렰ধ뛘ধϒǼȈserviçosϗǻȈ툰ミ!˳䥔঳럠ধ ǶȌ뇐ヺ툄ミ놠ヺ!⊜ベ련ধϥ ĉȈ렄ধ룈ধ띰ধϪĄȈ툰ミ!˵룬ধ롸ধ ăȌ뇐ヺ툄ミ놠ヺ!⊜ベ룀ধϸ ĚȈ뢜ধ릈ধ렰ধϽđȈestudosကȀ逈পሸ#ĬȈ툰ミ!˽ඤয뤸ধ īȌ뇐ヺ툄ミ놠ヺ!⊜ベ릀ধ킸ミ ĢȈ륜ধ먠ধ룈ধĹȈ툰ミ!̀멄ধ말ধ ĴȌ뇐ヺ툄ミ놠ヺ!⊜ベ먘ধ ŏȈ맴ধ뫠ধ릈ধ&#10;ШKȌŊȈviabilidadeবŁȈ툰ミ!̌묄ধ몐ধ ŜȌ뇐ヺ툄ミ놠ヺ!⊜ベ뫘ধǈ ŗȈ몴ধ뮠ধ먠ধŒȈtécnicaůȈ覠ヹũȈ툰ミ!़̓য뭐ধ ŤȌ뇐ヺ툄ミ놠ヺ!⊜ベ뮘ধ ſȈ뭴ধ밸ধ뫠ধ衐ヹ킸ミźȈ툰ミ!̕뱜ধ믨ধ űȌ뇐ヺ툄ミ놠ヺ!⊜ベ배ধ ƈȈ밌ধ본ধ뮠ধƇȈlaudos&#10;ѰȌƂȈ툰ミ!̜봜ধ벨ধ ƙȌ뇐ヺ툄ミ놠ヺ!⊜ベ볰ধ ƐȈ볌ধ붸ধ밸ধǈǈƯȈtécnicos঳ƪȈ툰ミ!̤硌ফ뵨ধ ơȌ뇐ヺ툄ミ놠ヺ!⊜ベ붰ধ¹Ȉ ƸȈ붌ধ빐ধ본ধƷȈ툰ミ!̦ 빴ধ븀ধ ƲȌ뇐ヺ툄ミ놠ヺ!⊜ベ빈ধ궠&quot; ǅȈ븤ধ뼐ধ붸ধǀȈpareceresǟȈ툰ミ!̯ম뻀ধ ǚȌ뇐ヺ툄ミ놠ヺ!⊜ベ뼈ধ ǭȈ뻤ধ뾨ধ빐ধǨȈ툰ミ!̱&#10;뿌ধ뽘ধ ǧȌ뇐ヺ툄ミ놠ヺ!⊜ベ뾠ধǿȈ ǾȈ뽼ধ邀ɜ뼐ধǵȈlevantamentosǰȈe攐ɜƈčȈ濄ɞ셐ধ潀ɞĈȈ-ąȈ&#10;asĆȈProjetistao.ĝȈ&#10;autorista&#10;ĘȈouen ListoėȈ툰ミ!&#10;쁤ধ섀ধ ĒȌ뇐ヺ툄ミ놠ヺ!⊜ベ셈ধ ĥȈ설ধ쇨ধ쀐ধĠȈ툰ミ!쁌ধ솘ধ ĿȌ뇐ヺ툄ミ놠ヺ!⊜ベ쇠ধ ĶȈ솼ধ싐ধ셐ধōȈEquipestaňȈProjetostŇȈ툰ミ!숌ধ슀ধ łȌ뇐ヺ툄ミ놠ヺ!⊜ベ싈ধ ŕȈ스ধ써ধ쇨ধŐȈ툰ミ!살ধ쌘ধ ůȌ뇐ヺ툄ミ놠ヺ!⊜ベ썠ধ ŦȈ쌼ধ쐀ধ싐ধŽȈ툰ミ!纬ɜ쎰ধ ŸȌ뇐ヺ툄ミ놠ヺ!⊜ベ쏸ধ ųȈ쏔ধ쒘ধ써ধƎȈ툰ミ!삌ধ쑈ধ ƅȌ뇐ヺ툄ミ놠ヺ!⊜ベ쒐ধ ƜȈ쑬ধ씰ধ쐀ধƛȈ툰ミ!암ধ쓠ধ ƖȌ뇐ヺ툄ミ놠ヺ!⊜ベ씨ধ ƩȈ씄ধ엠ধ쒘ধƤȈ(ơȈ툰ミ!옄ধ얐ধ ƼȌ뇐ヺ툄ミ놠ヺ!⊜ベ엘ধ ƷȈ어ধ욐ধ씰ধƲȈesǏȈ툰ミ! 운ধ와ধ ǊȌ뇐ヺ툄ミ놠ヺ!⊜ベ욈ধ ǝȈ왤ধ은ধ엠ধǘȈ)ǕȈ툰ミ!&quot;읤ধ웰ধ ǐȌ뇐ヺ툄ミ놠ヺ!⊜ベ윸ধ ǫȈ윔ধ쟰ধ욐ধǦȈdoǣȈ툰ミ!$젔ধ잠ধ ǾȌ뇐ヺ툄ミ놠ヺ!⊜ベ쟨ধ ǱȈ쟄ধ좠ধ은ধČȈ(ĉȈ툰ミ!%죄ধ졐ধ ĄȌ뇐ヺ툄ミ놠ヺ!⊜ベ좘ধ ğȈ존ধ쥐ধ쟰ধĚȈsėȈ툰ミ!&amp;쥴ধ준ধ ĒȌ뇐ヺ툄ミ놠ヺ!⊜ベ쥈ধ ĥȈ줤ধ쨀ধ좠ধĠȈ)ĽȈ툰ミ!(쨤ধ즰ধ ĸȌ뇐ヺ툄ミ놠ヺ!⊜ベ째ধ ĳȈ짔ধ쫀ধ쥐ধŎȈprojetoŅȈ툰ミ!/쫤ধ쩰ধ ŀȌ뇐ヺ툄ミ놠ヺ!⊜ベ쪸ধ śȈ쪔ধ쭰ধ쨀ধŖȈ(œȈ툰ミ!0쮔ধ쬠ধ ŮȌ뇐ヺ툄ミ놠ヺ!⊜ベ쭨ধ šȈ쭄ধ찠ধ쫀ধżȈsŹȈ툰ミ!1채ধ쯐ধ ŴȌ뇐ヺ툄ミ놠ヺ!⊜ベ찘ধ ƏȈ쯴ধ쳐ধ쭰ধƊȈ)ƇȈ툰ミ!2쳴ধ첀ধ ƂȌ뇐ヺ툄ミ놠ヺ!⊜ベ쳈ধ ƕȈ첤ধ춀ধ찠ধƐȈ.ƭȈ툰ミ!3춤ধ촰ধ ƨȌ뇐ヺ툄ミ놠ヺ!⊜ベ쵸ধ ƣȈ쵔ধ캰ধ쳐ধƾȈ&#10;ƻȈqualitativaƶȈdoseto&#10;nalǍȈ&#10;y1ǎȈeǋȈ툰ミ!숴ধ칠ধ ǆȌ뇐ヺ툄ミ놠ヺ!⊜ベ캨ধ ǙȈ캄ধ콈ধ춀ধǔȈ툰ミ!츌ধ컸ধ ǓȌ뇐ヺ툄ミ놠ヺ!⊜ベ콀ধ ǪȈ켜ধ큘ধ캰ধǡȈquantitativaǼȈDefiniçãoǻȈConjuntotǶȈ툰ミ! 쾔ধ퀈ধ čȌ뇐ヺ툄ミ놠ヺ!⊜ベ큐ধ ĄȈ퀬ধ탰ধ콈ধăȈ툰ミ!춼ধ킠ধ ĞȌ뇐ヺ툄ミ놠ヺ!⊜ベ탨ধ đȈ탄ধ톈ধ큘ধĬȈ툰ミ!츤ধ털ধ īȌ뇐ヺ툄ミ놠ヺ!⊜ベ톀ধ ĢȈ템ধ툠ধ탰ধĹȈ툰ミ!콬ধ퇐ধ ĴȌ뇐ヺ툄ミ놠ヺ!⊜ベ툘ধ ŏȈ퇴ধ트ধ톈ধŊȈ툰ミ!&amp;췤ধ퉨ধ ŁȌ뇐ヺ툄ミ놠ヺ!⊜ベ튰ধ ŘȈ튌ধ퍐ধ툠ধŗȈ툰ミ!* 퍴ধ팀ধ ŒȌ뇐ヺ툄ミ놠ヺ!⊜ベ퍈ধ ťȈ팤ধ퐐ধ트ধŠȈatributosſȈ툰ミ!4퐴ধ폀ধ źȌ뇐ヺ툄ミ놠ヺ!⊜ベ퐈ধ ƍȈ폤ধ퓐ধ퍐ধƈȈtécnicosƇȈ툰ミ!&lt;퓴ধ풀ধ ƂȌ뇐ヺ툄ミ놠ヺ!⊜ベ퓈ধ ƕȈ풤ধ햀ধ퐐ধƐȈ,ƭȈ툰ミ!&gt;&#10;햤ধ픰ধ ƨȌ뇐ヺ툄ミ놠ヺ!⊜ベ핸ধ ƣȈ핔ধ홀ধ퓐ধƾȈeconômicosƵȈ툰ミ!I홤ধ헰ধ ưȌ뇐ヺ툄ミ놠ヺ!⊜ベ호ধ ǋȈ혔ধ훰ধ햀ধǆȈeǃȈ툰ミ!K휔ধ횠ধ ǞȌ뇐ヺ툄ミ놠ヺ!⊜ベ훨ধ ǑȈ후ধힰধ홀ধǬȈfinanceirosǫȈ툰ミ!Wퟔধ흠ধ ǦȌ뇐ヺ툄ミ놠ヺ!⊜ベ힨ধ ǹȈ힄ধধ훰ধǴȈdeǱȈ툰ミ!Zধধ ČȌ뇐ヺ툄ミ놠ヺ!⊜ベধ ćȈধধힰধĂȈumağȈ툰ミ!^ধধ ĚȌ뇐ヺ툄ミ놠ヺ!⊜ベধ ĭȈধধধĨȈobraĥȈ툰ミ!cধধ ĠȌ뇐ヺ툄ミ놠ヺ!⊜ベধ ĻȈধধধĶȈouĳȈ툰ミ!fধধ ŎȌ뇐ヺ툄ミ놠ヺ!⊜ベধ ŁȈধধধŜȈserviçośȈ툰ミ!mধধ ŖȌ뇐ヺ툄ミ놠ヺ!⊜ベধ ũȈধধধŤȈ,šȈ툰ミ!oধধ żȌ뇐ヺ툄ミ놠ヺ!⊜ベধ ŷȈধধধŲȈcomƏȈ툰ミ!sধধ ƊȌ뇐ヺ툄ミ놠ヺ!⊜ベধ ƝȈধধধƘȈbaseƕȈ툰ミ!xধধ ƐȌ뇐ヺ툄ミ놠ヺ!⊜ベধ ƫȈধধধƦȈemƣȈ툰ミ!{ধধ ƾȌ뇐ヺ툄ミ놠ヺ!⊜ベধ ƱȈধধধǌȈ&#10;dadosǉȈ툰ミ!ধধ ǄȌ뇐ヺ툄ミ놠ヺ!⊜ベধ ǟȈধধধǚȈ,ǗȈ툰ミ! ধধ ǒȌ뇐ヺ툄ミ놠ヺ!⊜ベধ ǥȈধধধǠȈelementosǿȈ툰ミ!ধধ ǺȌ뇐ヺ툄ミ놠ヺ!⊜ベধ čȈধধধĈȈ,ąȈ툰ミ!ধধ ĀȌ뇐ヺ툄ミ놠ヺ!⊜ベধ ěȈধধধĖȈinformaçõesĭȈ툰ミ!ধধ ĨȌ뇐ヺ툄ミ놠ヺ!⊜ベধ ģȈধধধľȈ,ĻȈ툰ミ!ধধ ĶȌ뇐ヺ툄ミ놠ヺ!⊜ベধ ŉȈধধধńȈestudosŃȈ툰ミ!¡ধধ ŞȌ뇐ヺ툄ミ놠ヺ!⊜ベধ őȈধধধŬȈ,ũȈ툰ミ!£䳔ধ ŤȌ뇐ヺ툄ミ놠ヺ!⊜ベধ ſȈধধধźȈ툰ミ!²ধধ űȌ뇐ヺ툄ミ놠ヺ!⊜ベধ ƈȈধধধƇȈtécnicasƂȈ툰ミ!ºধধ ƙȌ뇐ヺ툄ミ놠ヺ!⊜ベধ ƐȈধধধƯȈ,ƨȈ툰ミ!¼ধধ ƧȌ뇐ヺ툄ミ놠ヺ!⊜ベধ ƾȈধধধƵȈcálculosưȈ툰ミ!Äধধ ǏȌ뇐ヺ툄ミ놠ヺ!⊜ベধ ǆȈধধধǝȈ,ǞȈ툰ミ!Æধধ ǕȌ뇐ヺ툄ミ놠ヺ!⊜ベধ ǬȈধধধǫȈdesenhosǦȈ툰ミ!Îধধ ǽȌ뇐ヺ툄ミ놠ヺ!⊜ベধ ǴȈধধধǳȈ,ČȈ툰ミ!Ðধধ ċȌ뇐ヺ툄ミ놠ヺ!⊜ベধ ĂȈধধধęȈnormasĔȈ툰ミ!Öধধ ēȌ뇐ヺ툄ミ놠ヺ!⊜ベধ ĪȈধধধġȈ,ĢȈ툰ミ!Ø ধধ ĹȌ뇐ヺ툄ミ놠ヺ!⊜ベধ İȈধধধŏȈprojeçõesŊȈ툰ミ!âধধ ŁȌ뇐ヺ툄ミ놠ヺ!⊜ベধ ŘȈধধধŗȈeŐȈ툰ミ!äধধ ůȌ뇐ヺ툄ミ놠ヺ!⊜ベধ ŦȈধধধŽȈdisposiçõesŸȈ툰ミ!ð ধধ ŷȌ뇐ヺ툄ミ놠ヺ!⊜ベধ ƎȈধধধƅȈespeciaisƀȈ툰ミ!ùধধ ƟȌ뇐ヺ툄ミ놠ヺ!⊜ベধ ƖȈধধধƭȈ.ƮȈ툰ミ!úধধ ƥȌ뇐ヺ툄ミ놠ヺ!⊜ベধ ƼȈধধধƻȈ&#10;ƴȈBásicois.ƳȈProjetos.ǎȈ&#10;y1ǋȈdeen ListǆȈ툰ミ!ধধ ǝȌ뇐ヺ툄ミ놠ヺ!⊜ベধ ǔȈধধধǓȈ툰ミ! ধধ ǮȌ뇐ヺ툄ミ놠ヺ!⊜ベধ ǡȈধধধǼȈ툰ミ!ধধ&#10;ǻȔ뇐ヺ툄ミ놠ヺ!⊜ベধ&#10;čȈধধধĈȈConjuntoćȈ툰ミ!쾼ধধ ĂȌ뇐ヺ툄ミ놠ヺ!⊜ベধ ĕȈধধধĐȈ툰ミ!&#10;ধধ įȌ뇐ヺ툄ミ놠ヺ!⊜ベধ ĦȈধধধĽȈ툰ミ!&#10; ধধ ĸȌ뇐ヺ툄ミ놠ヺ!⊜ベধ ĳȈধধধŎȈelementosŅȈ툰ミ!ধধ ŀȌ뇐ヺ툄ミ놠ヺ!⊜ベধ śȈধধধŖȈqueœȈ툰ミ!ধধ ŮȌ뇐ヺ툄ミ놠ヺ!⊜ベধ šȈধধধżȈdefinamŻȈ툰ミ!#ধধ ŶȌ뇐ヺ툄ミ놠ヺ!⊜ベধ ƉȈধধধƄȈaƁȈ툰ミ!%ধধ ƜȌ뇐ヺ툄ミ놠ヺ!⊜ベধ ƗȈধধধƒȈobraƯȈ툰ミ!*ধধ ƪȌ뇐ヺ툄ミ놠ヺ!⊜ベধ ƽȈধধধƸȈouƵȈ툰ミ!-ধধ ưȌ뇐ヺ툄ミ놠ヺ!⊜ベধ ǋȈধধধǆȈserviçoǝȈ툰ミ!4ধধ ǘȌ뇐ヺ툄ミ놠ヺ!⊜ベধ ǓȈধধধǮȈ,ǫȈ툰ミ!6ধধ ǦȌ뇐ヺ툄ミ놠ヺ!⊜ベধ ǹȈধধধǴȈouǱȈ툰ミ!9ধধ ČȌ뇐ヺ툄ミ놠ヺ!⊜ベধ ćȈধ蘿ধধĂȈoğȈ툰ミ!;老ধধ ĚȌ뇐ヺ툄ミ놠ヺ!⊜ベ龜ধ ĭȈধ類ধধĨȈcomplexoħȈ툰ミ!D林ধ呂ধ ĢȌ뇐ヺ툄ミ놠ヺ!⊜ベ杻ধ ĵȈ捻ধ婢ধ蘿ধİȈdeōȈ툰ミ!G瘝ধ侮ধ ňȌ뇐ヺ툄ミ놠ヺ!⊜ベ喝ধ ŃȈ穀ধאּধ類ধŞȈ&#10;obrasśȈ툰ミ!Mﭔধ﫠ধ ŖȌ뇐ヺ툄ミ놠ヺ!⊜ベﬨধ ũȈﬄধﯠধ婢ধŤȈoušȈ툰ミ!Pﰄধﮐধ żȌ뇐ヺ툄ミ놠ヺ!⊜ベﯘধ ŷȈ﮴ধﲐধאּধŲȈdeƏȈ툰ミ!Sﲴধﱀধ ƊȌ뇐ヺ툄ミ놠ヺ!⊜ベﲈধ ƝȈﱤধﵐধﯠধƘȈserviçosƗȈ툰ミ!\ﵴধﴀধ ƒȌ뇐ヺ툄ミ놠ヺ!⊜ベ﵈ধ ƥȈﴤধ︐ধﲐধƠȈobjetoƿȈ툰ミ!c︴ধﷀধ ƺȌ뇐ヺ툄ミ놠ヺ!⊜ベ︈ধ ǍȈ﷤ধﻀধﵐধǈȈdaǅȈ툰ミ!f ﻤধﹰধ ǀȌ뇐ヺ툄ミ놠ヺ!⊜ベﺸধ ǛȈﺔধﾀধ︐ধǖȈlicitaçãoǭȈ툰ミ!oﾤধＰধ ǨȌ뇐ヺ툄ミ놠ヺ!⊜ベｸধ ǣȈｔধ0নﻀধǾȈ,ǻȈ툰ミ!qTন￠ধ ǶȌ뇐ヺ툄ミ놠ヺ!⊜ベ(ন ĉȈনàনﾀধĄȈcomāȈ툰ミ!uĄনন ĜȌ뇐ヺ툄ミ놠ヺ!⊜ベØন ėȈ´নƐন0নĒȈaįȈ툰ミ!w ƴনŀন ĪȌ뇐ヺ툄ミ놠ヺ!⊜ベƈন ĽȈŤনɐনàনĸȈdefiniçãoķȈ툰ミ!ɴনȀন ĲȌ뇐ヺ툄ミ놠ヺ!⊜ベɈন ŅȈȤন̐নƐনŀȈtécnicaşȈ툰ミ!̴নˀন ŚȌ뇐ヺ툄ミ놠ヺ!⊜ベ̈ন ŭȈˤনπনɐনŨȈeťȈ툰ミ!ϤনͰন ŠȌ뇐ヺ툄ミ놠ヺ!⊜ベθন ŻȈΔনҀন̐নŶȈdimensionalƍȈ툰ミ!Ҥনаন ƈȌ뇐ヺ툄ミ놠ヺ!⊜ベѸন ƃȈєন԰নπনƞȈdaƛȈ툰ミ!ՔনӠন ƖȌ뇐ヺ툄ミ놠ヺ!⊜ベԨন ƩȈԄনװনҀনƤȈsoluçãoƣȈ툰ミ!¢ؔন֠ন ƾȌ뇐ヺ툄ミ놠ヺ!⊜ベרন ƱȈׄনڰন԰নǌȈadotadaǋȈ툰ミ!©۔ন٠ন ǆȌ뇐ヺ툄ミ놠ヺ!⊜ベڨন ǙȈڄনݠনװনǔȈ,ǑȈ툰ミ!«ބনܐন ǬȌ뇐ヺ툄ミ놠ヺ!⊜ベݘন ǧȈܴনࠠনڰনǢȈcontendoǹȈ툰ミ!´ࡄনߐন ǴȌ뇐ヺ툄ミ놠ヺ!⊜ベ࠘ন ďȈߴন࣐নݠনĊȈaćȈ툰ミ!¶ ࣴনࢀন ĂȌ뇐ヺ툄ミ놠ヺ!⊜ベࣈন ĕȈࢤনঐনࠠনĐȈconcepçãoįȈ툰ミ!À঴নीন ĪȌ뇐ヺ툄ミ놠ヺ!⊜ベঈন ĽȈ।নੀন࣐নĸȈ&#10;claraĵȈ툰ミ!Æ੤নৰন İȌ뇐ヺ툄ミ놠ヺ!⊜ベਸন ŋȈਔন૰নঐনņȈeŃȈ툰ミ!Èଔনઠন ŞȌ뇐ヺ툄ミ놠ヺ!⊜ベ૨ন őȈૄনரনੀনŬȈprecisaūȈ툰ミ!Ð௔নୠন ŦȌ뇐ヺ툄ミ놠ヺ!⊜ベநন ŹȈ஄নౠন૰নŴȈdoűȈ툰ミ!Ó಄নఐন ƌȌ뇐ヺ툄ミ놠ヺ!⊜ベౘন ƇȈఴনഠনரনƂȈsistemaƙȈ툰ミ!Ûൄন೐ন ƔȌ뇐ヺ툄ミ놠ヺ!⊜ベഘন ƯȈ೴ন෠নౠনƪȈpropostoơȈ툰ミ!ãคনඐন ƼȌ뇐ヺ툄ミ놠ヺ!⊜ベෘন ƷȈපনຐনഠনƲȈ,ǏȈ툰ミ!åິনเন ǊȌ뇐ヺ툄ミ놠ヺ!⊜ベຈন ǝȈ๤নཀন෠নǘȈbemǕȈ툰ミ!éཤন໰ন ǐȌ뇐ヺ툄ミ놠ヺ!⊜ベ༸ন ǫȈ༔ন࿰নຐনǦȈcomoǣȈ툰ミ!îနনྠন ǾȌ뇐ヺ툄ミ놠ヺ!⊜ベ࿨ন ǱȈ࿄নႠনཀনȀကȀČȈaĉȈ툰ミ!ð Ⴤনၐন ĄȌ뇐ヺ툄ミ놠ヺ!⊜ベ႘ন ğȈၴনᅠন࿰নĚȈindicaçãođȈ툰ミ!úᆄনᄐন ĬȌ뇐ヺ툄ミ놠ヺ!⊜ベᅘন ħȈᄴনሐনႠনĢȈdeĿȈ툰ミ!ýሴনᇀন ĺȌ뇐ヺ툄ミ놠ヺ!⊜ベለন ōȈᇤনዀনᅠনňȈ&#10;todosŅȈ툰ミ!ăዤনተন ŀȌ뇐ヺ툄ミ놠ヺ!⊜ベኸন śȈኔন፰নሐনŖȈosœȈ툰ミ!Ć᎔নጠন ŮȌ뇐ヺ툄ミ놠ヺ!⊜ベ፨ন šȈፄনᐰনዀনżȈcomponentesŻȈ툰ミ!đᑔনᏠন ŶȌ뇐ヺ툄ミ놠ヺ!⊜ベᐨন ƉȈᐄনᓠন፰নƄȈ,ƁȈ툰ミ!ē杄লᒐন ƜȌ뇐ヺ툄ミ놠ヺ!⊜ベᓘন ƗȈᒴনᕸনᐰনƒȈ툰ミ!ģᖜনᔨন ƩȌ뇐ヺ툄ミ놠ヺ!⊜ベᕰন ƠȈᕌনᘨনᓠনƿȈeƸȈ툰ミ!ĥ ᙌনᗘন ƷȌ뇐ヺ툄ミ놠ヺ!⊜ベᘠন ǎȈᗼনᛨনᕸনǅȈmateriaisǀȈ툰ミ!įᜌনᚘন ǟȌ뇐ヺ툄ミ놠ヺ!⊜ベᛠন ǖȈᚼনមনᘨনǭȈaǮȈ툰ミ!ıូনᝈন ǥȌ뇐ヺ툄ミ놠ヺ!⊜ベថন ǼȈᝬনᡈনᛨনǻȈ&#10;seremǴȈ툰ミ!ķ&#10;ᡬন៸ন ǳȌ뇐ヺ툄ミ놠ヺ!⊜ベᡀন ĊȈ᠜নᤈনមনāȈutilizadosĜȈ툰ミ!Ł᤬নᢸন ěȌ뇐ヺ툄ミ놠ヺ!⊜ベᤀন ĒȈᣜনᦸনᡈনĩȈ,ĪȈ툰ミ!Ń᧜নᥨন ġȌ뇐ヺ툄ミ놠ヺ!⊜ベᦰন ĸȈᦌনᩨনᤈনķȈqueİȈ툰ミ!Ň᪌নᨘন ŏȌ뇐ヺ툄ミ놠ヺ!⊜ベ᩠ন ņȈᨼনᬨনᦸনŝȈpossibilitemŘȈ툰ミ!Ŕᭌন᫘ন ŗȌ뇐ヺ툄ミ놠ヺ!⊜ベᬠন ŮȈ᫼নᯘনᩨনťȈaŦȈ툰ミ!Ŗ&#10;᯼নᮈন ŽȌ뇐ヺ툄ミ놠ヺ!⊜ベᯐন ŴȈᮬনᲘনᬨনųȈestimativaƎȈ툰ミ!š᲼ন᱈ন ƅȌ뇐ヺ툄ミ놠ヺ!⊜ベᲐন ƜȈᱬনᵈনᯘনƛȈdeƔȈ툰ミ!Ťᵬন᳸ন ƓȌ뇐ヺ툄ミ놠ヺ!⊜ベᵀন ƪȈᴜন᷸নᲘনơȈseuƢȈ툰ミ!ŨḜনᶨন ƹȌ뇐ヺ툄ミ놠ヺ!⊜ベᷰন ưȈ᷌নẨনᵈনǏȈ&#10;custoǈȈ툰ミ!ŮỌনṘন ǇȌ뇐ヺ툄ミ놠ヺ!⊜ベẠন ǞȈṼন὘ন᷸নǕȈ&#10;finalǖȈ툰ミ!ŴὼনἈন ǭȌ뇐ヺ툄ミ놠ヺ!⊜ベὐন ǤȈἬন‐নẨনǣȈeǼȈ툰ミ!Ŷ‴নᾸন&#10;ǻȔ뇐ヺ툄ミ놠ヺ!⊜ベ ন&#10;čȈ῜ন⃀ন὘নĈȈ&#10;prazoąȈ툰ミ!ż⃤ন⁰ন ĀȌ뇐ヺ툄ミ놠ヺ!⊜ベ₸ন ěȈₔনⅰন‐নĖȈdeēȈ툰ミ!ſ↔ন℠ন ĮȌ뇐ヺ툄ミ놠ヺ!⊜ベⅨন ġȈ⅄ন∰ন⃀নļȈexecuçãoĻȈ툰ミ!Ƈ≔ন⇠ন ĶȌ뇐ヺ툄ミ놠ヺ!⊜ベ∨ন ŉȈ∄ন⋠নⅰনńȈ,ŁȈ툰ミ!Ɖ⌄ন⊐ন ŜȌ뇐ヺ툄ミ놠ヺ!⊜ベ⋘ন ŗȈ⊴ন⎐ন∰নŒȈbemůȈ툰ミ!ƍ⎴ন⍀ন ŪȌ뇐ヺ툄ミ놠ヺ!⊜ベ⎈ন ŽȈ⍤ন⑀ন⋠নŸȈcomoŵȈ툰ミ!ƒ⑤ন⏰ন ŰȌ뇐ヺ툄ミ놠ヺ!⊜ベ␸ন ƋȈ␔ন⓰ন⎐নƆȈ&#10;sejamƃȈ툰ミ!Ƙ└ন⒠ন ƞȌ뇐ヺ툄ミ놠ヺ!⊜ベⓨন ƑȈⓄন▰ন⑀নƬȈsuficientesƫȈ툰ミ!Ƥ◔ন╠ন ƦȌ뇐ヺ툄ミ놠ヺ!⊜ベ▨ন ƹȈ▄ন♠ন⓰নƴȈàƱȈ툰ミ!Ʀ⚄ন☐ন ǌȌ뇐ヺ툄ミ놠ヺ!⊜ベ♘ন ǇȈ☴ন✠ন▰নǂȈcontrataçãoǙȈ툰ミ!Ʋ❄ন⛐ন ǔȌ뇐ヺ툄ミ놠ヺ!⊜ベ✘ন ǯȈ⛴ন⟐ন♠নǪȈdoǧȈ툰ミ!Ƶ⟴ন➀ন ǢȌ뇐ヺ툄ミ놠ヺ!⊜ベ⟈ন ǵȈ➤ন⢀ন✠নǰȈ&#10;mesmočȈ툰ミ!ƺ⢤ন⠰ন ĈȌ뇐ヺ툄ミ놠ヺ!⊜ベ⡸ন ăȈ⡔ন⤰ন⟐নĞȈ.ěȈ툰ミ!ƻ⥔ন⣠ন ĖȌ뇐ヺ툄ミ놠ヺ!⊜ベ⤨ন ĩȈ⤄ন⩰ন⢀নĤȈ&#10;ġȈExecutivooļȈdeen ListĻȈ&#10;y1ĴȈProjetovaĳȈ툰ミ!⧔ন⨠ন ŎȌ뇐ヺ툄ミ놠ヺ!⊜ベ⩨ন ŁȈ⩄ন⬈ন⤰নŜȈ툰ミ!  ⥬ন⪸ন śȌ뇐ヺ툄ミ놠ヺ!⊜ベ⬀ন ŒȈ⫝̸ন⮠ন⩰নũȈ툰ミ!⦼ন⭐ন ŤȌ뇐ヺ툄ミ놠ヺ!⊜ベ⮘ন ſȈ⭴নⱠন⬈নźȈProfissionaisűȈ툰ミ!ধⰐন ƌȌ뇐ヺ툄ミ놠ヺ!⊜ベⱘন ƇȈⰴন⳸ন⮠নƂȈ툰ミ!&#10;⦔নⲨন ƙȌ뇐ヺ툄ミ놠ヺ!⊜ベ⳰ন ƐȈⳌনⶐনⱠনƯȈ툰ミ!&#10;ⶴনⵀন ƪȌ뇐ヺ툄ミ놠ヺ!⊜ベⶈন ƽȈⵤন⹐ন⳸নƸȈdesenhosƷȈ툰ミ!⹴ন⸀ন ƲȌ뇐ヺ툄ミ놠ヺ!⊜ベ⹈ন ǅȈ⸤ন⼀নⶐনǀȈ,ǝȈ툰ミ!鲬প⺰ন ǘȌ뇐ヺ툄ミ놠ヺ!⊜ベ⻸ন ǓȈ⻔ন⾘ন⹐নǮȈ툰ミ!&amp;⾼ন⽈ন ǥȌ뇐ヺ툄ミ놠ヺ!⊜ベ⾐ন ǼȈ⽬নじন⼀নǻȈtécnicasǶȈ툰ミ!.ぼন〈ন čȌ뇐ヺ툄ミ놠ヺ!⊜ベぐন ĄȈ〬নㄈন⾘নăȈ,ĜȈ툰ミ!0ㄬনジন ěȌ뇐ヺ툄ミ놠ヺ!⊜ベ㄀ন ĒȈボন㇈নじনĩȈCadernoĤȈ툰ミ!8㇬নㅸন ģȌ뇐ヺ툄ミ놠ヺ!⊜ベ㇀ন ĺȈ㆜ন㉸নㄈনıȈdeĲȈ툰ミ!;㊜ন㈨ন ŉȌ뇐ヺ툄ミ놠ヺ!⊜ベ㉰ন ŀȈ㉌ন㌸ন㇈নşȈEncargosŚȈ툰ミ!D㍜ন㋨ন őȌ뇐ヺ툄ミ놠ヺ!⊜ベ㌰ন ŨȈ㌌ন㏨ন㉸নŧȈeŠȈ툰ミ!F羴&quot;㎘ন ſȌ뇐ヺ툄ミ놠ヺ!⊜ベ㏠ন ŶȈ㎼ন㒀ন㌸নƍȈ툰ミ!U㒤ন㐰ন ƈȌ뇐ヺ툄ミ놠ヺ!⊜ベ㑸ন ƃȈ㑔ন㕀ন㏨নƞȈTécnicasƕȈ툰ミ!^㕤ন㓰ন ƐȌ뇐ヺ툄ミ놠ヺ!⊜ベ㔸ন ƫȈ㔔ন㘀ন㒀নƦȈdemaisƽȈ툰ミ!e 㘤ন㖰ন ƸȌ뇐ヺ툄ミ놠ヺ!⊜ベ㗸ন ƳȈ㗔ন㛀ন㕀নǎȈelementosǅȈ툰ミ!o㛤ন㙰ন ǀȌ뇐ヺ툄ミ놠ヺ!⊜ベ㚸ন ǛȈ㚔ন㝰ন㘀নǖȈqueǓȈ툰ミ!s㞔ন㜠ন ǮȌ뇐ヺ툄ミ놠ヺ!⊜ベ㝨ন ǡȈ㝄ন㠰ন㛀নǼȈformamǻȈ툰ミ!z㡔ন㟠ন ǶȌ뇐ヺ툄ミ놠ヺ!⊜ベ㠨ন ĉȈ㠄ন㣠ন㝰নĄȈaāȈ툰ミ!| 㤄ন㢐ন ĜȌ뇐ヺ툄ミ놠ヺ!⊜ベ㣘ন ėȈ㢴ন㦠ন㠰নĒȈdefiniçãoĩȈ툰ミ!㧄ন㥐ন ĤȌ뇐ヺ툄ミ놠ヺ!⊜ベ㦘ন ĿȈ㥴ন㩠ন㣠নĺȈcompletaıȈ툰ミ!㪄ন㨐ন ŌȌ뇐ヺ툄ミ놠ヺ!⊜ベ㩘ন ŇȈ㨴ন㬐ন㦠নłȈdaşȈ툰ミ!㬴ন㫀ন ŚȌ뇐ヺ툄ミ놠ヺ!⊜ベ㬈ন ŭȈ㫤ন㯀ন㩠নŨȈobraťȈ툰ミ!㯤ন㭰ন ŠȌ뇐ヺ툄ミ놠ヺ!⊜ベ㮸ন"/>
        </w:smartTagPr>
        <w:r w:rsidRPr="003A16FF">
          <w:rPr>
            <w:rFonts w:cs="Arial"/>
          </w:rPr>
          <w:t>em Planilha Orçamentária</w:t>
        </w:r>
      </w:smartTag>
      <w:r w:rsidRPr="003A16FF">
        <w:rPr>
          <w:rFonts w:cs="Arial"/>
        </w:rPr>
        <w:t xml:space="preserve"> em qualquer uma das especialidades envolvidas, inclusive instalações elétricas, hidráulicas e sanitárias etc. contemplando ainda </w:t>
      </w:r>
      <w:proofErr w:type="gramStart"/>
      <w:r w:rsidRPr="003A16FF">
        <w:rPr>
          <w:rFonts w:cs="Arial"/>
        </w:rPr>
        <w:t xml:space="preserve">a </w:t>
      </w:r>
      <w:proofErr w:type="spellStart"/>
      <w:r>
        <w:rPr>
          <w:rFonts w:cs="Arial"/>
        </w:rPr>
        <w:t>a</w:t>
      </w:r>
      <w:proofErr w:type="spellEnd"/>
      <w:proofErr w:type="gramEnd"/>
      <w:r>
        <w:rPr>
          <w:rFonts w:cs="Arial"/>
        </w:rPr>
        <w:t xml:space="preserve"> </w:t>
      </w:r>
      <w:r w:rsidRPr="003A16FF">
        <w:rPr>
          <w:rFonts w:cs="Arial"/>
        </w:rPr>
        <w:t>Composição da Taxa de Encargos Sociais ou Leis Sociais</w:t>
      </w:r>
      <w:r>
        <w:rPr>
          <w:rFonts w:cs="Arial"/>
        </w:rPr>
        <w:t xml:space="preserve"> utilizada na planilha orçamentária</w:t>
      </w:r>
      <w:r w:rsidRPr="003A16FF">
        <w:rPr>
          <w:rFonts w:cs="Arial"/>
        </w:rPr>
        <w:t>. Cada composição deverá ser aberta, demonstrando todos os seus cálculos grupo a grupo</w:t>
      </w:r>
      <w:r>
        <w:rPr>
          <w:rFonts w:cs="Arial"/>
        </w:rPr>
        <w:t>.</w:t>
      </w:r>
      <w:r w:rsidRPr="003A16FF">
        <w:rPr>
          <w:rFonts w:cs="Arial"/>
        </w:rPr>
        <w:t xml:space="preserve"> </w:t>
      </w:r>
      <w:r>
        <w:rPr>
          <w:rFonts w:cs="Arial"/>
        </w:rPr>
        <w:t>A</w:t>
      </w:r>
      <w:r w:rsidRPr="003A16FF">
        <w:rPr>
          <w:rFonts w:cs="Arial"/>
        </w:rPr>
        <w:t xml:space="preserve"> Taxa de Benefícios e Despesas Indiretas pertinentes ao tipo e à fase de obra em questão</w:t>
      </w:r>
      <w:r>
        <w:rPr>
          <w:rFonts w:cs="Arial"/>
        </w:rPr>
        <w:t xml:space="preserve"> será a mesma adotada no contrato firmado com a Contratada.</w:t>
      </w:r>
    </w:p>
    <w:p w:rsidR="003B24E8" w:rsidRDefault="00447CCF" w:rsidP="00446596">
      <w:pPr>
        <w:ind w:left="0" w:firstLine="709"/>
        <w:rPr>
          <w:rFonts w:cs="Arial"/>
        </w:rPr>
      </w:pPr>
      <w:r w:rsidRPr="003A16FF">
        <w:rPr>
          <w:rFonts w:cs="Arial"/>
        </w:rPr>
        <w:t xml:space="preserve"> </w:t>
      </w:r>
    </w:p>
    <w:p w:rsidR="00447CCF" w:rsidRPr="003A16FF" w:rsidRDefault="00447CCF" w:rsidP="00446596">
      <w:pPr>
        <w:ind w:left="0" w:firstLine="709"/>
        <w:rPr>
          <w:rFonts w:cs="Arial"/>
          <w:i/>
        </w:rPr>
      </w:pPr>
      <w:r w:rsidRPr="003A16FF">
        <w:rPr>
          <w:rFonts w:cs="Arial"/>
        </w:rPr>
        <w:t xml:space="preserve">Os preços apresentados em Planilha Orçamentária </w:t>
      </w:r>
      <w:r w:rsidRPr="006944DD">
        <w:rPr>
          <w:rFonts w:cs="Arial"/>
          <w:b/>
        </w:rPr>
        <w:t>deverão ser os mesmos da proposta da Contratada</w:t>
      </w:r>
      <w:r>
        <w:rPr>
          <w:rFonts w:cs="Arial"/>
        </w:rPr>
        <w:t xml:space="preserve"> e em caso de serviços novos, </w:t>
      </w:r>
      <w:proofErr w:type="gramStart"/>
      <w:r w:rsidRPr="003A16FF">
        <w:rPr>
          <w:rFonts w:cs="Arial"/>
        </w:rPr>
        <w:t>tomar</w:t>
      </w:r>
      <w:proofErr w:type="gramEnd"/>
      <w:r w:rsidRPr="003A16FF">
        <w:rPr>
          <w:rFonts w:cs="Arial"/>
        </w:rPr>
        <w:t xml:space="preserve"> como parâmetro os custos unitários de materiais e serviços de obras constantes no Sistema Nacional de Pesquisa de Custos e Índices da Construção Civil da Caixa Econômica Federal – SINAPI/CEF</w:t>
      </w:r>
      <w:r>
        <w:rPr>
          <w:rFonts w:cs="Arial"/>
        </w:rPr>
        <w:t xml:space="preserve"> </w:t>
      </w:r>
      <w:r w:rsidRPr="00592F0D">
        <w:rPr>
          <w:rFonts w:cs="Arial"/>
          <w:b/>
        </w:rPr>
        <w:t>com o desconto oferecido pela Contratada na lici</w:t>
      </w:r>
      <w:r>
        <w:rPr>
          <w:rFonts w:cs="Arial"/>
          <w:b/>
        </w:rPr>
        <w:t>t</w:t>
      </w:r>
      <w:r w:rsidRPr="00592F0D">
        <w:rPr>
          <w:rFonts w:cs="Arial"/>
          <w:b/>
        </w:rPr>
        <w:t>ação</w:t>
      </w:r>
      <w:r>
        <w:rPr>
          <w:rFonts w:cs="Arial"/>
        </w:rPr>
        <w:t xml:space="preserve"> em relação ao preço base do órgão</w:t>
      </w:r>
      <w:r w:rsidRPr="003A16FF">
        <w:rPr>
          <w:rFonts w:cs="Arial"/>
        </w:rPr>
        <w:t xml:space="preserve">, podendo ser aceitos sistemas técnicos como o Sistema de Custos Rodoviários do Departamento Nacional de Infra-Estrutura de Transportes – DNIT/SICRO2, ou publicações de coleta de preços (ex.: Tabelas de Composições de Preços para Orçamentos da Editora </w:t>
      </w:r>
      <w:proofErr w:type="spellStart"/>
      <w:r w:rsidRPr="003A16FF">
        <w:rPr>
          <w:rFonts w:cs="Arial"/>
        </w:rPr>
        <w:t>Pini</w:t>
      </w:r>
      <w:proofErr w:type="spellEnd"/>
      <w:r w:rsidRPr="003A16FF">
        <w:rPr>
          <w:rFonts w:cs="Arial"/>
        </w:rPr>
        <w:t xml:space="preserve"> – TCPO/PINI). Nos casos excepcionais ocasionados por busca infrutífera de um material ou serviço nos sistemas técnicos anteriormente citados, em virtude do seu alto grau de especificidade, poderão ser aceitas pesquisas de mercado com no mínimo três orçamentos por material ou serviço, apresentado em papel, fax ou mensagem eletrônica com a identificação do fornecedor, sempre na região de execução dos serviços;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Com relação aos critérios de medição e pagamento dos novos serviços propostos ou daqueles existentes, mas eventualmente omissos neste Caderno de Especificações e Encargos, estes deverão seguir os parâmetros contidos nos sistemas técnicos oficiais (SINAPI/CEF e DNIT/SICRO2) ou na Tabelas de Composições de Preços para Orçamentos da Editora </w:t>
      </w:r>
      <w:proofErr w:type="spellStart"/>
      <w:r w:rsidRPr="003A16FF">
        <w:rPr>
          <w:rFonts w:cs="Arial"/>
        </w:rPr>
        <w:t>Pini</w:t>
      </w:r>
      <w:proofErr w:type="spellEnd"/>
      <w:r w:rsidRPr="003A16FF">
        <w:rPr>
          <w:rFonts w:cs="Arial"/>
        </w:rPr>
        <w:t>. Nos casos excepcionais ocasionados por busca infrutífera de um material ou serviço nos sistemas técnicos anteriormente citados, em virtude do seu alto grau de especificidade, os critérios de medição serão definidos pela Fiscalização com base no estudo dos critérios de medição estabelecidos para serviços semelhantes contidos neste Caderno.</w:t>
      </w:r>
    </w:p>
    <w:p w:rsidR="00447CCF" w:rsidRPr="003A16FF" w:rsidRDefault="00447CCF" w:rsidP="00447CCF">
      <w:pPr>
        <w:rPr>
          <w:rFonts w:cs="Arial"/>
          <w:i/>
        </w:rPr>
      </w:pPr>
    </w:p>
    <w:p w:rsidR="00447CCF" w:rsidRPr="003A16FF" w:rsidRDefault="00447CCF" w:rsidP="00447CCF">
      <w:pPr>
        <w:rPr>
          <w:rFonts w:cs="Arial"/>
          <w:b/>
          <w:i/>
        </w:rPr>
      </w:pPr>
      <w:proofErr w:type="gramStart"/>
      <w:r w:rsidRPr="003A16FF">
        <w:rPr>
          <w:rFonts w:cs="Arial"/>
          <w:b/>
        </w:rPr>
        <w:t>2.</w:t>
      </w:r>
      <w:r>
        <w:rPr>
          <w:rFonts w:cs="Arial"/>
          <w:b/>
        </w:rPr>
        <w:t>5</w:t>
      </w:r>
      <w:r w:rsidRPr="003A16FF">
        <w:rPr>
          <w:rFonts w:cs="Arial"/>
          <w:b/>
        </w:rPr>
        <w:t xml:space="preserve"> Cronograma</w:t>
      </w:r>
      <w:proofErr w:type="gramEnd"/>
      <w:r w:rsidRPr="003A16FF">
        <w:rPr>
          <w:rFonts w:cs="Arial"/>
          <w:b/>
        </w:rPr>
        <w:t xml:space="preserve"> Físico-Financeiro</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 xml:space="preserve">Em face do eventual acréscimo de serviços que impactem no cronograma físico-financeiro da obra, caberá à Contratada rever e elaborar um novo cronograma físico-financeiro, considerando o nível e valores das atividades, e os períodos previstos para medição das obras definido como </w:t>
      </w:r>
      <w:proofErr w:type="gramStart"/>
      <w:r w:rsidRPr="003A16FF">
        <w:rPr>
          <w:rFonts w:cs="Arial"/>
        </w:rPr>
        <w:t>mensal, verificada</w:t>
      </w:r>
      <w:proofErr w:type="gramEnd"/>
      <w:r w:rsidRPr="003A16FF">
        <w:rPr>
          <w:rFonts w:cs="Arial"/>
        </w:rPr>
        <w:t xml:space="preserve"> a disponibilidade físico-financeira do Contratante além de aprovação da autoridade competente.</w:t>
      </w:r>
    </w:p>
    <w:p w:rsidR="00447CCF" w:rsidRPr="003A16FF" w:rsidRDefault="00447CCF" w:rsidP="00447CCF">
      <w:pPr>
        <w:ind w:firstLine="709"/>
        <w:rPr>
          <w:rFonts w:cs="Arial"/>
          <w:i/>
        </w:rPr>
      </w:pPr>
    </w:p>
    <w:p w:rsidR="00447CCF" w:rsidRPr="003A16FF" w:rsidRDefault="00447CCF" w:rsidP="00447CCF">
      <w:pPr>
        <w:ind w:firstLine="709"/>
        <w:rPr>
          <w:rFonts w:cs="Arial"/>
          <w:i/>
        </w:rPr>
      </w:pPr>
    </w:p>
    <w:p w:rsidR="00447CCF" w:rsidRPr="003A16FF" w:rsidRDefault="00447CCF" w:rsidP="00447CCF">
      <w:pPr>
        <w:rPr>
          <w:rFonts w:cs="Arial"/>
          <w:b/>
          <w:i/>
        </w:rPr>
      </w:pPr>
      <w:r w:rsidRPr="003A16FF">
        <w:rPr>
          <w:rFonts w:cs="Arial"/>
          <w:b/>
        </w:rPr>
        <w:t>2.</w:t>
      </w:r>
      <w:r>
        <w:rPr>
          <w:rFonts w:cs="Arial"/>
          <w:b/>
        </w:rPr>
        <w:t>6</w:t>
      </w:r>
      <w:r w:rsidRPr="003A16FF">
        <w:rPr>
          <w:rFonts w:cs="Arial"/>
          <w:b/>
        </w:rPr>
        <w:t xml:space="preserve"> Responsabilidades e Sigilo das Informações</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lastRenderedPageBreak/>
        <w:t xml:space="preserve">Em todas as etapas, os estudos e projetos complementares de engenharia sofrerão inspeção minuciosa por equipe multidisciplinar do Contratante para constatar e relacionar os ajustes finais que se fizerem necessários.   Em conseqüência desta verificação, terão de </w:t>
      </w:r>
      <w:proofErr w:type="gramStart"/>
      <w:r w:rsidRPr="003A16FF">
        <w:rPr>
          <w:rFonts w:cs="Arial"/>
        </w:rPr>
        <w:t>ser</w:t>
      </w:r>
      <w:proofErr w:type="gramEnd"/>
      <w:r w:rsidRPr="003A16FF">
        <w:rPr>
          <w:rFonts w:cs="Arial"/>
        </w:rPr>
        <w:t xml:space="preserve"> executados todos os serviços de revisão levantados.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Todo e qualquer serviço complementar, visando à entrega dos projetos complementares de engenharia de acordo com a legislação municipal, estadual e federal e normas da ABNT, deverão ser previstos e executados pela Contratada.</w:t>
      </w:r>
    </w:p>
    <w:p w:rsidR="00447CCF" w:rsidRPr="003A16F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As adequações dos desenhos, que sejam necessárias, deverão ser comunicadas à Fiscalização para avaliação em conjunto com o autor do projeto.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 entrega do projeto não exime a Contratada, em qualquer época, das garantias concedidas, nem das responsabilidades assumidas em contrato ou por força das disposições legais em vigor (Lei 10.406 de 10/01/2002).</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Durante todo o período de obra e até o recebimento definitivo, o Contratado deverá fornecer toda a assistência técnica necessária à solução de eventuais dúvidas detectadas nos projetos complementares de engenharia, bem como as surgidas neste período, independente de sua responsabilidade civil.</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Deverá ser providenciada, pela Contratada, baixas da ART de todos os envolvidos, junto ao CREA, em cuja jurisdição for exercida a atividade, entregando à Fiscalização toda a documentação referente a essas providências.</w:t>
      </w:r>
    </w:p>
    <w:p w:rsidR="00447CCF" w:rsidRPr="003A16F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Imprevistos diversos serão de ônus exclusivo da Contratada, até o limite estabelecido no edital de licitação.  Serviços extras com ônus para o Contratante somente poderão ser executados, se autorizados expressamente pela autoridade competente.</w:t>
      </w:r>
    </w:p>
    <w:p w:rsidR="00447CCF" w:rsidRPr="003A16FF" w:rsidRDefault="00447CCF" w:rsidP="00446596">
      <w:pPr>
        <w:ind w:left="0"/>
        <w:rPr>
          <w:rFonts w:cs="Arial"/>
          <w:i/>
        </w:rPr>
      </w:pPr>
    </w:p>
    <w:p w:rsidR="00447CCF" w:rsidRPr="003A16FF" w:rsidRDefault="00447CCF" w:rsidP="00446596">
      <w:pPr>
        <w:tabs>
          <w:tab w:val="num" w:pos="900"/>
        </w:tabs>
        <w:ind w:left="0" w:firstLine="709"/>
        <w:rPr>
          <w:rFonts w:cs="Arial"/>
          <w:i/>
        </w:rPr>
      </w:pPr>
      <w:r w:rsidRPr="003A16FF">
        <w:rPr>
          <w:rFonts w:cs="Arial"/>
        </w:rPr>
        <w:t xml:space="preserve">Ao término da obra a Contratada deverá entregar ao Contratante, obrigatoriamente, todos os projetos como construído “As </w:t>
      </w:r>
      <w:proofErr w:type="spellStart"/>
      <w:r w:rsidRPr="003A16FF">
        <w:rPr>
          <w:rFonts w:cs="Arial"/>
        </w:rPr>
        <w:t>Built</w:t>
      </w:r>
      <w:proofErr w:type="spellEnd"/>
      <w:r w:rsidRPr="003A16FF">
        <w:rPr>
          <w:rFonts w:cs="Arial"/>
        </w:rPr>
        <w:t>”</w:t>
      </w:r>
      <w:r>
        <w:rPr>
          <w:rFonts w:cs="Arial"/>
        </w:rPr>
        <w:t>.</w:t>
      </w:r>
    </w:p>
    <w:p w:rsidR="00447CCF" w:rsidRPr="003A16FF" w:rsidRDefault="00447CCF" w:rsidP="00446596">
      <w:pPr>
        <w:ind w:left="0"/>
        <w:rPr>
          <w:rFonts w:cs="Arial"/>
          <w:i/>
        </w:rPr>
      </w:pPr>
    </w:p>
    <w:p w:rsidR="00447CCF" w:rsidRPr="003A16FF" w:rsidRDefault="00446596" w:rsidP="00446596">
      <w:pPr>
        <w:ind w:left="0" w:firstLine="0"/>
        <w:rPr>
          <w:rFonts w:cs="Arial"/>
          <w:i/>
        </w:rPr>
      </w:pPr>
      <w:r>
        <w:rPr>
          <w:rFonts w:cs="Arial"/>
          <w:b/>
        </w:rPr>
        <w:t xml:space="preserve">            </w:t>
      </w:r>
      <w:r w:rsidR="00447CCF" w:rsidRPr="003A16FF">
        <w:rPr>
          <w:rFonts w:cs="Arial"/>
          <w:b/>
        </w:rPr>
        <w:t>A Contratada ficará para sempre co-responsável pelo sigilo das informações a que, de qualquer forma, tiver acesso e, principalmente, dos detalhes relativos aos pontos críticos de segurança da edificação</w:t>
      </w:r>
      <w:r w:rsidR="00447CCF" w:rsidRPr="003A16FF">
        <w:rPr>
          <w:rFonts w:cs="Arial"/>
        </w:rPr>
        <w:t xml:space="preserve"> (entradas, grades, acessos, galerias subterrâneas, detenção provisória, central de processamento de dados, central telefônica, central de transmissão de dados, dutos de ar condicionado, demais sistemas etc.).  Os arquivos ou plantas relativos a este projeto básico e aos projetos executivos que forem executados deverão ser guardados de forma diferenciada dos demais documentos, ressalvados tanto física quanto a sua responsabilidade individual, bem como da responsabilidade coletiva da Contratada.  O descarte de plantas, desenhos, croquis, rascunhos e demais documentos deverão ser precedidos da destruição dos mesmos.</w:t>
      </w:r>
    </w:p>
    <w:p w:rsidR="00447CCF" w:rsidRPr="003A16FF" w:rsidRDefault="00447CCF" w:rsidP="00446596">
      <w:pPr>
        <w:ind w:left="0"/>
        <w:rPr>
          <w:rFonts w:cs="Arial"/>
          <w:i/>
        </w:rPr>
      </w:pPr>
    </w:p>
    <w:p w:rsidR="00447CCF" w:rsidRPr="003A16FF" w:rsidRDefault="00446596" w:rsidP="00446596">
      <w:pPr>
        <w:ind w:left="0" w:firstLine="0"/>
        <w:rPr>
          <w:rFonts w:cs="Arial"/>
          <w:i/>
        </w:rPr>
      </w:pPr>
      <w:r>
        <w:rPr>
          <w:rFonts w:cs="Arial"/>
        </w:rPr>
        <w:t xml:space="preserve">           </w:t>
      </w:r>
      <w:r w:rsidR="00447CCF" w:rsidRPr="003A16FF">
        <w:rPr>
          <w:rFonts w:cs="Arial"/>
        </w:rPr>
        <w:t xml:space="preserve"> Cuidados especiais também deverão ser tomados no encaminhamento dos projetos para aprovação junto aos órgãos públicos, quando os mesmos deverão ser entregues em envelopes lacrados, constando a inscrição “CONFIDENCIAL”, encaminhados por meio de documento explicativo.  Maiores informações poderão ser oportunamente fornecidas pelo Contratante.</w:t>
      </w:r>
    </w:p>
    <w:p w:rsidR="00447CCF" w:rsidRPr="003A16FF" w:rsidRDefault="00447CCF" w:rsidP="00446596">
      <w:pPr>
        <w:ind w:left="0"/>
        <w:rPr>
          <w:rFonts w:cs="Arial"/>
          <w:i/>
        </w:rPr>
      </w:pPr>
    </w:p>
    <w:p w:rsidR="00447CCF" w:rsidRPr="003A16FF" w:rsidRDefault="00447CCF" w:rsidP="00446596">
      <w:pPr>
        <w:ind w:left="0" w:firstLine="0"/>
        <w:rPr>
          <w:rFonts w:cs="Arial"/>
          <w:b/>
          <w:i/>
        </w:rPr>
      </w:pPr>
      <w:r w:rsidRPr="003A16FF">
        <w:rPr>
          <w:rFonts w:cs="Arial"/>
        </w:rPr>
        <w:tab/>
      </w:r>
      <w:r w:rsidRPr="003A16FF">
        <w:rPr>
          <w:rFonts w:cs="Arial"/>
          <w:b/>
        </w:rPr>
        <w:t xml:space="preserve">Após a entrega e aprovação final dos projetos executivos, a propriedade intelectual destes </w:t>
      </w:r>
      <w:proofErr w:type="gramStart"/>
      <w:r w:rsidRPr="003A16FF">
        <w:rPr>
          <w:rFonts w:cs="Arial"/>
          <w:b/>
        </w:rPr>
        <w:t>pertencerá,</w:t>
      </w:r>
      <w:proofErr w:type="gramEnd"/>
      <w:r w:rsidRPr="003A16FF">
        <w:rPr>
          <w:rFonts w:cs="Arial"/>
          <w:b/>
        </w:rPr>
        <w:t xml:space="preserve"> definitivamente ao Contratante.</w:t>
      </w:r>
    </w:p>
    <w:p w:rsidR="00447CCF" w:rsidRPr="003A16FF" w:rsidRDefault="00447CCF" w:rsidP="00446596">
      <w:pPr>
        <w:ind w:left="0"/>
        <w:rPr>
          <w:rFonts w:cs="Arial"/>
          <w:i/>
        </w:rPr>
      </w:pPr>
    </w:p>
    <w:p w:rsidR="00447CCF" w:rsidRPr="003A16FF" w:rsidRDefault="00446596" w:rsidP="00446596">
      <w:pPr>
        <w:rPr>
          <w:rFonts w:cs="Arial"/>
          <w:i/>
        </w:rPr>
      </w:pPr>
      <w:r>
        <w:rPr>
          <w:rFonts w:cs="Arial"/>
        </w:rPr>
        <w:t xml:space="preserve">           </w:t>
      </w:r>
      <w:r w:rsidR="00447CCF" w:rsidRPr="003A16FF">
        <w:rPr>
          <w:rFonts w:cs="Arial"/>
        </w:rPr>
        <w:t>Como critério de medição será utilizado o conjunto de serviços técnicos profissionais.</w:t>
      </w:r>
    </w:p>
    <w:p w:rsidR="00447CCF" w:rsidRDefault="00447CCF" w:rsidP="00447CCF">
      <w:pPr>
        <w:rPr>
          <w:i/>
        </w:rPr>
      </w:pPr>
    </w:p>
    <w:p w:rsidR="00AA4A66" w:rsidRDefault="00AA4A66" w:rsidP="00447CCF">
      <w:pPr>
        <w:rPr>
          <w:i/>
        </w:rPr>
      </w:pPr>
    </w:p>
    <w:p w:rsidR="00447CCF" w:rsidRPr="007C0AF1" w:rsidRDefault="00447CCF" w:rsidP="00447CCF">
      <w:pPr>
        <w:keepNext/>
        <w:numPr>
          <w:ilvl w:val="0"/>
          <w:numId w:val="8"/>
        </w:numPr>
        <w:tabs>
          <w:tab w:val="clear" w:pos="720"/>
          <w:tab w:val="num" w:pos="360"/>
        </w:tabs>
        <w:spacing w:line="240" w:lineRule="auto"/>
        <w:ind w:hanging="720"/>
        <w:rPr>
          <w:rFonts w:cs="Arial"/>
          <w:b/>
          <w:i/>
          <w:highlight w:val="lightGray"/>
        </w:rPr>
      </w:pPr>
      <w:r w:rsidRPr="007C0AF1">
        <w:rPr>
          <w:rFonts w:cs="Arial"/>
          <w:b/>
          <w:highlight w:val="lightGray"/>
        </w:rPr>
        <w:t>FASES DE OBRAS</w:t>
      </w:r>
    </w:p>
    <w:p w:rsidR="00447CCF" w:rsidRDefault="00447CCF" w:rsidP="00447CCF">
      <w:pPr>
        <w:rPr>
          <w:i/>
        </w:rPr>
      </w:pPr>
    </w:p>
    <w:p w:rsidR="00447CCF" w:rsidRPr="007452F6" w:rsidRDefault="00447CCF" w:rsidP="00447CCF">
      <w:pPr>
        <w:rPr>
          <w:rFonts w:cs="Arial"/>
          <w:b/>
          <w:i/>
        </w:rPr>
      </w:pPr>
      <w:proofErr w:type="gramStart"/>
      <w:r w:rsidRPr="007452F6">
        <w:rPr>
          <w:rFonts w:cs="Arial"/>
          <w:b/>
        </w:rPr>
        <w:t>3.1 Projeto</w:t>
      </w:r>
      <w:proofErr w:type="gramEnd"/>
      <w:r w:rsidRPr="007452F6">
        <w:rPr>
          <w:rFonts w:cs="Arial"/>
          <w:b/>
        </w:rPr>
        <w:t>, Materiais, Equipamentos e Critérios de Analogia</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Nenhuma alteração nas plantas, detalhes ou especificações, determinando ou não alteração de custo da obra ou serviço, será executada sem autorização da Contratante (através da Fiscalização).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Em caso de itens presentes neste Caderno de Encargos e Especificações Técnicas e não incluídos nos projetos, ou vice-versa, devem ser levados em conta na execução dos serviços de forma como se figurassem em ambos.</w:t>
      </w:r>
    </w:p>
    <w:p w:rsidR="00447CCF" w:rsidRPr="003A16FF" w:rsidRDefault="00447CCF" w:rsidP="00446596">
      <w:pPr>
        <w:ind w:left="0"/>
        <w:rPr>
          <w:rFonts w:cs="Arial"/>
          <w:i/>
        </w:rPr>
      </w:pPr>
    </w:p>
    <w:p w:rsidR="00447CCF" w:rsidRPr="00592F0D" w:rsidRDefault="00447CCF" w:rsidP="00446596">
      <w:pPr>
        <w:ind w:left="0" w:firstLine="709"/>
        <w:rPr>
          <w:rFonts w:cs="Arial"/>
          <w:b/>
          <w:i/>
        </w:rPr>
      </w:pPr>
      <w:r w:rsidRPr="003A16FF">
        <w:rPr>
          <w:rFonts w:cs="Arial"/>
        </w:rPr>
        <w:t>Em caso de divergências entre os desenhos de execução dos projetos e as especificações, a Fiscalização deverá ser consultada, a fim de definir qual a posição a ser adotada.</w:t>
      </w:r>
      <w:r>
        <w:rPr>
          <w:rFonts w:cs="Arial"/>
        </w:rPr>
        <w:t xml:space="preserve"> </w:t>
      </w:r>
      <w:r w:rsidRPr="00592F0D">
        <w:rPr>
          <w:rFonts w:cs="Arial"/>
          <w:b/>
        </w:rPr>
        <w:t xml:space="preserve">A descrição da planilha orçamentária é apenas </w:t>
      </w:r>
      <w:proofErr w:type="spellStart"/>
      <w:r w:rsidRPr="00592F0D">
        <w:rPr>
          <w:rFonts w:cs="Arial"/>
          <w:b/>
        </w:rPr>
        <w:t>orientativa</w:t>
      </w:r>
      <w:proofErr w:type="spellEnd"/>
      <w:r w:rsidRPr="00592F0D">
        <w:rPr>
          <w:rFonts w:cs="Arial"/>
          <w:b/>
        </w:rPr>
        <w:t>, portanto, qualquer divergência entre a planilha e o caderno de encargos, prevalecerá este último.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Em caso de divergência entre desenhos de escalas diferentes, prevalecerão sempre os de escala maior.  Na divergência entre cotas dos desenhos e suas dimensões em escala, prevalecerão as primeiras, sempre precedendo consulta à Fiscalização.</w:t>
      </w: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3.2 Programação</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A programação da obra será feita mediante acordo com a Fiscalização, que poderá determinar as etapas e locais prioritários para a execução das obras, serviços e instalações.</w:t>
      </w:r>
    </w:p>
    <w:p w:rsidR="00447CCF" w:rsidRPr="003A16FF" w:rsidRDefault="00447CCF" w:rsidP="00446596">
      <w:pPr>
        <w:ind w:left="0"/>
        <w:rPr>
          <w:rFonts w:cs="Arial"/>
          <w:i/>
        </w:rPr>
      </w:pPr>
    </w:p>
    <w:p w:rsidR="00447CCF" w:rsidRPr="003A16FF" w:rsidRDefault="00447CCF" w:rsidP="00446596">
      <w:pPr>
        <w:ind w:left="0" w:firstLine="709"/>
        <w:rPr>
          <w:rFonts w:cs="Arial"/>
          <w:b/>
          <w:i/>
        </w:rPr>
      </w:pPr>
      <w:r w:rsidRPr="00920E9A">
        <w:rPr>
          <w:rFonts w:cs="Arial"/>
        </w:rPr>
        <w:t xml:space="preserve">O prazo total da obra está previsto com base na realização dos trabalhos em horário comercial, de segunda à sexta-feira, sendo seu início determinado a partir da data de vigência do contrato publicado </w:t>
      </w:r>
      <w:smartTag w:uri="urn:schemas-microsoft-com:office:smarttags" w:element="PersonName">
        <w:smartTagPr>
          <w:attr w:name="ProductID" w:val="em Di￡rio Oficial"/>
        </w:smartTagPr>
        <w:r w:rsidRPr="00920E9A">
          <w:rPr>
            <w:rFonts w:cs="Arial"/>
          </w:rPr>
          <w:t>em Diário Oficial</w:t>
        </w:r>
      </w:smartTag>
      <w:r w:rsidRPr="00920E9A">
        <w:rPr>
          <w:rFonts w:cs="Arial"/>
        </w:rPr>
        <w:t xml:space="preserve"> da União </w:t>
      </w:r>
      <w:r w:rsidRPr="00920E9A">
        <w:rPr>
          <w:rFonts w:cs="Arial"/>
          <w:b/>
        </w:rPr>
        <w:t>dispensada, neste caso, a emissão de Ordem de Serviço.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Após a adjudicação do licitante vencedor e </w:t>
      </w:r>
      <w:proofErr w:type="gramStart"/>
      <w:r w:rsidRPr="003A16FF">
        <w:rPr>
          <w:rFonts w:cs="Arial"/>
        </w:rPr>
        <w:t>5</w:t>
      </w:r>
      <w:proofErr w:type="gramEnd"/>
      <w:r w:rsidRPr="003A16FF">
        <w:rPr>
          <w:rFonts w:cs="Arial"/>
        </w:rPr>
        <w:t xml:space="preserve"> (cinco) dias anterior a data de execução dos serviços, a Contratada deverá providenciar a listagem de todos os operários e pessoal técnico (com nome completo e RG) e veículos (número da placa) que terão acesso às dependências da Contratante, se possível durante todo o período de vigência/prazo da obra, que deverá ser entregue ao responsável pela administração da unidade local da obra.</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As etapas de mobilização e desmobilização deverão ser definidas em conjunto com a Fiscalização de forma a interferir o mínimo possível com a rotina da </w:t>
      </w:r>
      <w:r>
        <w:rPr>
          <w:rFonts w:cs="Arial"/>
        </w:rPr>
        <w:t>ANP</w:t>
      </w:r>
      <w:r w:rsidRPr="003A16FF">
        <w:rPr>
          <w:rFonts w:cs="Arial"/>
        </w:rPr>
        <w:t xml:space="preserve">. </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 possibilidade de trabalho noturno e aos finais de semana, quando necessário e aprovado pela Fiscalização, deverá estar previsto em termos de mobilização de equipe e equipamentos quando os trabalhos a </w:t>
      </w:r>
      <w:proofErr w:type="gramStart"/>
      <w:r w:rsidRPr="003A16FF">
        <w:rPr>
          <w:rFonts w:cs="Arial"/>
        </w:rPr>
        <w:t>serem</w:t>
      </w:r>
      <w:proofErr w:type="gramEnd"/>
      <w:r w:rsidRPr="003A16FF">
        <w:rPr>
          <w:rFonts w:cs="Arial"/>
        </w:rPr>
        <w:t xml:space="preserve"> executados exigirem tal postura.</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Para execução dos trabalhos fora do horário comercial, quando necessário e aprovado pela Fiscalização, a Contratada deverá relacionar o nome de seus funcionários, como acima descrito, e repassá-los à Fiscalização até </w:t>
      </w:r>
      <w:proofErr w:type="gramStart"/>
      <w:r w:rsidRPr="003A16FF">
        <w:rPr>
          <w:rFonts w:cs="Arial"/>
        </w:rPr>
        <w:t>às</w:t>
      </w:r>
      <w:proofErr w:type="gramEnd"/>
      <w:r w:rsidRPr="003A16FF">
        <w:rPr>
          <w:rFonts w:cs="Arial"/>
        </w:rPr>
        <w:t xml:space="preserve"> 15 horas do dia anterior à realização dos serviços para obtenção de autorização.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lastRenderedPageBreak/>
        <w:t>Caberá à Contratada a responsabilidade de estabelecer os contatos com o Contratante para dar início aos trabalhos.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 localização das instalações provisórias (nelas incluídos, quando necessário, barracões, sanitários, contêineres em geral, almoxarifados, placas de identificação de obra etc.) obedecerá à programação a ser aprovada pela Fiscalização do Contratante. </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 Contratada deverá apresentar ao Contratante (através da Fiscalização), a cada medição e sempre que solicitado, o programa de produção por etapa e produção progressiva dos trabalhos, com a quantidade, o tipo e característica de cada serviço, de modo a se conhecer a perfeita situação do Cronograma.</w:t>
      </w:r>
    </w:p>
    <w:p w:rsidR="00447CCF" w:rsidRPr="003A16FF" w:rsidRDefault="00447CCF" w:rsidP="00447CCF">
      <w:pPr>
        <w:rPr>
          <w:rFonts w:cs="Arial"/>
          <w:i/>
        </w:rPr>
      </w:pPr>
    </w:p>
    <w:p w:rsidR="00447CCF" w:rsidRPr="006D6978" w:rsidRDefault="00447CCF" w:rsidP="00447CCF">
      <w:pPr>
        <w:rPr>
          <w:rFonts w:cs="Arial"/>
          <w:b/>
          <w:i/>
        </w:rPr>
      </w:pPr>
      <w:proofErr w:type="gramStart"/>
      <w:r w:rsidRPr="006D6978">
        <w:rPr>
          <w:rFonts w:cs="Arial"/>
          <w:b/>
        </w:rPr>
        <w:t>3.3 Fiscalização</w:t>
      </w:r>
      <w:proofErr w:type="gramEnd"/>
      <w:r w:rsidRPr="006D6978">
        <w:rPr>
          <w:rFonts w:cs="Arial"/>
          <w:b/>
        </w:rPr>
        <w:t xml:space="preserve"> do Contratante</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A Fiscalização será exercida por profissionais, Engenheiros e/ou Arquitetos, designada pelo Contratante, a qual será investida de plenos poderes para:</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 solicitar da Contratada a substituição, no prazo de 24 horas, de qualquer profissional ou operário que embarace a sua fiscalização;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b) rejeitar serviços defeituosos ou materiais que não satisfaçam às obras contratadas, obrigando-se a Contratada a refazer os serviços ou substituir os materiais, sem ônus para o Contratante e sem alteração do Cronograma (ocorrendo tal hipótese, a Contratada deverá tomar as providências que se fizerem </w:t>
      </w:r>
      <w:proofErr w:type="gramStart"/>
      <w:r w:rsidRPr="003A16FF">
        <w:rPr>
          <w:rFonts w:cs="Arial"/>
        </w:rPr>
        <w:t>necessárias</w:t>
      </w:r>
      <w:proofErr w:type="gramEnd"/>
      <w:r w:rsidRPr="003A16FF">
        <w:rPr>
          <w:rFonts w:cs="Arial"/>
        </w:rPr>
        <w:t xml:space="preserve"> dentro do prazo de 48 horas da identificação do problema);</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c) sustar qualquer serviço que não seja executado de acordo com a melhor técnica, sem que este tenha direito a qualquer indenização.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d) solicitar projetos, cópias de documentos etc. relativos às obras ou serviços.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 ação ou omissão total ou parcial da Fiscalização não eximirá a Contratada de sua responsabilidade pela execução das obras, serviços e instalações contratadas.</w:t>
      </w:r>
    </w:p>
    <w:p w:rsidR="00447CCF" w:rsidRPr="003A16FF" w:rsidRDefault="00447CCF" w:rsidP="00447CCF">
      <w:pPr>
        <w:rPr>
          <w:rFonts w:cs="Arial"/>
          <w:i/>
        </w:rPr>
      </w:pPr>
    </w:p>
    <w:p w:rsidR="00447CCF" w:rsidRPr="003A16FF" w:rsidRDefault="00447CCF" w:rsidP="00447CCF">
      <w:pPr>
        <w:rPr>
          <w:rFonts w:cs="Arial"/>
          <w:b/>
          <w:i/>
        </w:rPr>
      </w:pPr>
      <w:proofErr w:type="gramStart"/>
      <w:r w:rsidRPr="003A16FF">
        <w:rPr>
          <w:rFonts w:cs="Arial"/>
          <w:b/>
        </w:rPr>
        <w:t>3.4 Medição</w:t>
      </w:r>
      <w:proofErr w:type="gramEnd"/>
      <w:r w:rsidRPr="003A16FF">
        <w:rPr>
          <w:rFonts w:cs="Arial"/>
          <w:b/>
        </w:rPr>
        <w:t xml:space="preserve"> de Serviço</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A cada fase, nas datas previstas no Cronograma Físico-Financeiro, corresponderá uma aferição das obras ou serviços executados.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Uma etapa será considerada efetivamente concluída quando os serviços previstos para aquela etapa, no cronograma físico-financeiro apresentado pela licitante na licitação, estiverem executados em sua totalidade. </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Considerando que o critério para pagamento das parcelas exige etapas efetivamente concluídas, o cronograma físico-financeiro deverá ser elaborado de forma a refletir o real andamento esperado dos serviços. Quando de etapas não concluídas, </w:t>
      </w:r>
      <w:r w:rsidRPr="006D6978">
        <w:rPr>
          <w:rFonts w:cs="Arial"/>
          <w:b/>
        </w:rPr>
        <w:t>será pago apenas serviços executados</w:t>
      </w:r>
      <w:r w:rsidRPr="003A16FF">
        <w:rPr>
          <w:rFonts w:cs="Arial"/>
        </w:rPr>
        <w:t xml:space="preserve"> devendo a Contratada regularizar o cronograma na etapa subseqüente.</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Ao completar 30 (trinta) dias de execução dos serviços será executada a 1ª medição, e assim sucessivamente até o término da obra, devendo a Contratada apresentar, via correio eletrônico, sua proposta de medição de serviços através de planilha (cujo modelo será oportunamente encaminhado pelo </w:t>
      </w:r>
      <w:r w:rsidRPr="003A16FF">
        <w:rPr>
          <w:rFonts w:cs="Arial"/>
        </w:rPr>
        <w:lastRenderedPageBreak/>
        <w:t xml:space="preserve">Contratante), com colunas em Reais, percentual e saldo, igualmente em Reais e percentual de cada item e subitem da planilha orçamentária, acompanhado necessariamente de memória de cálculo indicando nesta os trechos levantados para a melhor compreensão das quantidades apontadas em planilha, e apresentá-la à Fiscalização, no mínimo </w:t>
      </w:r>
      <w:proofErr w:type="gramStart"/>
      <w:r w:rsidRPr="003A16FF">
        <w:rPr>
          <w:rFonts w:cs="Arial"/>
        </w:rPr>
        <w:t>5</w:t>
      </w:r>
      <w:proofErr w:type="gramEnd"/>
      <w:r w:rsidRPr="003A16FF">
        <w:rPr>
          <w:rFonts w:cs="Arial"/>
        </w:rPr>
        <w:t xml:space="preserve"> (cinco) dias antes da data da medição para avaliação dos serviços com posterior verificação no local pela Fiscalização que a atestará.</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A Contratada deverá apontar em planilha de medição os serviços (material + mão-de-obra) efetivamente concluídos até a data da medição, não sendo </w:t>
      </w:r>
      <w:proofErr w:type="gramStart"/>
      <w:r w:rsidRPr="003A16FF">
        <w:rPr>
          <w:rFonts w:cs="Arial"/>
        </w:rPr>
        <w:t>aprovados pela Fiscalização serviços executados de forma incompleta</w:t>
      </w:r>
      <w:proofErr w:type="gramEnd"/>
      <w:r w:rsidRPr="003A16FF">
        <w:rPr>
          <w:rFonts w:cs="Arial"/>
        </w:rPr>
        <w:t xml:space="preserve"> tampouco a alegação de material simplesmente adquirido por meio de nota fiscal ou posto obra.</w:t>
      </w:r>
    </w:p>
    <w:p w:rsidR="00447CCF" w:rsidRPr="003A16FF" w:rsidRDefault="00447CCF" w:rsidP="00446596">
      <w:pPr>
        <w:ind w:left="0" w:firstLine="709"/>
        <w:rPr>
          <w:rFonts w:cs="Arial"/>
          <w:i/>
        </w:rPr>
      </w:pPr>
    </w:p>
    <w:p w:rsidR="00447CCF" w:rsidRPr="003A16FF" w:rsidRDefault="00447CCF" w:rsidP="00446596">
      <w:pPr>
        <w:ind w:left="0" w:firstLine="709"/>
        <w:rPr>
          <w:rFonts w:cs="Arial"/>
          <w:i/>
        </w:rPr>
      </w:pPr>
      <w:r w:rsidRPr="003A16FF">
        <w:rPr>
          <w:rFonts w:cs="Arial"/>
        </w:rPr>
        <w:t>Somente após o atesto da Fiscalização poderá a Contratada emitir Nota Fiscal – NF que deverá ser acompanhada, além da planilha de medição de serviços e memória de cálculo, dos demais documentos de regularidade para com a Seguridade Social (CND) e com o Fundo de Garantia por Tempo de Serviço (FGTS), documentos estes que também deverão ser entregues à Fiscalização.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O pagamento das notas fiscais estará a cargo da unidade local da obra através </w:t>
      </w:r>
      <w:r>
        <w:rPr>
          <w:rFonts w:cs="Arial"/>
        </w:rPr>
        <w:t>da DAD – Divisão de Administração.</w:t>
      </w:r>
    </w:p>
    <w:p w:rsidR="00447CCF" w:rsidRDefault="00447CCF" w:rsidP="00446596">
      <w:pPr>
        <w:ind w:left="0"/>
        <w:rPr>
          <w:rFonts w:cs="Arial"/>
          <w:i/>
        </w:rPr>
      </w:pPr>
    </w:p>
    <w:p w:rsidR="00447CCF" w:rsidRPr="003A16FF" w:rsidRDefault="00447CCF" w:rsidP="00447CCF">
      <w:pPr>
        <w:rPr>
          <w:rFonts w:cs="Arial"/>
          <w:i/>
        </w:rPr>
      </w:pPr>
    </w:p>
    <w:p w:rsidR="00447CCF" w:rsidRPr="003A16FF" w:rsidRDefault="00447CCF" w:rsidP="00447CCF">
      <w:pPr>
        <w:rPr>
          <w:rFonts w:cs="Arial"/>
          <w:b/>
          <w:i/>
        </w:rPr>
      </w:pPr>
      <w:proofErr w:type="gramStart"/>
      <w:r w:rsidRPr="003A16FF">
        <w:rPr>
          <w:rFonts w:cs="Arial"/>
          <w:b/>
        </w:rPr>
        <w:t>3.5 Registro</w:t>
      </w:r>
      <w:proofErr w:type="gramEnd"/>
      <w:r w:rsidRPr="003A16FF">
        <w:rPr>
          <w:rFonts w:cs="Arial"/>
          <w:b/>
        </w:rPr>
        <w:t xml:space="preserve"> de Ocorrências </w:t>
      </w:r>
    </w:p>
    <w:p w:rsidR="00447CCF" w:rsidRPr="003A16FF" w:rsidRDefault="00447CCF" w:rsidP="00447CCF">
      <w:pPr>
        <w:rPr>
          <w:rFonts w:cs="Arial"/>
          <w:i/>
        </w:rPr>
      </w:pPr>
    </w:p>
    <w:p w:rsidR="00447CCF" w:rsidRPr="003A16FF" w:rsidRDefault="00447CCF" w:rsidP="00446596">
      <w:pPr>
        <w:ind w:left="0" w:firstLine="709"/>
        <w:rPr>
          <w:rFonts w:cs="Arial"/>
          <w:i/>
        </w:rPr>
      </w:pPr>
      <w:r w:rsidRPr="003A16FF">
        <w:rPr>
          <w:rFonts w:cs="Arial"/>
        </w:rPr>
        <w:t xml:space="preserve">Deverá ser instituído um livro Diário de Obra ou Registro de Ocorrências ou Livro de Ocorrências, que deverá possuir termo de abertura e páginas numeradas em </w:t>
      </w:r>
      <w:proofErr w:type="gramStart"/>
      <w:r w:rsidRPr="003A16FF">
        <w:rPr>
          <w:rFonts w:cs="Arial"/>
        </w:rPr>
        <w:t>3</w:t>
      </w:r>
      <w:proofErr w:type="gramEnd"/>
      <w:r w:rsidRPr="003A16FF">
        <w:rPr>
          <w:rFonts w:cs="Arial"/>
        </w:rPr>
        <w:t xml:space="preserve"> (três) vias, sendo 2 (duas) destacáveis.</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O Diário de Obra deverá ser apresentado ao Contratante no primeiro dia de vigência do contrato e ser mantido no local da obra até o seu término. </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 comunicação entre a Contratada e a Fiscalização deverá ser feita através do Diário de Obra, e por solicitações por escrito quando da necessidade de urgências no pedido.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Além do preenchimento normal dos campos, a Contratada deverá registrar, diariamente, o número e a qualificação dos operários em serviço, entrada e saída de materiais e equipamentos, condições climáticas que possam interferir no andamento dos serviços e uma descrição sucinta dos mesmos, assim como outros fatos passíveis de registro.</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Todas as folhas serão </w:t>
      </w:r>
      <w:proofErr w:type="spellStart"/>
      <w:r w:rsidRPr="003A16FF">
        <w:rPr>
          <w:rFonts w:cs="Arial"/>
        </w:rPr>
        <w:t>vistadas</w:t>
      </w:r>
      <w:proofErr w:type="spellEnd"/>
      <w:r w:rsidRPr="003A16FF">
        <w:rPr>
          <w:rFonts w:cs="Arial"/>
        </w:rPr>
        <w:t xml:space="preserve"> pela Fiscalização, que, na conclusão de cada fase de obra, destacará uma das vias para controle do Contratante.</w:t>
      </w:r>
    </w:p>
    <w:p w:rsidR="00447CCF" w:rsidRPr="003A16FF" w:rsidRDefault="00447CCF" w:rsidP="00446596">
      <w:pPr>
        <w:ind w:left="0"/>
        <w:rPr>
          <w:rFonts w:cs="Arial"/>
          <w:i/>
        </w:rPr>
      </w:pPr>
    </w:p>
    <w:p w:rsidR="00447CCF" w:rsidRPr="003A16FF" w:rsidRDefault="00447CCF" w:rsidP="00446596">
      <w:pPr>
        <w:ind w:left="0" w:firstLine="709"/>
        <w:rPr>
          <w:rFonts w:cs="Arial"/>
          <w:i/>
        </w:rPr>
      </w:pPr>
      <w:r w:rsidRPr="003A16FF">
        <w:rPr>
          <w:rFonts w:cs="Arial"/>
        </w:rPr>
        <w:t xml:space="preserve">Deverá ser </w:t>
      </w:r>
      <w:proofErr w:type="gramStart"/>
      <w:r w:rsidRPr="003A16FF">
        <w:rPr>
          <w:rFonts w:cs="Arial"/>
        </w:rPr>
        <w:t>apresentada na portaria da unidade notas fiscais de simples remessa de todos os equipamentos e materiais que entrarem</w:t>
      </w:r>
      <w:proofErr w:type="gramEnd"/>
      <w:r w:rsidRPr="003A16FF">
        <w:rPr>
          <w:rFonts w:cs="Arial"/>
        </w:rPr>
        <w:t xml:space="preserve"> ou saírem das dependências da mesma. </w:t>
      </w:r>
    </w:p>
    <w:p w:rsidR="00447CCF" w:rsidRPr="003A16FF" w:rsidRDefault="00447CCF" w:rsidP="00446596">
      <w:pPr>
        <w:ind w:left="0"/>
        <w:rPr>
          <w:rFonts w:cs="Arial"/>
          <w:i/>
        </w:rPr>
      </w:pPr>
    </w:p>
    <w:p w:rsidR="00447CCF" w:rsidRDefault="00447CCF" w:rsidP="00446596">
      <w:pPr>
        <w:ind w:left="0" w:firstLine="709"/>
        <w:rPr>
          <w:rFonts w:cs="Arial"/>
        </w:rPr>
      </w:pPr>
      <w:r w:rsidRPr="003A16FF">
        <w:rPr>
          <w:rFonts w:cs="Arial"/>
        </w:rPr>
        <w:t>O caderno completo, após o término da obra, será entregue formalmente ao Contratante.</w:t>
      </w:r>
    </w:p>
    <w:p w:rsidR="00FB53CA" w:rsidRDefault="00FB53CA" w:rsidP="00446596">
      <w:pPr>
        <w:ind w:left="0" w:firstLine="709"/>
        <w:rPr>
          <w:rFonts w:cs="Arial"/>
        </w:rPr>
      </w:pPr>
    </w:p>
    <w:p w:rsidR="00FB53CA" w:rsidRPr="003A16FF" w:rsidRDefault="00FB53CA" w:rsidP="00446596">
      <w:pPr>
        <w:ind w:left="0" w:firstLine="709"/>
        <w:rPr>
          <w:rFonts w:cs="Arial"/>
          <w:i/>
        </w:rPr>
      </w:pPr>
    </w:p>
    <w:p w:rsidR="00447CCF" w:rsidRDefault="00447CCF" w:rsidP="00446596">
      <w:pPr>
        <w:ind w:left="0"/>
        <w:rPr>
          <w:i/>
        </w:rPr>
      </w:pPr>
    </w:p>
    <w:p w:rsidR="00447CCF" w:rsidRDefault="00447CCF" w:rsidP="00446596">
      <w:pPr>
        <w:ind w:left="0"/>
        <w:rPr>
          <w:i/>
        </w:rPr>
      </w:pPr>
    </w:p>
    <w:p w:rsidR="00447CCF" w:rsidRDefault="00447CCF" w:rsidP="00446596">
      <w:pPr>
        <w:ind w:left="0"/>
        <w:rPr>
          <w:i/>
        </w:rPr>
      </w:pPr>
    </w:p>
    <w:p w:rsidR="00447CCF" w:rsidRPr="007C0AF1" w:rsidRDefault="00447CCF" w:rsidP="00447CCF">
      <w:pPr>
        <w:keepNext/>
        <w:numPr>
          <w:ilvl w:val="0"/>
          <w:numId w:val="8"/>
        </w:numPr>
        <w:tabs>
          <w:tab w:val="clear" w:pos="720"/>
          <w:tab w:val="num" w:pos="360"/>
        </w:tabs>
        <w:spacing w:line="240" w:lineRule="auto"/>
        <w:ind w:hanging="720"/>
        <w:rPr>
          <w:rFonts w:cs="Arial"/>
          <w:b/>
          <w:i/>
          <w:highlight w:val="lightGray"/>
        </w:rPr>
      </w:pPr>
      <w:r w:rsidRPr="007C0AF1">
        <w:rPr>
          <w:rFonts w:cs="Arial"/>
          <w:b/>
          <w:highlight w:val="lightGray"/>
        </w:rPr>
        <w:lastRenderedPageBreak/>
        <w:t>CONSIDERAÇÕES INICIAIS</w:t>
      </w:r>
    </w:p>
    <w:p w:rsidR="00447CCF" w:rsidRDefault="00447CCF" w:rsidP="00447CCF">
      <w:pPr>
        <w:rPr>
          <w:i/>
        </w:rPr>
      </w:pPr>
    </w:p>
    <w:p w:rsidR="00447CCF" w:rsidRDefault="00447CCF" w:rsidP="00447CCF">
      <w:pPr>
        <w:rPr>
          <w:i/>
        </w:rPr>
      </w:pPr>
    </w:p>
    <w:p w:rsidR="00447CCF" w:rsidRPr="003A16FF" w:rsidRDefault="00447CCF" w:rsidP="00447CCF">
      <w:pPr>
        <w:rPr>
          <w:rFonts w:cs="Arial"/>
          <w:b/>
          <w:i/>
        </w:rPr>
      </w:pPr>
      <w:proofErr w:type="gramStart"/>
      <w:r w:rsidRPr="003A16FF">
        <w:rPr>
          <w:rFonts w:cs="Arial"/>
          <w:b/>
        </w:rPr>
        <w:t>4.1 Planejamento</w:t>
      </w:r>
      <w:proofErr w:type="gramEnd"/>
      <w:r w:rsidRPr="003A16FF">
        <w:rPr>
          <w:rFonts w:cs="Arial"/>
          <w:b/>
        </w:rPr>
        <w:t xml:space="preserve"> das Obras</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 xml:space="preserve">Compete aos LICITANTES fazer </w:t>
      </w:r>
      <w:r w:rsidRPr="003A16FF">
        <w:rPr>
          <w:rFonts w:cs="Arial"/>
          <w:b/>
        </w:rPr>
        <w:t>prévia visita ao local da obra</w:t>
      </w:r>
      <w:r w:rsidRPr="003A16FF">
        <w:rPr>
          <w:rFonts w:cs="Arial"/>
        </w:rPr>
        <w:t xml:space="preserve"> para proceder minucioso exame das condições locais, averiguarem os serviços e materiais a empregar. </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Quaisquer dúvidas referentes ao escopo dos fornecimentos e serviços e/ou nos projetos ou especificações, deverão ser previamente esclarecidas junto ao Contratante, visto que, depois de apresentada à proposta, o Contratante não acolherá nenhuma reivindicação.  Omissões, por parte da Contratada, jamais poderão ser alegadas em favor de eventuais pretensões de acréscimo de preços.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Os LICITANTES deverão prever todos os custos envolvidos, não sendo aceitas alterações da planilha de custos após a licitação.</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A Contratada deverá ter em seu quadro técnico profissionais com formação em engenharia e/ou arquitetura e prepostos </w:t>
      </w:r>
      <w:proofErr w:type="gramStart"/>
      <w:r w:rsidRPr="003A16FF">
        <w:rPr>
          <w:rFonts w:cs="Arial"/>
        </w:rPr>
        <w:t>seus, convenientemente credenciados</w:t>
      </w:r>
      <w:proofErr w:type="gramEnd"/>
      <w:r w:rsidRPr="003A16FF">
        <w:rPr>
          <w:rFonts w:cs="Arial"/>
        </w:rPr>
        <w:t xml:space="preserve"> junto ao Contratante, com autoridade para exercer, em seu nome, toda e qualquer ação de orientação geral, condução, controle e fiscalização das obras e serviços de construção, nos moldes da NBR 5671/1990. </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A Contratada deverá levar em conta todas as precauções e zelar permanentemente para que as suas operações não provoquem danos físicos ou materiais a terceiros, nem interfiram negativamente no andamento da obra procedendo </w:t>
      </w:r>
      <w:proofErr w:type="gramStart"/>
      <w:r>
        <w:rPr>
          <w:rFonts w:cs="Arial"/>
        </w:rPr>
        <w:t>a</w:t>
      </w:r>
      <w:proofErr w:type="gramEnd"/>
      <w:r w:rsidRPr="003A16FF">
        <w:rPr>
          <w:rFonts w:cs="Arial"/>
        </w:rPr>
        <w:t xml:space="preserve"> perfeita integração entre seus operários e prestadores de serviço. </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Contratada será responsável pela proteção de todos os componentes da obra e instalações de energia elétrica, água, esgoto e drenagem pluvial e outros serviços, ao longo e adjacentes à obra, devendo corrigir imediatamente, as suas expensas, quaisquer avarias que provocar nas mesmas.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Contratada cuidará para que todos os serviços e obras executadas acarretem a menor perturbação possível ao órgão e a todos e quaisquer bens, público ou privado, adjacentes à obra.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Se para facilitar seus trabalhos, a Contratada necessitar elaborar desenhos de execução deverá fazê-los a suas expensas exclusivas e submetê-las a aprovação da Fiscalização.</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Os desenhos de execução, se necessários, deverão ser entregues por partes, de acordo com as prioridades, em função dos cronogramas da obra, em três vias, sendo uma delas devolvida à Contratada após análise. Os serviços contidos nestes desenhos não poderão ser iniciados sem aprovação formal da Fiscalização.</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execução de todos os serviços contratados obedecerá, rigorosamente, aos projetos fornecidos e as especificações, que complementam no que couber, o contido neste Caderno de Encargos e Especificações Técnicas, do qual a Contratada não poderá alegar desconhecimento.</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A Contratada deverá atender toda e qualquer orientação técnica e limitações impostas nos diversos projetos relacionados à referida obra (arquitetônico, estrutural, elétrico, </w:t>
      </w:r>
      <w:proofErr w:type="spellStart"/>
      <w:r w:rsidRPr="003A16FF">
        <w:rPr>
          <w:rFonts w:cs="Arial"/>
        </w:rPr>
        <w:t>hidrosanitário</w:t>
      </w:r>
      <w:proofErr w:type="spellEnd"/>
      <w:r w:rsidRPr="003A16FF">
        <w:rPr>
          <w:rFonts w:cs="Arial"/>
        </w:rPr>
        <w:t>, etc.).  Em caso de dúvida consultar os autores</w:t>
      </w:r>
      <w:r>
        <w:rPr>
          <w:rFonts w:cs="Arial"/>
        </w:rPr>
        <w:t>, com o devido respaldo da Fiscalização,</w:t>
      </w:r>
      <w:r w:rsidRPr="003A16FF">
        <w:rPr>
          <w:rFonts w:cs="Arial"/>
        </w:rPr>
        <w:t xml:space="preserve"> dos projetos executivos </w:t>
      </w:r>
      <w:r>
        <w:rPr>
          <w:rFonts w:cs="Arial"/>
        </w:rPr>
        <w:t>realizados pela empresa projetista</w:t>
      </w:r>
      <w:r w:rsidRPr="003A16FF">
        <w:rPr>
          <w:rFonts w:cs="Arial"/>
        </w:rPr>
        <w:t>.</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lastRenderedPageBreak/>
        <w:t>Para a presente obra, deverão ser fornecidos pela Contratada, todos os materiais, equipamentos, acessórios, mão-de-obra, mesmo que não explicitamente descrito nas especificações e/ou projetos, porém indispensáveis à conclusão e perfeito funcionamento de todas as instalações executadas que fazem parte do escopo dos serviços.  Todavia, nenhum material ou equipamento deverá ser instalado, até que o Contratante aprove os projetos executivos completos.</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As obras deverão ser programadas pela Contratada, em conjunto com a Fiscalização, dentro das limitações de espaço e horários que forem acordados, de forma a serem coerentes com os critérios de segurança e com a exeqüibilidade das reformas dentro do prazo máximo estabelecido no ato convocatório.</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Todas as medidas deverão ser conferidas no local, cabendo à apreciação da Fiscalização sobre eventuais diferenças entre as medidas constantes no projeto e o existente.</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obra deverá ser entregue completamente limpa e desimpedida de todo e qualquer entulho ou pertence da Contratada, e com as instalações em perfeito funcionamento.</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Qualquer prejuízo causado ao Contratante em virtude de atraso na finalização dos serviços será de inteira responsabilidade da Contratada.</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Caso sejam identificados locais com problemas para a instalação de equipamentos, ou que venham a ter acesso difícil para manutenção, isso deverá ser transmitido ao Contratante para que sejam providenciados os acessos necessários.</w:t>
      </w: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4.2 Amostras e Critérios de Analogia</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A Contratada deverá submeter à apreciação da Fiscalização amostras dos materiais e/ou acabamentos a serem utilizados na obra, podendo ser submetidas a ensaios de natureza destrutiva ou não, havendo, portanto, a possibilidade de avaria das amostras analisadas.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Todos os materiais e/ou equipamentos a empregar nas obras deverão ser novos, de qualidade compatível com o serviço respectivo, devendo satisfazer rigorosamente às especificações de materiais e equipamentos.  Deverá ser um produto de linha normal de fabricação, de empresa já estabelecida no mercado e que possua experiência comprovada na fabricação dos mesmos, de modo a prover a necessária qualidade, acabamento e durabilidade desejada.  Não será admitido o emprego de materiais usados ou de materiais diferentes dos especificados.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aquisição dos materiais pela Contratada deverá ser planejada de maneira a se evitar eventuais atrasos no cronograma devido à necessidade de prévia encomenda dos mesmos.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Contratada só poderá aplicar qualquer material e/ou equipamento depois de submetê-lo a exame e aprovação da Fiscalização, a quem caberá impugnar o seu emprego, quando em desacordo com o previsto.</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 Contratante se reserva o direito de, em qualquer época, testar e ensaiar qualquer peça, elemento ou parte da construção, podendo rejeitá-las, observadas as normas e especificações da ABNT, com despesas a cargo da Contratada.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lastRenderedPageBreak/>
        <w:t>Os materiais depois de aprovad</w:t>
      </w:r>
      <w:r>
        <w:rPr>
          <w:rFonts w:cs="Arial"/>
        </w:rPr>
        <w:t>o</w:t>
      </w:r>
      <w:r w:rsidRPr="003A16FF">
        <w:rPr>
          <w:rFonts w:cs="Arial"/>
        </w:rPr>
        <w:t>s pela Fiscalização serão cuidadosamente conservados no canteiro da obra, até o fim dos trabalhos, de forma a facultar, a qualquer tempo, a verificação de sua perfeita correspondência aos materiais fornecidos ou já empregados.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Os materiais ou equipamentos antigos que por ventura forem substituídos por novos durante a reforma deverão ser devidamente armazenados em locais indicados pela Fiscalização. </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Os materiais que não atenderem as especificações não poderão ser estocados em obra.</w:t>
      </w:r>
    </w:p>
    <w:p w:rsidR="00447CCF" w:rsidRPr="003A16FF" w:rsidRDefault="00447CCF" w:rsidP="00974DD6">
      <w:pPr>
        <w:ind w:left="0"/>
        <w:rPr>
          <w:rFonts w:cs="Arial"/>
          <w:i/>
        </w:rPr>
      </w:pPr>
    </w:p>
    <w:p w:rsidR="00447CCF" w:rsidRDefault="00447CCF" w:rsidP="00974DD6">
      <w:pPr>
        <w:ind w:left="0" w:firstLine="709"/>
        <w:rPr>
          <w:rFonts w:cs="Arial"/>
          <w:i/>
        </w:rPr>
      </w:pPr>
      <w:r w:rsidRPr="003A16FF">
        <w:rPr>
          <w:rFonts w:cs="Arial"/>
        </w:rPr>
        <w:t>Os padrões e as cores de quaisquer materiais e pinturas a serem executadas na obra deverão ser confirmados pela Fiscalização no momento anterior ao início da execução daquela etapa de serviço.</w:t>
      </w:r>
    </w:p>
    <w:p w:rsidR="00447CCF" w:rsidRPr="00627EAD" w:rsidRDefault="00447CCF" w:rsidP="00974DD6">
      <w:pPr>
        <w:ind w:left="0" w:firstLine="709"/>
        <w:rPr>
          <w:rFonts w:cs="Arial"/>
          <w:b/>
          <w:i/>
        </w:rPr>
      </w:pPr>
    </w:p>
    <w:p w:rsidR="00447CCF" w:rsidRPr="003A16FF" w:rsidRDefault="00447CCF" w:rsidP="00974DD6">
      <w:pPr>
        <w:ind w:left="0" w:firstLine="709"/>
        <w:rPr>
          <w:rFonts w:cs="Arial"/>
          <w:i/>
        </w:rPr>
      </w:pPr>
      <w:r w:rsidRPr="00627EAD">
        <w:rPr>
          <w:rFonts w:cs="Arial"/>
          <w:b/>
        </w:rPr>
        <w:t>A especificação de marca dos materiais visa atender critérios de qualidade, todavia não obriga a empresa a adquiri-lo invariavelmente</w:t>
      </w:r>
      <w:r>
        <w:rPr>
          <w:rFonts w:cs="Arial"/>
        </w:rPr>
        <w:t xml:space="preserve">. </w:t>
      </w:r>
      <w:r w:rsidRPr="003A16FF">
        <w:rPr>
          <w:rFonts w:cs="Arial"/>
        </w:rPr>
        <w:t xml:space="preserve">Quando houver motivos ponderáveis para substituição de um material especificado por outro, ou seja, uso da similaridade, a Contratada apresentará, por escrito, a proposta de substituição, instruindo-a com as razões determinantes do pedido, </w:t>
      </w:r>
      <w:r w:rsidRPr="003A16FF">
        <w:rPr>
          <w:rFonts w:eastAsia="MS Mincho" w:cs="Arial"/>
        </w:rPr>
        <w:t>acompanhadas de justificativa técnico-econômica, incluindo memorial de cálculo para seleção dos materiais e/ou equipamentos propostos, acompanhados, quando for o caso, de diagramas e cálculos e catálogos com as especificações,</w:t>
      </w:r>
      <w:r w:rsidRPr="003A16FF">
        <w:rPr>
          <w:rFonts w:cs="Arial"/>
        </w:rPr>
        <w:t xml:space="preserve"> com o orçamento do material especificado na substituição da proposta em prazo não inferior a 15 (quinze) dias. A substituição somente será aprovada quando da mesma resultar melhoria técnica ou similaridade comprovada, a critério do Contratante, e se processará por meio de prévia avaliação da Fiscalização e formalização por meio de aditivo contratual (glosas ou acréscimos), devendo ser previamente autorizada pelo Contratante. Quando não houver compensação financeira, a substituição poderá ser autorizada pela Fiscalização com registro em Diário de Obra.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consulta sobre similaridade, a ser julgada pelo Contratante, deverá ser efetuada pela Contratada em tempo não inferior a 15 (quinze) dias, não admitindo em nenhuma hipótese, que a referida consulta enseje justificativa para o não cumprimento dos prazos estabelecidos no Contrato.</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Caberá à parte interessada na substituição o ônus da apresentação de toda a documentação necessária à análise.</w:t>
      </w:r>
    </w:p>
    <w:p w:rsidR="00447CCF" w:rsidRPr="003A16FF" w:rsidRDefault="00447CCF" w:rsidP="00447CCF">
      <w:pPr>
        <w:rPr>
          <w:rFonts w:cs="Arial"/>
          <w:i/>
        </w:rPr>
      </w:pPr>
    </w:p>
    <w:p w:rsidR="00447CCF" w:rsidRPr="003A16FF" w:rsidRDefault="00447CCF" w:rsidP="00447CCF">
      <w:pPr>
        <w:rPr>
          <w:rFonts w:cs="Arial"/>
          <w:b/>
          <w:i/>
        </w:rPr>
      </w:pPr>
      <w:proofErr w:type="gramStart"/>
      <w:r w:rsidRPr="003A16FF">
        <w:rPr>
          <w:rFonts w:cs="Arial"/>
          <w:b/>
        </w:rPr>
        <w:t>4.3 Assistência</w:t>
      </w:r>
      <w:proofErr w:type="gramEnd"/>
      <w:r w:rsidRPr="003A16FF">
        <w:rPr>
          <w:rFonts w:cs="Arial"/>
          <w:b/>
        </w:rPr>
        <w:t xml:space="preserve"> Técnica e Garantia</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 xml:space="preserve">Caberá a Contratada visando à perfeita execução e completo acabamento dos serviços, sob as responsabilidades legais vigentes, prestar toda a assistência técnica e administrativa necessárias para imprimir andamento conveniente aos trabalhos, mantendo equipes que levem a bom termo este objetivo. </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Ainda após o recebimento provisório da obra ou serviço, e até o seu recebimento definitivo, a Contratada deverá fornecer toda a assistência técnica necessária à solução das imperfeições detectadas na vistoria final, bem como as surgidas neste período, independente de sua responsabilidade civil.</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Durante os três primeiros meses após a conclusão efetiva da instalação, a empresa Contratada do serviço deverá atender às correções e pequenos ajustes necessários, no prazo máximo de três dias úteis, independentemente dos prazos estabelecidos nos Termos de Recebimento Provisório e Definitivos da obra.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Após a aceitação definitiva, todos os materiais e equipamentos instalados deverão ser garantidos contra defeitos de fabricação e/ou instalação pelo período mínimo de 12 doze meses, contados a partir da data de emissão do Termo de Recebimento Definitivo.  A garantia deverá abranger todo e qualquer </w:t>
      </w:r>
      <w:r w:rsidRPr="003A16FF">
        <w:rPr>
          <w:rFonts w:cs="Arial"/>
        </w:rPr>
        <w:lastRenderedPageBreak/>
        <w:t>defeito de fabricação, montagem e falha operacional, de forma a assegurar o perfeito desempenho dos sistemas.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Para tanto, durante a fase de garantia a Contratada deverá manter técnicos experientes, para atender no prazo máximo de 08 (oito) horas, um chamado do Contratante, durante o horário comercial, capazes de lidar com as necessidades locais de acordo com as necessidades do Contratante.  Fora do horário normal de expediente e nos sábados, domingos e feriados, os técnicos atenderão aos chamados efetuados num prazo de 24 (vinte e quatro) horas.  Os prazos serão contados a partir da comunicação formal da Contratante à Contratada.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Os reparos quando cobertos pela garantia serão efetuados sem qualquer ônus para o Contratante, correndo por conta da Contratada as despesas com trocas de peças, materiais, seu transporte, e com a mão-de-obra necessária.  Caso os problemas persistam, deverão ser tomadas providências corretivas de modo a eliminar essas causas.</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A Contratada reparará ou substituirá, às suas expensas, todas as peças, componentes, equipamentos e materiais necessários aos reparos ou substituições que venham a ser realizados durante o período de garantia.</w:t>
      </w:r>
    </w:p>
    <w:p w:rsidR="00447CCF" w:rsidRPr="003A16FF" w:rsidRDefault="00447CCF" w:rsidP="00974DD6">
      <w:pPr>
        <w:ind w:left="0" w:firstLine="709"/>
        <w:rPr>
          <w:rFonts w:cs="Arial"/>
          <w:i/>
        </w:rPr>
      </w:pPr>
    </w:p>
    <w:p w:rsidR="00447CCF" w:rsidRPr="008B0567" w:rsidRDefault="00447CCF" w:rsidP="00974DD6">
      <w:pPr>
        <w:ind w:left="0" w:firstLine="709"/>
        <w:rPr>
          <w:rFonts w:cs="Arial"/>
          <w:i/>
        </w:rPr>
      </w:pPr>
      <w:r w:rsidRPr="008B0567">
        <w:rPr>
          <w:rFonts w:cs="Arial"/>
        </w:rPr>
        <w:t xml:space="preserve">Os reparos ou substituições serão realizados por equipe técnica da Contratada ou, eventualmente após entendimento prévio, com mão-de-obra </w:t>
      </w:r>
      <w:proofErr w:type="gramStart"/>
      <w:r w:rsidRPr="008B0567">
        <w:rPr>
          <w:rFonts w:cs="Arial"/>
        </w:rPr>
        <w:t>do Contratante ou técnicos</w:t>
      </w:r>
      <w:proofErr w:type="gramEnd"/>
      <w:r w:rsidRPr="008B0567">
        <w:rPr>
          <w:rFonts w:cs="Arial"/>
        </w:rPr>
        <w:t xml:space="preserve"> seus, sempre sob supervisão e responsabilidade da Contratada.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Os componentes ou equipamentos das instalações ou sistemas, objeto deste Caderno de Encargos e Especificações Técnicas, danificados por falhas de qualquer item sob garantia, serão também reparados ou substituídos pela Contratada.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Em caso de inexistência da peça de reposição no estoque da Contratada esta utilizará, por acordo entre as partes, peças do estoque do Contratante, caso o possua, obrigando-se a </w:t>
      </w:r>
      <w:proofErr w:type="spellStart"/>
      <w:r w:rsidRPr="003A16FF">
        <w:rPr>
          <w:rFonts w:cs="Arial"/>
        </w:rPr>
        <w:t>repô-Ias</w:t>
      </w:r>
      <w:proofErr w:type="spellEnd"/>
      <w:r w:rsidRPr="003A16FF">
        <w:rPr>
          <w:rFonts w:cs="Arial"/>
        </w:rPr>
        <w:t xml:space="preserve"> por outras novas ou reparadas, no prazo que for convencionado.</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Para o fim de substituição de qualquer peça defeituosa, a Contratada utilizará versões aperfeiçoadas da mesma, que não impliquem alteração no equipamento em que a mesma será instalada.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Uma vez realizado o reparo ou substituição da peça defeituosa, a Contratada garante o desempenho original especificado para o correspondente equipamento ou material da instalação ou sistema reparado.</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Se após a entrega de qualquer instalação, sistema, subsistema ou lote, surgirem defeitos ou imperfeições que ocasionarem imobilizações dos mesmos, durante um período superior a 10 (dez) dias, o período de garantia dos equipamentos ou materiais de tais instalações, sistemas, subsistemas ou lotes ficarão automaticamente prorrogados por tempo equivalente ao que exceder aquele período.</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Os sobressalentes fornecidos terão garantia de 24 (vinte e quatro) meses a partir das datas das respectivas entregas.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Se após a entrega de qualquer equipamento, este não for instalado por razões que independam da Contratada, a garantia será de 24 (vinte e quatro) meses contados da data de sua colocação no local das instalações e/ou sistemas executados.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lastRenderedPageBreak/>
        <w:t>Qualquer interferência, física ou operacional, entre equipamentos do subsistema ou com demais equipamentos instalados no âmbito do Contratante, detectada a qualquer momento e até o vencimento da garantia, deverá ser corrigida, imediatamente, sem qualquer ônus para o mesmo.</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 termo de garantia emitido ao final do serviço, pelo prestador de serviço vinculado à Contratada, deverá descrever claramente os limites e a duração da garantia, considerando o período mínimo de 12 (doze) meses, para cada componente da instalação ou sistema instalado.  Mesmo que a Contratada tenha contratado outros prestadores de serviço, a garantia final será dada e mantida ao Contratante.</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Os requisitos mínimos obrigatórios para cada componente serão:</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 xml:space="preserve">a) Equipamentos: </w:t>
      </w:r>
      <w:proofErr w:type="gramStart"/>
      <w:r w:rsidRPr="003A16FF">
        <w:rPr>
          <w:rFonts w:cs="Arial"/>
        </w:rPr>
        <w:t>3</w:t>
      </w:r>
      <w:proofErr w:type="gramEnd"/>
      <w:r w:rsidRPr="003A16FF">
        <w:rPr>
          <w:rFonts w:cs="Arial"/>
        </w:rPr>
        <w:t xml:space="preserve"> (três) anos após a instalação;</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Pr>
          <w:rFonts w:cs="Arial"/>
        </w:rPr>
        <w:t>b</w:t>
      </w:r>
      <w:r w:rsidRPr="003A16FF">
        <w:rPr>
          <w:rFonts w:cs="Arial"/>
        </w:rPr>
        <w:t xml:space="preserve">) </w:t>
      </w:r>
      <w:proofErr w:type="spellStart"/>
      <w:r w:rsidRPr="003A16FF">
        <w:rPr>
          <w:rFonts w:cs="Arial"/>
        </w:rPr>
        <w:t>Infra-estrutura</w:t>
      </w:r>
      <w:proofErr w:type="spellEnd"/>
      <w:r w:rsidRPr="003A16FF">
        <w:rPr>
          <w:rFonts w:cs="Arial"/>
        </w:rPr>
        <w:t xml:space="preserve">: </w:t>
      </w:r>
      <w:proofErr w:type="gramStart"/>
      <w:r w:rsidRPr="003A16FF">
        <w:rPr>
          <w:rFonts w:cs="Arial"/>
        </w:rPr>
        <w:t>3</w:t>
      </w:r>
      <w:proofErr w:type="gramEnd"/>
      <w:r w:rsidRPr="003A16FF">
        <w:rPr>
          <w:rFonts w:cs="Arial"/>
        </w:rPr>
        <w:t xml:space="preserve"> (três) anos contra ferrugem e resistência mecânica (para as novas instalações, caso da necessidade);</w:t>
      </w:r>
    </w:p>
    <w:p w:rsidR="00447CCF" w:rsidRPr="003A16FF" w:rsidRDefault="00447CCF" w:rsidP="00974DD6">
      <w:pPr>
        <w:ind w:left="0"/>
        <w:rPr>
          <w:rFonts w:cs="Arial"/>
          <w:i/>
        </w:rPr>
      </w:pPr>
    </w:p>
    <w:p w:rsidR="00447CCF" w:rsidRPr="003A16FF" w:rsidRDefault="00447CCF" w:rsidP="00974DD6">
      <w:pPr>
        <w:ind w:left="0" w:firstLine="709"/>
        <w:rPr>
          <w:rFonts w:cs="Arial"/>
          <w:i/>
        </w:rPr>
      </w:pPr>
      <w:r>
        <w:rPr>
          <w:rFonts w:cs="Arial"/>
        </w:rPr>
        <w:t>c</w:t>
      </w:r>
      <w:r w:rsidRPr="003A16FF">
        <w:rPr>
          <w:rFonts w:cs="Arial"/>
        </w:rPr>
        <w:t xml:space="preserve">) Funcionalidade e desempenho: </w:t>
      </w:r>
      <w:proofErr w:type="gramStart"/>
      <w:r w:rsidRPr="003A16FF">
        <w:rPr>
          <w:rFonts w:cs="Arial"/>
        </w:rPr>
        <w:t>5</w:t>
      </w:r>
      <w:proofErr w:type="gramEnd"/>
      <w:r w:rsidRPr="003A16FF">
        <w:rPr>
          <w:rFonts w:cs="Arial"/>
        </w:rPr>
        <w:t xml:space="preserve"> (cinco) anos; e</w:t>
      </w:r>
    </w:p>
    <w:p w:rsidR="00447CCF" w:rsidRPr="003A16FF" w:rsidRDefault="00447CCF" w:rsidP="00974DD6">
      <w:pPr>
        <w:ind w:left="0"/>
        <w:rPr>
          <w:rFonts w:cs="Arial"/>
          <w:i/>
        </w:rPr>
      </w:pPr>
    </w:p>
    <w:p w:rsidR="00447CCF" w:rsidRPr="003A16FF" w:rsidRDefault="00447CCF" w:rsidP="00974DD6">
      <w:pPr>
        <w:ind w:left="0" w:firstLine="709"/>
        <w:rPr>
          <w:rFonts w:cs="Arial"/>
          <w:i/>
        </w:rPr>
      </w:pPr>
      <w:r>
        <w:rPr>
          <w:rFonts w:cs="Arial"/>
        </w:rPr>
        <w:t>d</w:t>
      </w:r>
      <w:r w:rsidRPr="003A16FF">
        <w:rPr>
          <w:rFonts w:cs="Arial"/>
        </w:rPr>
        <w:t>) Declaração de desempenho assegurado para as aplicações às quais a rede física foi proposta, as possíveis restrições para outras aplicações ou para as aplicações introduzidas no futuro pelos principais organismos internacionais (IEEE, TIA/EIA, ISO/IEC, ATM Fórum etc.).</w:t>
      </w:r>
    </w:p>
    <w:p w:rsidR="00447CCF" w:rsidRDefault="00447CCF" w:rsidP="00447CCF">
      <w:pPr>
        <w:ind w:firstLine="709"/>
        <w:rPr>
          <w:rFonts w:cs="Arial"/>
          <w:i/>
        </w:rPr>
      </w:pPr>
    </w:p>
    <w:p w:rsidR="00447CCF" w:rsidRPr="003A16FF" w:rsidRDefault="00447CCF" w:rsidP="00447CCF">
      <w:pPr>
        <w:ind w:firstLine="709"/>
        <w:rPr>
          <w:rFonts w:cs="Arial"/>
          <w:i/>
        </w:rPr>
      </w:pPr>
    </w:p>
    <w:p w:rsidR="00447CCF" w:rsidRPr="003A16FF" w:rsidRDefault="00447CCF" w:rsidP="00447CCF">
      <w:pPr>
        <w:rPr>
          <w:rFonts w:cs="Arial"/>
          <w:b/>
          <w:i/>
        </w:rPr>
      </w:pPr>
      <w:bookmarkStart w:id="5" w:name="_Toc87853288"/>
      <w:bookmarkStart w:id="6" w:name="_Toc162861257"/>
      <w:r w:rsidRPr="003A16FF">
        <w:rPr>
          <w:rFonts w:cs="Arial"/>
          <w:b/>
        </w:rPr>
        <w:t xml:space="preserve">4.4 </w:t>
      </w:r>
      <w:proofErr w:type="gramStart"/>
      <w:r w:rsidRPr="003A16FF">
        <w:rPr>
          <w:rFonts w:cs="Arial"/>
          <w:b/>
        </w:rPr>
        <w:t>Entrega</w:t>
      </w:r>
      <w:proofErr w:type="gramEnd"/>
      <w:r w:rsidRPr="003A16FF">
        <w:rPr>
          <w:rFonts w:cs="Arial"/>
          <w:b/>
        </w:rPr>
        <w:t xml:space="preserve"> Final</w:t>
      </w:r>
      <w:bookmarkEnd w:id="5"/>
      <w:bookmarkEnd w:id="6"/>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Após a execução de todos os trabalhos e antes da pré-operação, todos os equipamentos, instalações e sistemas deverão ser limpos para a entrega.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Nesta fase deverá também ser verificado o estado geral dos equipamentos fornecidos.  Todos os danos deverão ser reparados com especial cuidado, sendo tomadas providências com relação a metais sujeitos à corrosão; cujos procedimentos deverão ser levados a efeito de acordo com as exigências de normas devendo ser pintados na sua cor original para serem entregues.</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 xml:space="preserve">Para efeito de aprovação das instalações, </w:t>
      </w:r>
      <w:proofErr w:type="gramStart"/>
      <w:r w:rsidRPr="003A16FF">
        <w:rPr>
          <w:rFonts w:cs="Arial"/>
        </w:rPr>
        <w:t>deverão</w:t>
      </w:r>
      <w:proofErr w:type="gramEnd"/>
      <w:r w:rsidRPr="003A16FF">
        <w:rPr>
          <w:rFonts w:cs="Arial"/>
        </w:rPr>
        <w:t xml:space="preserve"> ser apresentadas a verificação de continuidade dos condutores de proteção; teste de isolamento elétrico, com respectiva anotação de leitura em planilha, temperatura ambiente e fator de correção de temperatura aplicável em função da temperatura ambiente, obedecendo ao valor mínimo de 1 MΩ;; verificação de balanceamento de fases em painéis e quadros de distribuição; e verificação de </w:t>
      </w:r>
      <w:proofErr w:type="spellStart"/>
      <w:r w:rsidRPr="003A16FF">
        <w:rPr>
          <w:rFonts w:cs="Arial"/>
        </w:rPr>
        <w:t>faseamento</w:t>
      </w:r>
      <w:proofErr w:type="spellEnd"/>
      <w:r w:rsidRPr="003A16FF">
        <w:rPr>
          <w:rFonts w:cs="Arial"/>
        </w:rPr>
        <w:t xml:space="preserve"> ao longo de toda a instalação elétrica.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 Contratado deverá comissionar, em presença da Fiscalização, todas as instalações executadas.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Em todos os testes envolvendo medições deverão ser preenchidas planilhas dos resultados, citando quais foram os procedimentos normalizados pela ABNT, e estas deverão ser datadas e assinadas pelo responsável técnico.  Nos demais casos deverão ser emitidos relatórios específicos.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Todos os testes deverão ser marcados e executados antecipadamente sem prejuízo ao cronograma da obra, não sendo aceitas justificativas para a não realização dos mesmos, de forma total ou parcial.</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lastRenderedPageBreak/>
        <w:t>A Contratada providenciará de acordo com os procedimentos todos os testes e inspeções nas instalações, equipamentos e sistemas providenciando todo o pessoal, instrumentação e meios para realização da tarefa.</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Todos os equipamentos, após a montagem definitiva na obra, serão submetidos a ensaios de funcionamento, em vazio, com carga nominal e com sobrecarga.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Serão aplicadas as normas correspondentes, bem como verificadas todas as características de funcionamento exigidas nas especificações técnicas e nos desenhos de catálogos de equipamentos ou de seus componentes. Será verificado se todos os componentes de todos os sistemas dos equipamentos trabalham nas condições normais de operação, definidas naqueles documentos ou em normas técnicas aplicáveis.</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Será verificado o perfeito funcionamento de todos os dispositivos de comando, proteção</w:t>
      </w:r>
      <w:r>
        <w:rPr>
          <w:rFonts w:cs="Arial"/>
        </w:rPr>
        <w:t xml:space="preserve"> e</w:t>
      </w:r>
      <w:r w:rsidRPr="003A16FF">
        <w:rPr>
          <w:rFonts w:cs="Arial"/>
        </w:rPr>
        <w:t xml:space="preserve"> sinalização.</w:t>
      </w:r>
    </w:p>
    <w:p w:rsidR="00447CCF" w:rsidRPr="003A16FF" w:rsidRDefault="00447CCF" w:rsidP="00974DD6">
      <w:pPr>
        <w:ind w:left="0"/>
        <w:rPr>
          <w:rFonts w:cs="Arial"/>
          <w:i/>
        </w:rPr>
      </w:pPr>
    </w:p>
    <w:p w:rsidR="00447CCF" w:rsidRPr="003A16FF" w:rsidRDefault="00447CCF" w:rsidP="00447CCF">
      <w:pPr>
        <w:rPr>
          <w:rFonts w:cs="Arial"/>
          <w:i/>
        </w:rPr>
      </w:pPr>
      <w:bookmarkStart w:id="7" w:name="_Toc87853285"/>
      <w:bookmarkStart w:id="8" w:name="_Toc162861254"/>
    </w:p>
    <w:p w:rsidR="00447CCF" w:rsidRPr="003A16FF" w:rsidRDefault="00447CCF" w:rsidP="00447CCF">
      <w:pPr>
        <w:rPr>
          <w:rFonts w:cs="Arial"/>
          <w:b/>
          <w:i/>
        </w:rPr>
      </w:pPr>
      <w:proofErr w:type="gramStart"/>
      <w:r w:rsidRPr="003A16FF">
        <w:rPr>
          <w:rFonts w:cs="Arial"/>
          <w:b/>
        </w:rPr>
        <w:t>4.5 Defeito</w:t>
      </w:r>
      <w:proofErr w:type="gramEnd"/>
      <w:r w:rsidRPr="003A16FF">
        <w:rPr>
          <w:rFonts w:cs="Arial"/>
          <w:b/>
        </w:rPr>
        <w:t xml:space="preserve"> Oculto</w:t>
      </w:r>
      <w:bookmarkEnd w:id="7"/>
      <w:bookmarkEnd w:id="8"/>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 xml:space="preserve">Entende-se por Defeito Oculto aquele que venha a ocorrer e que não tenham sido </w:t>
      </w:r>
      <w:proofErr w:type="gramStart"/>
      <w:r w:rsidRPr="003A16FF">
        <w:rPr>
          <w:rFonts w:cs="Arial"/>
        </w:rPr>
        <w:t>percebidos durante o período de garantia, podendo ser decorrente de falha de interpretação do projeto, concepção, instalação,</w:t>
      </w:r>
      <w:proofErr w:type="gramEnd"/>
      <w:r w:rsidRPr="003A16FF">
        <w:rPr>
          <w:rFonts w:cs="Arial"/>
        </w:rPr>
        <w:t xml:space="preserve"> material ou de supervisão de montagem devidamente comprovadas pelo Contratante. Excluem-se os defeitos provenientes do desgaste normal de operação ou do uso indevido do equipamento, desde que este fato seja efetivamente comprovado pela Contratada.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Na ocorrência de defeito oculto, a Contratada se obriga a prosseguir prestando assistência técnica total, idêntica à do período de garantia, conforme venha a ser necessário, no sentido de sanar as irregularidades.</w:t>
      </w:r>
    </w:p>
    <w:p w:rsidR="00447CCF" w:rsidRDefault="00447CCF" w:rsidP="00974DD6">
      <w:pPr>
        <w:ind w:left="0"/>
        <w:rPr>
          <w:rFonts w:cs="Arial"/>
          <w:i/>
        </w:rPr>
      </w:pPr>
      <w:bookmarkStart w:id="9" w:name="_Toc87853286"/>
      <w:bookmarkStart w:id="10" w:name="_Toc162861255"/>
      <w:r w:rsidRPr="003A16FF">
        <w:rPr>
          <w:rFonts w:cs="Arial"/>
        </w:rPr>
        <w:t xml:space="preserve"> </w:t>
      </w:r>
    </w:p>
    <w:p w:rsidR="00447CCF" w:rsidRPr="003A16FF" w:rsidRDefault="00447CCF" w:rsidP="00974DD6">
      <w:pPr>
        <w:ind w:left="0"/>
        <w:rPr>
          <w:rFonts w:cs="Arial"/>
          <w:i/>
        </w:rPr>
      </w:pPr>
    </w:p>
    <w:p w:rsidR="00447CCF" w:rsidRPr="003A16FF" w:rsidRDefault="00447CCF" w:rsidP="00447CCF">
      <w:pPr>
        <w:rPr>
          <w:rFonts w:cs="Arial"/>
          <w:b/>
          <w:i/>
        </w:rPr>
      </w:pPr>
      <w:r w:rsidRPr="003A16FF">
        <w:rPr>
          <w:rFonts w:cs="Arial"/>
          <w:b/>
        </w:rPr>
        <w:t>4.6 Peças de Reposição</w:t>
      </w:r>
      <w:bookmarkEnd w:id="9"/>
      <w:bookmarkEnd w:id="10"/>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A Contratada terá a obrigação de fornecer todas as peças de reposição durante o período de vigência da garantia.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Deverá ainda apresentar uma proposta com uma lista e o custo de fornecimento de estoque estratégico de peças sobressalentes para 02 (dois) anos de operação das instalações ou sistemas, de modo a </w:t>
      </w:r>
      <w:proofErr w:type="gramStart"/>
      <w:r w:rsidRPr="003A16FF">
        <w:rPr>
          <w:rFonts w:cs="Arial"/>
        </w:rPr>
        <w:t>agilizar</w:t>
      </w:r>
      <w:proofErr w:type="gramEnd"/>
      <w:r w:rsidRPr="003A16FF">
        <w:rPr>
          <w:rFonts w:cs="Arial"/>
        </w:rPr>
        <w:t xml:space="preserve"> os serviços de manutenção.</w:t>
      </w:r>
    </w:p>
    <w:p w:rsidR="00447CCF" w:rsidRPr="003A16FF" w:rsidRDefault="00447CCF" w:rsidP="00974DD6">
      <w:pPr>
        <w:ind w:left="0"/>
        <w:rPr>
          <w:rFonts w:cs="Arial"/>
          <w:i/>
        </w:rPr>
      </w:pPr>
    </w:p>
    <w:p w:rsidR="00447CCF" w:rsidRPr="006F2416" w:rsidRDefault="00447CCF" w:rsidP="00974DD6">
      <w:pPr>
        <w:ind w:left="0" w:firstLine="709"/>
        <w:rPr>
          <w:rFonts w:cs="Arial"/>
          <w:i/>
        </w:rPr>
      </w:pPr>
      <w:r w:rsidRPr="006F2416">
        <w:rPr>
          <w:rFonts w:cs="Arial"/>
        </w:rPr>
        <w:t>A Contratada adquirirá equipamentos cujo fabricante deverá garantir o fornecimento de peças de reposição por um período mínimo de 05 (cinco) anos, contados a partir da emissão do Termo de Recebimento Definitivo.</w:t>
      </w:r>
    </w:p>
    <w:p w:rsidR="00447CCF" w:rsidRDefault="00447CCF" w:rsidP="00974DD6">
      <w:pPr>
        <w:ind w:left="0" w:firstLine="709"/>
        <w:rPr>
          <w:rFonts w:cs="Arial"/>
          <w:i/>
        </w:rPr>
      </w:pPr>
    </w:p>
    <w:p w:rsidR="00447CCF" w:rsidRPr="003A16FF" w:rsidRDefault="00447CCF" w:rsidP="00447CCF">
      <w:pPr>
        <w:ind w:firstLine="709"/>
        <w:rPr>
          <w:rFonts w:cs="Arial"/>
          <w:i/>
        </w:rPr>
      </w:pPr>
    </w:p>
    <w:p w:rsidR="00447CCF" w:rsidRPr="003A16FF" w:rsidRDefault="00447CCF" w:rsidP="00447CCF">
      <w:pPr>
        <w:rPr>
          <w:rFonts w:cs="Arial"/>
          <w:b/>
          <w:i/>
        </w:rPr>
      </w:pPr>
      <w:bookmarkStart w:id="11" w:name="_Toc87853289"/>
      <w:bookmarkStart w:id="12" w:name="_Toc162861258"/>
      <w:proofErr w:type="gramStart"/>
      <w:r w:rsidRPr="003A16FF">
        <w:rPr>
          <w:rFonts w:cs="Arial"/>
          <w:b/>
        </w:rPr>
        <w:t>4.7 Documentação</w:t>
      </w:r>
      <w:proofErr w:type="gramEnd"/>
      <w:r w:rsidRPr="003A16FF">
        <w:rPr>
          <w:rFonts w:cs="Arial"/>
          <w:b/>
        </w:rPr>
        <w:t xml:space="preserve"> das Instalações e Sistema</w:t>
      </w:r>
      <w:bookmarkEnd w:id="11"/>
      <w:bookmarkEnd w:id="12"/>
      <w:r w:rsidRPr="003A16FF">
        <w:rPr>
          <w:rFonts w:cs="Arial"/>
          <w:b/>
        </w:rPr>
        <w:t>s</w:t>
      </w:r>
    </w:p>
    <w:p w:rsidR="00447CCF" w:rsidRPr="003A16FF" w:rsidRDefault="00447CCF" w:rsidP="00447CCF">
      <w:pPr>
        <w:rPr>
          <w:rFonts w:eastAsia="MS Mincho" w:cs="Arial"/>
          <w:i/>
          <w:highlight w:val="yellow"/>
        </w:rPr>
      </w:pPr>
    </w:p>
    <w:p w:rsidR="00447CCF" w:rsidRPr="003A16FF" w:rsidRDefault="00447CCF" w:rsidP="00974DD6">
      <w:pPr>
        <w:ind w:left="0" w:firstLine="709"/>
        <w:rPr>
          <w:rFonts w:cs="Arial"/>
          <w:i/>
        </w:rPr>
      </w:pPr>
      <w:r w:rsidRPr="003A16FF">
        <w:rPr>
          <w:rFonts w:cs="Arial"/>
        </w:rPr>
        <w:t xml:space="preserve">Ao final do serviço, antes da sua entrega provisória, a Contratada deverá apresentar em duas cópias impressas </w:t>
      </w:r>
      <w:smartTag w:uri="urn:schemas-microsoft-com:office:smarttags" w:element="PersonName">
        <w:smartTagPr>
          <w:attr w:name="ProductID" w:val="em tamanho A"/>
        </w:smartTagPr>
        <w:r w:rsidRPr="003A16FF">
          <w:rPr>
            <w:rFonts w:cs="Arial"/>
          </w:rPr>
          <w:t>em tamanho A</w:t>
        </w:r>
      </w:smartTag>
      <w:r w:rsidRPr="003A16FF">
        <w:rPr>
          <w:rFonts w:cs="Arial"/>
        </w:rPr>
        <w:t>4 e uma cópia em mídia eletrônica em língua portuguesa: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lastRenderedPageBreak/>
        <w:t xml:space="preserve">a) o </w:t>
      </w:r>
      <w:r w:rsidRPr="003A16FF">
        <w:rPr>
          <w:rFonts w:cs="Arial"/>
          <w:b/>
        </w:rPr>
        <w:t>Manual de Manutenção e Conservação</w:t>
      </w:r>
      <w:r w:rsidRPr="003A16FF">
        <w:rPr>
          <w:rFonts w:cs="Arial"/>
        </w:rPr>
        <w:t>, que deverá reunir as especificações dos fabricantes de todos os equipamentos, as normas técnicas pertinentes, os termos de garantia e a rede nacional de assistência técnica, bem como as recomendações de manutenção e conservação de tais equipamentos;</w:t>
      </w:r>
    </w:p>
    <w:p w:rsidR="00447CCF" w:rsidRPr="003A16FF" w:rsidRDefault="00447CCF" w:rsidP="00974DD6">
      <w:pPr>
        <w:ind w:left="0" w:firstLine="0"/>
        <w:rPr>
          <w:rFonts w:cs="Arial"/>
          <w:i/>
        </w:rPr>
      </w:pPr>
      <w:r w:rsidRPr="003A16FF">
        <w:rPr>
          <w:rFonts w:cs="Arial"/>
        </w:rPr>
        <w:tab/>
      </w:r>
    </w:p>
    <w:p w:rsidR="00447CCF" w:rsidRPr="003A16FF" w:rsidRDefault="00447CCF" w:rsidP="00974DD6">
      <w:pPr>
        <w:ind w:left="0" w:firstLine="709"/>
        <w:rPr>
          <w:rFonts w:cs="Arial"/>
          <w:i/>
        </w:rPr>
      </w:pPr>
      <w:r w:rsidRPr="003A16FF">
        <w:rPr>
          <w:rFonts w:cs="Arial"/>
        </w:rPr>
        <w:t xml:space="preserve">b) as </w:t>
      </w:r>
      <w:r w:rsidRPr="003A16FF">
        <w:rPr>
          <w:rFonts w:cs="Arial"/>
          <w:b/>
        </w:rPr>
        <w:t>Instruções de Operação e Uso</w:t>
      </w:r>
      <w:r w:rsidRPr="003A16FF">
        <w:rPr>
          <w:rFonts w:cs="Arial"/>
        </w:rPr>
        <w:t>, que deverão reunir todas as recomendações fornecidas pelos fabricantes dos equipamentos acerca de seu funcionamento e operação, a fim de permitir sua adequada utilização.</w:t>
      </w:r>
    </w:p>
    <w:p w:rsidR="00447CCF" w:rsidRPr="003A16FF" w:rsidRDefault="00447CCF" w:rsidP="00974DD6">
      <w:pPr>
        <w:ind w:left="0"/>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t xml:space="preserve">c) </w:t>
      </w:r>
      <w:r w:rsidRPr="003A16FF">
        <w:rPr>
          <w:rFonts w:eastAsia="MS Mincho" w:cs="Arial"/>
          <w:b/>
        </w:rPr>
        <w:t>Folhas de dados</w:t>
      </w:r>
      <w:r w:rsidRPr="003A16FF">
        <w:rPr>
          <w:rFonts w:eastAsia="MS Mincho" w:cs="Arial"/>
        </w:rPr>
        <w:t xml:space="preserve"> </w:t>
      </w:r>
      <w:smartTag w:uri="urn:schemas-microsoft-com:office:smarttags" w:element="PersonName">
        <w:smartTagPr>
          <w:attr w:name="ProductID" w:val="em tamanho A"/>
        </w:smartTagPr>
        <w:r w:rsidRPr="003A16FF">
          <w:rPr>
            <w:rFonts w:eastAsia="MS Mincho" w:cs="Arial"/>
          </w:rPr>
          <w:t>em tamanho A</w:t>
        </w:r>
      </w:smartTag>
      <w:r w:rsidRPr="003A16FF">
        <w:rPr>
          <w:rFonts w:eastAsia="MS Mincho" w:cs="Arial"/>
        </w:rPr>
        <w:t>3 ou A4, dos equipamentos, por parte dos técnicos responsáveis por sua manutenção; e</w:t>
      </w:r>
    </w:p>
    <w:p w:rsidR="00447CCF" w:rsidRPr="003A16FF" w:rsidRDefault="00447CCF" w:rsidP="00974DD6">
      <w:pPr>
        <w:ind w:left="0" w:firstLine="709"/>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t xml:space="preserve">d) </w:t>
      </w:r>
      <w:r w:rsidRPr="003A16FF">
        <w:rPr>
          <w:rFonts w:eastAsia="MS Mincho" w:cs="Arial"/>
          <w:b/>
        </w:rPr>
        <w:t>Lista de materiais instalados</w:t>
      </w:r>
      <w:r w:rsidRPr="003A16FF">
        <w:rPr>
          <w:rFonts w:eastAsia="MS Mincho" w:cs="Arial"/>
        </w:rPr>
        <w:t>, que deverá indicar quantidades e modelos.</w:t>
      </w:r>
    </w:p>
    <w:p w:rsidR="00447CCF" w:rsidRPr="003A16FF" w:rsidRDefault="00447CCF" w:rsidP="00974DD6">
      <w:pPr>
        <w:ind w:left="0" w:firstLine="709"/>
        <w:rPr>
          <w:rFonts w:eastAsia="MS Mincho" w:cs="Arial"/>
          <w:i/>
        </w:rPr>
      </w:pPr>
    </w:p>
    <w:p w:rsidR="00447CCF" w:rsidRPr="003A16FF" w:rsidRDefault="00447CCF" w:rsidP="00974DD6">
      <w:pPr>
        <w:ind w:left="0" w:firstLine="709"/>
        <w:rPr>
          <w:rFonts w:cs="Arial"/>
          <w:i/>
        </w:rPr>
      </w:pPr>
      <w:r w:rsidRPr="003A16FF">
        <w:rPr>
          <w:rFonts w:cs="Arial"/>
        </w:rPr>
        <w:t xml:space="preserve">Esses manuais e desenhos deverão ser previamente submetidos à aprovação da Contratante, antes de sua emissão final. </w:t>
      </w:r>
      <w:r w:rsidRPr="003A16FF">
        <w:rPr>
          <w:rFonts w:cs="Arial"/>
          <w:b/>
        </w:rPr>
        <w:t>Catálogos gerais dos fabricantes não serão aceitos como materiais de instrução de operação</w:t>
      </w:r>
      <w:r w:rsidRPr="003A16FF">
        <w:rPr>
          <w:rFonts w:cs="Arial"/>
        </w:rPr>
        <w:t>.</w:t>
      </w:r>
    </w:p>
    <w:p w:rsidR="00447CCF" w:rsidRDefault="00447CCF" w:rsidP="00974DD6">
      <w:pPr>
        <w:ind w:left="0" w:firstLine="709"/>
        <w:rPr>
          <w:rFonts w:cs="Arial"/>
          <w:i/>
        </w:rPr>
      </w:pPr>
    </w:p>
    <w:p w:rsidR="00447CCF" w:rsidRPr="003A16FF" w:rsidRDefault="00447CCF" w:rsidP="00447CCF">
      <w:pPr>
        <w:ind w:firstLine="709"/>
        <w:rPr>
          <w:rFonts w:cs="Arial"/>
          <w:i/>
        </w:rPr>
      </w:pPr>
    </w:p>
    <w:p w:rsidR="00447CCF" w:rsidRPr="003A16FF" w:rsidRDefault="00447CCF" w:rsidP="00447CCF">
      <w:pPr>
        <w:rPr>
          <w:rFonts w:cs="Arial"/>
          <w:b/>
          <w:i/>
        </w:rPr>
      </w:pPr>
      <w:bookmarkStart w:id="13" w:name="_Toc87853283"/>
      <w:bookmarkStart w:id="14" w:name="_Toc162861252"/>
      <w:r w:rsidRPr="003A16FF">
        <w:rPr>
          <w:rFonts w:cs="Arial"/>
          <w:b/>
        </w:rPr>
        <w:t>4.8 Treinamento</w:t>
      </w:r>
      <w:bookmarkEnd w:id="13"/>
      <w:bookmarkEnd w:id="14"/>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A Contratada deverá efetuar o treinamento, em língua portuguesa, dos servidores públicos, prestadores de serviços ou técnicos indicados pelo Contratante, transmitindo-lhes instruções, informações e habilitando-os à perfeita operação e manutenção das instalações, sistemas e equipamentos.  O treinamento deverá terminar antes da aceitação definitiva, obedecendo-se às disposições descritas a seguir.</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 treinamento deverá ser dividido em duas fases: teórica e prática.  A parte teórica deverá ser concluída antes do inicio da parte prática.  A parte prática deverá coincidir com a entrada em operação do sistema na fase de Operação Assistida.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duração deverá ser adequada à perfeita preparação dos técnicos encarregados da operação e manutenção dos sistemas, devendo utilizar como recursos instrutivos os equipamentos já instalados ou similares, e incluirá a definição e implantação de programas de manutenção preventiva e corretiva.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Esse treinamento compreenderá estudo da teoria de funcionamento das instalações, sistemas e equipamentos, com análise dos dispositivos práticos de manutenção preventiva e corretiva, além de uma descrição global da operação e instalação de cada sistema.</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 xml:space="preserve">O fornecimento do treinamento incluirá para os servidores públicos, prestadores de serviços ou técnicos envolvidos, a distribuição de todo o material didático necessário ao perfeito entendimento dos cursos, incluindo manuais e apostilas que serão suplementadas por informações, desenhos, diagramas etc., assim como recursos </w:t>
      </w:r>
      <w:r>
        <w:rPr>
          <w:rFonts w:cs="Arial"/>
        </w:rPr>
        <w:t>audiovisuais</w:t>
      </w:r>
      <w:r w:rsidRPr="003A16FF">
        <w:rPr>
          <w:rFonts w:cs="Arial"/>
        </w:rPr>
        <w:t xml:space="preserve"> que pretenda empregar.</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Contratada deverá apresentar, com antecedência mínima de 30 (trinta) dias, contados a partir da data prevista para o início dos treinamentos, um plano geral contendo todas as especificações sobre os treinamentos oferecidos, incluindo programas, material de instrução, local dos treinamentos e demais informações, que será submetido à aprovação da Fiscalização.</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Os seguintes tópicos básicos deverão constar do programa de treinamento:</w:t>
      </w:r>
    </w:p>
    <w:p w:rsidR="00447CCF" w:rsidRPr="003A16FF" w:rsidRDefault="00447CCF" w:rsidP="00974DD6">
      <w:pPr>
        <w:ind w:left="0"/>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lastRenderedPageBreak/>
        <w:t>a) Compreensão da configuração geral do sistema;</w:t>
      </w:r>
    </w:p>
    <w:p w:rsidR="00447CCF" w:rsidRPr="003A16FF" w:rsidRDefault="00447CCF" w:rsidP="00974DD6">
      <w:pPr>
        <w:ind w:left="0"/>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t>b) Teoria e prática de operação;</w:t>
      </w:r>
    </w:p>
    <w:p w:rsidR="00447CCF" w:rsidRPr="003A16FF" w:rsidRDefault="00447CCF" w:rsidP="00974DD6">
      <w:pPr>
        <w:ind w:left="0"/>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t>c) Estudo detalhado da teoria de funcionamento dos diversos dispositivos;</w:t>
      </w:r>
    </w:p>
    <w:p w:rsidR="00447CCF" w:rsidRPr="003A16FF" w:rsidRDefault="00447CCF" w:rsidP="00974DD6">
      <w:pPr>
        <w:ind w:left="0"/>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t>d) Análise dos esquemas;</w:t>
      </w:r>
    </w:p>
    <w:p w:rsidR="00447CCF" w:rsidRPr="003A16FF" w:rsidRDefault="00447CCF" w:rsidP="00974DD6">
      <w:pPr>
        <w:ind w:left="0"/>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t>e) Plano de manutenção preventiva e corretiva;</w:t>
      </w:r>
    </w:p>
    <w:p w:rsidR="00447CCF" w:rsidRPr="003A16FF" w:rsidRDefault="00447CCF" w:rsidP="00974DD6">
      <w:pPr>
        <w:ind w:left="0"/>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t>f) Procedimentos para constatação de defeitos e técnicas de remoção de falhas;</w:t>
      </w:r>
    </w:p>
    <w:p w:rsidR="00447CCF" w:rsidRPr="003A16FF" w:rsidRDefault="00447CCF" w:rsidP="00974DD6">
      <w:pPr>
        <w:ind w:left="0"/>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t>g) Forma correta de utilização dos instrumentos e ferramentas adequadas à execução dos serviços de manutenção; e</w:t>
      </w:r>
    </w:p>
    <w:p w:rsidR="00447CCF" w:rsidRPr="003A16FF" w:rsidRDefault="00447CCF" w:rsidP="00974DD6">
      <w:pPr>
        <w:ind w:left="0"/>
        <w:rPr>
          <w:rFonts w:eastAsia="MS Mincho" w:cs="Arial"/>
          <w:i/>
        </w:rPr>
      </w:pPr>
    </w:p>
    <w:p w:rsidR="00447CCF" w:rsidRPr="003A16FF" w:rsidRDefault="00447CCF" w:rsidP="00974DD6">
      <w:pPr>
        <w:ind w:left="0" w:firstLine="709"/>
        <w:rPr>
          <w:rFonts w:eastAsia="MS Mincho" w:cs="Arial"/>
          <w:i/>
        </w:rPr>
      </w:pPr>
      <w:r w:rsidRPr="003A16FF">
        <w:rPr>
          <w:rFonts w:eastAsia="MS Mincho" w:cs="Arial"/>
        </w:rPr>
        <w:t>h) Exercícios práticos com simulação de defeitos.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Os critérios de avaliação serão estabelecidos em comum acordo com o Contratante, assim como a relação de participantes e as qualificações mínimas necessárias das pessoas a serem treinadas, tudo devendo ser providenciado com a devida antecedência, de maneira a ficar assegurado que os treinamentos terminarão em tempo hábil, antes da aceitação dos sistemas.</w:t>
      </w:r>
    </w:p>
    <w:p w:rsidR="00447CCF" w:rsidRDefault="00447CCF" w:rsidP="00974DD6">
      <w:pPr>
        <w:ind w:left="0"/>
        <w:rPr>
          <w:rFonts w:cs="Arial"/>
          <w:i/>
        </w:rPr>
      </w:pP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4.9 Licenças e Franquias para Execução</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A Contratada será responsável pela obtenção de todas as licenças e franquias necessárias para a realização das obras, além de pagar os emolumentos prescritos por lei e observando a legislação, códigos e posturas referentes aos serviços e obras, à segurança pública, bem como atender ao pagamento de despesas decorrentes das leis trabalhistas e impostos, que digam diretamente respeito aos serviços e obras contratados.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Em caso de multas aplicadas em função dos serviços que estão sendo executados, </w:t>
      </w:r>
      <w:proofErr w:type="gramStart"/>
      <w:r w:rsidRPr="003A16FF">
        <w:rPr>
          <w:rFonts w:cs="Arial"/>
        </w:rPr>
        <w:t>é</w:t>
      </w:r>
      <w:proofErr w:type="gramEnd"/>
      <w:r w:rsidRPr="003A16FF">
        <w:rPr>
          <w:rFonts w:cs="Arial"/>
        </w:rPr>
        <w:t xml:space="preserve"> de responsabilidade da Contratada o pagamento e o cumprimento das normas para sanar o problema detectado pela autoridade que aplicou a sanção.</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A Contratada deverá, ainda, incluir as consultas às concessionárias de serviços públicos (energia, água, saneamento etc.), empresas de seguros etc., eventualmente necessárias ao desenvolvimento de seus trabalhos; obter todos os certificados de inspeção da obra ou dos serviços prestados, de modo que ao encerramento do contrato, o mesmo esteja em condições de funcionamento não só do ponto de vista técnico, mas também do ponto de vista legal, incluindo as aprovações de projetos e execuções dos serviços de acordo com as disposições dos órgãos de fiscalização municipal, estadual, federal ou de quaisquer outras naturezas.</w:t>
      </w:r>
    </w:p>
    <w:p w:rsidR="00447CCF" w:rsidRPr="003A16FF" w:rsidRDefault="00447CCF" w:rsidP="00447CCF">
      <w:pPr>
        <w:ind w:firstLine="709"/>
        <w:rPr>
          <w:rFonts w:cs="Arial"/>
          <w:i/>
        </w:rPr>
      </w:pPr>
    </w:p>
    <w:p w:rsidR="00447CCF" w:rsidRPr="003A16FF" w:rsidRDefault="00447CCF" w:rsidP="00447CCF">
      <w:pPr>
        <w:ind w:left="540" w:hanging="540"/>
        <w:rPr>
          <w:rFonts w:cs="Arial"/>
          <w:b/>
          <w:i/>
        </w:rPr>
      </w:pPr>
      <w:proofErr w:type="gramStart"/>
      <w:r w:rsidRPr="003A16FF">
        <w:rPr>
          <w:rFonts w:cs="Arial"/>
          <w:b/>
        </w:rPr>
        <w:t>4.10 Anotação</w:t>
      </w:r>
      <w:proofErr w:type="gramEnd"/>
      <w:r w:rsidRPr="003A16FF">
        <w:rPr>
          <w:rFonts w:cs="Arial"/>
          <w:b/>
        </w:rPr>
        <w:t xml:space="preserve"> de Responsabilidade Técnica - ART do Conselho Regional de Engenharia, Arquitetura e Agronomia - CREA</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A Contratada deverá apresentar ART do CREA referente do responsável técnico pela execução da obra ou serviço e em particular pelo responsável técnico pela execução das obras com a respectiva taxa recolhida, no início da obra.</w:t>
      </w:r>
    </w:p>
    <w:p w:rsidR="00447CCF" w:rsidRDefault="00447CCF" w:rsidP="00447CCF">
      <w:pPr>
        <w:rPr>
          <w:rFonts w:cs="Arial"/>
          <w:i/>
        </w:rPr>
      </w:pP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4.11 Impostos</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Correrão por conta da Contratada as despesas referentes a impostos em geral.</w:t>
      </w:r>
    </w:p>
    <w:p w:rsidR="00447CCF" w:rsidRDefault="00447CCF" w:rsidP="00447CCF">
      <w:pPr>
        <w:rPr>
          <w:rFonts w:cs="Arial"/>
          <w:i/>
        </w:rPr>
      </w:pP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4.12 Seguros e Acidentes</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Correrá por conta exclusiva da Contratada a responsabilidade por quaisquer acidentes no trabalho devido à execução dos serviços e obras contratadas, uso indevido de patentes registradas, e, ainda que resulte em caso fortuito ou de força maior, a destruição ou danificação da obra em construção até a devida aceitação da mesma pelo Contratante, bem como as indenizações que possam vir a ser devidas a terceiros por fatos oriundos dos serviços contratados, ainda que ocorridos fora do canteiro de obras.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Será obrigatório e de responsabilidade da Contratada fazer </w:t>
      </w:r>
      <w:r w:rsidRPr="003A16FF">
        <w:rPr>
          <w:rFonts w:cs="Arial"/>
          <w:b/>
        </w:rPr>
        <w:t>seguro</w:t>
      </w:r>
      <w:r w:rsidRPr="003A16FF">
        <w:rPr>
          <w:rFonts w:cs="Arial"/>
        </w:rPr>
        <w:t xml:space="preserve"> geral dos serviços e obras, material, transporte e pessoal, contra Riscos de Engenharia, Incêndio e suas cláusulas, apresenta</w:t>
      </w:r>
      <w:r>
        <w:rPr>
          <w:rFonts w:cs="Arial"/>
        </w:rPr>
        <w:t>n</w:t>
      </w:r>
      <w:r w:rsidRPr="003A16FF">
        <w:rPr>
          <w:rFonts w:cs="Arial"/>
        </w:rPr>
        <w:t>do</w:t>
      </w:r>
      <w:r>
        <w:rPr>
          <w:rFonts w:cs="Arial"/>
        </w:rPr>
        <w:t>-o</w:t>
      </w:r>
      <w:r w:rsidRPr="003A16FF">
        <w:rPr>
          <w:rFonts w:cs="Arial"/>
        </w:rPr>
        <w:t xml:space="preserve"> </w:t>
      </w:r>
      <w:r>
        <w:rPr>
          <w:rFonts w:cs="Arial"/>
        </w:rPr>
        <w:t>à</w:t>
      </w:r>
      <w:r w:rsidRPr="003A16FF">
        <w:rPr>
          <w:rFonts w:cs="Arial"/>
        </w:rPr>
        <w:t xml:space="preserve"> Fiscalização.</w:t>
      </w:r>
    </w:p>
    <w:p w:rsidR="00447CCF" w:rsidRDefault="00447CCF" w:rsidP="00974DD6">
      <w:pPr>
        <w:ind w:left="0"/>
        <w:rPr>
          <w:rFonts w:cs="Arial"/>
          <w:i/>
        </w:rPr>
      </w:pPr>
    </w:p>
    <w:p w:rsidR="00447CCF" w:rsidRPr="003A16FF" w:rsidRDefault="00447CCF" w:rsidP="00447CCF">
      <w:pPr>
        <w:rPr>
          <w:rFonts w:cs="Arial"/>
          <w:i/>
        </w:rPr>
      </w:pPr>
    </w:p>
    <w:p w:rsidR="00447CCF" w:rsidRPr="003A16FF" w:rsidRDefault="00447CCF" w:rsidP="00447CCF">
      <w:pPr>
        <w:rPr>
          <w:rFonts w:cs="Arial"/>
          <w:b/>
          <w:i/>
        </w:rPr>
      </w:pPr>
      <w:proofErr w:type="gramStart"/>
      <w:r w:rsidRPr="003A16FF">
        <w:rPr>
          <w:rFonts w:cs="Arial"/>
          <w:b/>
        </w:rPr>
        <w:t>4.13 Transporte</w:t>
      </w:r>
      <w:proofErr w:type="gramEnd"/>
      <w:r w:rsidRPr="003A16FF">
        <w:rPr>
          <w:rFonts w:cs="Arial"/>
          <w:b/>
        </w:rPr>
        <w:t xml:space="preserve"> de Materiais e Embalagens</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 xml:space="preserve">O transporte de materiais e equipamentos referentes à execução da obra ou serviço será de responsabilidade da Contratada, que providenciará </w:t>
      </w:r>
      <w:proofErr w:type="gramStart"/>
      <w:r w:rsidRPr="003A16FF">
        <w:rPr>
          <w:rFonts w:cs="Arial"/>
        </w:rPr>
        <w:t>equipamentos, dispositivos, pessoal</w:t>
      </w:r>
      <w:proofErr w:type="gramEnd"/>
      <w:r w:rsidRPr="003A16FF">
        <w:rPr>
          <w:rFonts w:cs="Arial"/>
        </w:rPr>
        <w:t xml:space="preserve"> e supervisão necessários, considerando tanto a movimentação até o local da obra como o seu transporte vertical e horizontal na mesma, no local de sua aplicação definitiva, devendo para isso prever todos os equipamentos necessários para alçamento e transporte de quaisquer máquinas ou materiais que venham a ser instalados.  Andaimes, suportes auxiliares e/ou elementos de alçamento deverão ser removidos logo após a sua utilização.</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Todas as partes integrantes de fornecimento terão embalagens adequadas para proteger o conteúdo contra danos durante o transporte, desde a fábrica até o local de montagem sob condições que envolvam embarques, desembarques, transportes por rodovias não pavimentadas e/ou via marítima ou aérea.</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Além disto, as embalagens serão adequadas para armazenagem por período de, no mínimo, 01 (um) ano, nas condições citadas anteriormente.</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A Contratada </w:t>
      </w:r>
      <w:proofErr w:type="gramStart"/>
      <w:r w:rsidRPr="003A16FF">
        <w:rPr>
          <w:rFonts w:cs="Arial"/>
        </w:rPr>
        <w:t>adequará,</w:t>
      </w:r>
      <w:proofErr w:type="gramEnd"/>
      <w:r w:rsidRPr="003A16FF">
        <w:rPr>
          <w:rFonts w:cs="Arial"/>
        </w:rPr>
        <w:t xml:space="preserve"> se necessário, seus métodos de embalagem, a fim de atender às condições mínimas estabelecidas acima, independente da inspeção e aprovação das embalagens pela Contratante.</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As embalagens serão baseadas nos seguintes princípios: todos os volumes conterão as indicações de peso bruto e líquido, natureza do conteúdo e codificação, bem como local de instalação; terão indicações de posicionamento, de centros de gravidade e de pontos de levantamento; todas as indicações serão feitas nas </w:t>
      </w:r>
      <w:proofErr w:type="gramStart"/>
      <w:r w:rsidRPr="003A16FF">
        <w:rPr>
          <w:rFonts w:cs="Arial"/>
        </w:rPr>
        <w:t>4</w:t>
      </w:r>
      <w:proofErr w:type="gramEnd"/>
      <w:r w:rsidRPr="003A16FF">
        <w:rPr>
          <w:rFonts w:cs="Arial"/>
        </w:rPr>
        <w:t xml:space="preserve"> (quatro) faces do volume, no sentido de facilitar a ordem de estocagem e identificação dos mesmos; as embalagens conterão também as indicações do tipo e condições especiais de armazenagem, armazenagem em lugar abrigado ou ainda, armazenagem ao tempo; ter todas as embalagens numeradas consecutivamente; e ser projetadas de modo a reduzir o tempo de carga e descarga, sem prejuízo da segurança dos operadores.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lastRenderedPageBreak/>
        <w:t xml:space="preserve">No caso de materiais que venham a permanecer por </w:t>
      </w:r>
      <w:proofErr w:type="gramStart"/>
      <w:r w:rsidRPr="003A16FF">
        <w:rPr>
          <w:rFonts w:cs="Arial"/>
        </w:rPr>
        <w:t>longo tempo estocados</w:t>
      </w:r>
      <w:proofErr w:type="gramEnd"/>
      <w:r w:rsidRPr="003A16FF">
        <w:rPr>
          <w:rFonts w:cs="Arial"/>
        </w:rPr>
        <w:t xml:space="preserve"> ou que suas características necessitem de inspeções, manutenção preventiva ou outros serviços, as respectivas embalagens serão construídas de forma a serem abertas sem </w:t>
      </w:r>
      <w:proofErr w:type="spellStart"/>
      <w:r w:rsidRPr="003A16FF">
        <w:rPr>
          <w:rFonts w:cs="Arial"/>
        </w:rPr>
        <w:t>danificá-Ios</w:t>
      </w:r>
      <w:proofErr w:type="spellEnd"/>
      <w:r w:rsidRPr="003A16FF">
        <w:rPr>
          <w:rFonts w:cs="Arial"/>
        </w:rPr>
        <w:t>.</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Todos os materiais a serem fornecidos pela </w:t>
      </w:r>
      <w:proofErr w:type="gramStart"/>
      <w:r w:rsidRPr="003A16FF">
        <w:rPr>
          <w:rFonts w:cs="Arial"/>
        </w:rPr>
        <w:t>Contratada,</w:t>
      </w:r>
      <w:proofErr w:type="gramEnd"/>
      <w:r w:rsidRPr="003A16FF">
        <w:rPr>
          <w:rFonts w:cs="Arial"/>
        </w:rPr>
        <w:t>são considerados postos no canteiro de obras.</w:t>
      </w:r>
    </w:p>
    <w:p w:rsidR="00447CCF" w:rsidRDefault="00447CCF" w:rsidP="00974DD6">
      <w:pPr>
        <w:ind w:left="0"/>
        <w:rPr>
          <w:rFonts w:cs="Arial"/>
          <w:i/>
        </w:rPr>
      </w:pPr>
    </w:p>
    <w:p w:rsidR="00447CCF" w:rsidRPr="003A16FF" w:rsidRDefault="00447CCF" w:rsidP="00447CCF">
      <w:pPr>
        <w:rPr>
          <w:rFonts w:cs="Arial"/>
          <w:i/>
        </w:rPr>
      </w:pPr>
    </w:p>
    <w:p w:rsidR="00447CCF" w:rsidRPr="003A16FF" w:rsidRDefault="00447CCF" w:rsidP="00447CCF">
      <w:pPr>
        <w:rPr>
          <w:rFonts w:cs="Arial"/>
          <w:b/>
          <w:i/>
        </w:rPr>
      </w:pPr>
      <w:bookmarkStart w:id="15" w:name="_Toc87853275"/>
      <w:bookmarkStart w:id="16" w:name="_Toc162861239"/>
      <w:r w:rsidRPr="003A16FF">
        <w:rPr>
          <w:rFonts w:cs="Arial"/>
          <w:b/>
        </w:rPr>
        <w:t>4.14 Armazenamento</w:t>
      </w:r>
      <w:bookmarkEnd w:id="15"/>
      <w:bookmarkEnd w:id="16"/>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A Contratada será responsável por seu trabalho e pelos equipamentos até a data da inspeção final devendo, durante a fase de instalação, proteger o equipamento contra danos causados p</w:t>
      </w:r>
      <w:r>
        <w:rPr>
          <w:rFonts w:cs="Arial"/>
        </w:rPr>
        <w:t>ela mesma</w:t>
      </w:r>
      <w:r w:rsidRPr="003A16FF">
        <w:rPr>
          <w:rFonts w:cs="Arial"/>
        </w:rPr>
        <w:t xml:space="preserve"> ou por terceiros.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Contratada deverá, portanto armazenar os equipamentos e materiais de maneira cuidadosa, em local a ser indicado pelo Contratante, enquanto não forem efetivamente instalados.</w:t>
      </w:r>
    </w:p>
    <w:p w:rsidR="00447CCF" w:rsidRDefault="00447CCF" w:rsidP="00974DD6">
      <w:pPr>
        <w:ind w:left="0"/>
        <w:rPr>
          <w:rFonts w:cs="Arial"/>
          <w:i/>
        </w:rPr>
      </w:pP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4.15 Arremates Finais</w:t>
      </w:r>
    </w:p>
    <w:p w:rsidR="00447CCF" w:rsidRPr="003A16FF" w:rsidRDefault="00447CCF" w:rsidP="00447CCF">
      <w:pPr>
        <w:rPr>
          <w:rFonts w:cs="Arial"/>
          <w:i/>
        </w:rPr>
      </w:pPr>
    </w:p>
    <w:p w:rsidR="00447CCF" w:rsidRPr="003A16FF" w:rsidRDefault="00447CCF" w:rsidP="00974DD6">
      <w:pPr>
        <w:ind w:left="0" w:firstLine="709"/>
        <w:rPr>
          <w:rFonts w:cs="Arial"/>
          <w:i/>
        </w:rPr>
      </w:pPr>
      <w:r>
        <w:rPr>
          <w:rFonts w:cs="Arial"/>
        </w:rPr>
        <w:t>C</w:t>
      </w:r>
      <w:r w:rsidRPr="003A16FF">
        <w:rPr>
          <w:rFonts w:cs="Arial"/>
        </w:rPr>
        <w:t xml:space="preserve">asos em que, por omissão ou atraso da Contratada, para instalação de equipamentos dispositivos, caixas e condutos; </w:t>
      </w:r>
      <w:proofErr w:type="gramStart"/>
      <w:r w:rsidRPr="003A16FF">
        <w:rPr>
          <w:rFonts w:cs="Arial"/>
        </w:rPr>
        <w:t>os serviços de abertura, rasgos, retirada de forro</w:t>
      </w:r>
      <w:proofErr w:type="gramEnd"/>
      <w:r w:rsidRPr="003A16FF">
        <w:rPr>
          <w:rFonts w:cs="Arial"/>
        </w:rPr>
        <w:t xml:space="preserve"> e pintura que venham a ser feitos após </w:t>
      </w:r>
      <w:r>
        <w:rPr>
          <w:rFonts w:cs="Arial"/>
        </w:rPr>
        <w:t>a conclusão d</w:t>
      </w:r>
      <w:r w:rsidRPr="003A16FF">
        <w:rPr>
          <w:rFonts w:cs="Arial"/>
        </w:rPr>
        <w:t>os serviços desses locais; todos os ônus decorrentes da reparação dessas áreas serão cobertos pela Contratada, não cabendo ao Contratante nenhuma despesa para a reparação dos mesmos.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Após a conclusão dos serviços de limpeza, a Contratada se obrigará a executar todos os retoques e arremates necessários, apontados pela Fiscalização.</w:t>
      </w: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4.16 Elementos de Segurança do Trabalho</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Haverá particular atenção para o cumprimento das exigências de proteger as partes móveis dos equipamentos e de evitar que as ferramentas manuais sejam abandonadas sobre passagens, escadas, andaimes e superfícies de trabalho, respeitando-se, inclusive, o dispositivo que proíbe a ligação de mais de uma ferramenta elétrica na mesma tomada de corrente.</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As ferramentas e equipamentos de uso nas obras serão dimensionados, especificados e fornecidos pela Contratada, de acordo com o seu plano de construção, em perfeito estado, prontas para o uso e atendendo aos graus de segurança exigidos para cada caso.</w:t>
      </w:r>
    </w:p>
    <w:p w:rsidR="00447CCF" w:rsidRPr="003A16FF" w:rsidRDefault="00447CCF" w:rsidP="00974DD6">
      <w:pPr>
        <w:ind w:left="0"/>
        <w:rPr>
          <w:rFonts w:cs="Arial"/>
          <w:i/>
        </w:rPr>
      </w:pP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4.17 Equipamentos de Proteção Coletiva - EPC</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Em todos os itens da obra deverão ser fornecidos e instalados pela Contratada os Equipamentos de Proteção Coletiva que se fizerem necessários no decorrer das diversas etapas da obra, de acordo com o previsto na NR-18 do Ministério do Trabalho, bem como nos demais dispositivos de segurança.</w:t>
      </w:r>
    </w:p>
    <w:p w:rsidR="00447CCF" w:rsidRDefault="00447CCF" w:rsidP="00974DD6">
      <w:pPr>
        <w:ind w:left="0"/>
        <w:rPr>
          <w:rFonts w:cs="Arial"/>
          <w:i/>
        </w:rPr>
      </w:pPr>
    </w:p>
    <w:p w:rsidR="00447CCF" w:rsidRPr="003A16FF" w:rsidRDefault="00447CCF" w:rsidP="00447CCF">
      <w:pPr>
        <w:rPr>
          <w:rFonts w:cs="Arial"/>
          <w:i/>
        </w:rPr>
      </w:pPr>
    </w:p>
    <w:p w:rsidR="00447CCF" w:rsidRPr="003A16FF" w:rsidRDefault="00447CCF" w:rsidP="00447CCF">
      <w:pPr>
        <w:rPr>
          <w:rFonts w:cs="Arial"/>
          <w:b/>
          <w:i/>
        </w:rPr>
      </w:pPr>
      <w:r w:rsidRPr="003A16FF">
        <w:rPr>
          <w:rFonts w:cs="Arial"/>
          <w:b/>
        </w:rPr>
        <w:t>4.18 Equipamentos de Proteção Individual - EPI</w:t>
      </w:r>
    </w:p>
    <w:p w:rsidR="00447CCF" w:rsidRPr="003A16FF" w:rsidRDefault="00447CCF" w:rsidP="00447CCF">
      <w:pPr>
        <w:rPr>
          <w:rFonts w:cs="Arial"/>
          <w:i/>
        </w:rPr>
      </w:pPr>
    </w:p>
    <w:p w:rsidR="00447CCF" w:rsidRDefault="00447CCF" w:rsidP="00974DD6">
      <w:pPr>
        <w:ind w:left="0" w:firstLine="709"/>
        <w:rPr>
          <w:rFonts w:cs="Arial"/>
          <w:i/>
        </w:rPr>
      </w:pPr>
      <w:r w:rsidRPr="003A16FF">
        <w:rPr>
          <w:rFonts w:cs="Arial"/>
        </w:rPr>
        <w:lastRenderedPageBreak/>
        <w:t xml:space="preserve">Deverão ser fornecidos pela Contratada, aos seus funcionários e/ou subcontratados, todos os Equipamentos de Proteção </w:t>
      </w:r>
      <w:proofErr w:type="gramStart"/>
      <w:r w:rsidRPr="003A16FF">
        <w:rPr>
          <w:rFonts w:cs="Arial"/>
        </w:rPr>
        <w:t>Individual necessários</w:t>
      </w:r>
      <w:proofErr w:type="gramEnd"/>
      <w:r w:rsidRPr="003A16FF">
        <w:rPr>
          <w:rFonts w:cs="Arial"/>
        </w:rPr>
        <w:t xml:space="preserve"> e adequados ao desenvolvimento de cada tarefa nas diversas etapas da obra, conforme previsto na NR-06 e NR-18 da Portaria nº. 3214 do Ministério do Trabalho, bem como nos demais dispositivos legais de segurança.</w:t>
      </w:r>
    </w:p>
    <w:p w:rsidR="00447CCF" w:rsidRDefault="00447CCF" w:rsidP="00447CCF">
      <w:pPr>
        <w:ind w:firstLine="709"/>
        <w:rPr>
          <w:rFonts w:cs="Arial"/>
          <w:i/>
        </w:rPr>
      </w:pPr>
    </w:p>
    <w:p w:rsidR="00447CCF" w:rsidRDefault="00447CCF" w:rsidP="00447CCF">
      <w:pPr>
        <w:rPr>
          <w:rFonts w:cs="Arial"/>
          <w:b/>
          <w:i/>
        </w:rPr>
      </w:pPr>
      <w:r w:rsidRPr="00A740CF">
        <w:rPr>
          <w:rFonts w:cs="Arial"/>
          <w:b/>
        </w:rPr>
        <w:t xml:space="preserve">4.19 </w:t>
      </w:r>
      <w:r>
        <w:rPr>
          <w:rFonts w:cs="Arial"/>
          <w:b/>
        </w:rPr>
        <w:t xml:space="preserve">Relatórios de Ensaios de Rompimento de </w:t>
      </w:r>
      <w:proofErr w:type="spellStart"/>
      <w:r>
        <w:rPr>
          <w:rFonts w:cs="Arial"/>
          <w:b/>
        </w:rPr>
        <w:t>Corpos-de-prova</w:t>
      </w:r>
      <w:proofErr w:type="spellEnd"/>
    </w:p>
    <w:p w:rsidR="00447CCF" w:rsidRDefault="00447CCF" w:rsidP="00447CCF">
      <w:pPr>
        <w:rPr>
          <w:rFonts w:cs="Arial"/>
          <w:b/>
          <w:i/>
        </w:rPr>
      </w:pPr>
    </w:p>
    <w:p w:rsidR="00447CCF" w:rsidRPr="00A740CF" w:rsidRDefault="00447CCF" w:rsidP="00974DD6">
      <w:pPr>
        <w:ind w:left="0" w:firstLine="709"/>
        <w:rPr>
          <w:rFonts w:cs="Arial"/>
          <w:i/>
        </w:rPr>
      </w:pPr>
      <w:r>
        <w:rPr>
          <w:rFonts w:cs="Arial"/>
        </w:rPr>
        <w:t xml:space="preserve">A Contratada deverá providenciar às suas expensas relatórios de ensaios de rompimento de corpos-de-prova que comprovem que a peça de concreto atingiu seu </w:t>
      </w:r>
      <w:proofErr w:type="spellStart"/>
      <w:r>
        <w:rPr>
          <w:rFonts w:cs="Arial"/>
        </w:rPr>
        <w:t>fc</w:t>
      </w:r>
      <w:r w:rsidRPr="00A740CF">
        <w:rPr>
          <w:rFonts w:cs="Arial"/>
          <w:vertAlign w:val="subscript"/>
        </w:rPr>
        <w:t>k</w:t>
      </w:r>
      <w:proofErr w:type="spellEnd"/>
      <w:r>
        <w:rPr>
          <w:rFonts w:cs="Arial"/>
          <w:vertAlign w:val="subscript"/>
        </w:rPr>
        <w:t xml:space="preserve"> </w:t>
      </w:r>
      <w:r>
        <w:rPr>
          <w:rFonts w:cs="Arial"/>
        </w:rPr>
        <w:t>de projeto. Em caso da resistência não atingir o previsto, a contratada deverá solucionar o problema com a empresa responsável pelo fornecimento do concreto e, se necessário, o serviço terá que ser realizado novamente, sem ônus para o DPF.</w:t>
      </w:r>
    </w:p>
    <w:p w:rsidR="00447CCF" w:rsidRDefault="00447CCF" w:rsidP="00447CCF">
      <w:pPr>
        <w:rPr>
          <w:rFonts w:cs="Arial"/>
          <w:i/>
        </w:rPr>
      </w:pPr>
    </w:p>
    <w:p w:rsidR="00447CCF" w:rsidRPr="003A16FF" w:rsidRDefault="00447CCF" w:rsidP="00447CCF">
      <w:pPr>
        <w:rPr>
          <w:rFonts w:cs="Arial"/>
          <w:i/>
        </w:rPr>
      </w:pPr>
    </w:p>
    <w:p w:rsidR="00447CCF" w:rsidRPr="002C1B12" w:rsidRDefault="00447CCF" w:rsidP="00447CCF">
      <w:pPr>
        <w:rPr>
          <w:rFonts w:cs="Arial"/>
          <w:b/>
          <w:i/>
        </w:rPr>
      </w:pPr>
      <w:proofErr w:type="gramStart"/>
      <w:r w:rsidRPr="002C1B12">
        <w:rPr>
          <w:rFonts w:cs="Arial"/>
          <w:b/>
        </w:rPr>
        <w:t>4.</w:t>
      </w:r>
      <w:r>
        <w:rPr>
          <w:rFonts w:cs="Arial"/>
          <w:b/>
        </w:rPr>
        <w:t>20</w:t>
      </w:r>
      <w:r w:rsidRPr="002C1B12">
        <w:rPr>
          <w:rFonts w:cs="Arial"/>
          <w:b/>
        </w:rPr>
        <w:t xml:space="preserve"> Recebimento</w:t>
      </w:r>
      <w:proofErr w:type="gramEnd"/>
      <w:r w:rsidRPr="002C1B12">
        <w:rPr>
          <w:rFonts w:cs="Arial"/>
          <w:b/>
        </w:rPr>
        <w:t xml:space="preserve"> Provisório e Definitivo</w:t>
      </w:r>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 xml:space="preserve">Quando as obras e/ou serviços contratados forem concluídos caberá à Contratada apresentar comunicação escrita (inicialmente via fac-símile e posteriormente protocolando tal correspondência na unidade local da obra) informando o término das obras e/ou serviços, cabendo à Fiscalização, no prazo de até 15 (quinze) dias, a verificação dos serviços executados, após o qual será lavrado </w:t>
      </w:r>
      <w:r w:rsidRPr="003A16FF">
        <w:rPr>
          <w:rFonts w:cs="Arial"/>
          <w:b/>
        </w:rPr>
        <w:t>Termo de Recebimento Provisório</w:t>
      </w:r>
      <w:r w:rsidRPr="003A16FF">
        <w:rPr>
          <w:rFonts w:cs="Arial"/>
        </w:rPr>
        <w:t xml:space="preserve">, que caracterizará a aceitação provisória de todas as instalações e sistemas </w:t>
      </w:r>
      <w:proofErr w:type="gramStart"/>
      <w:r w:rsidRPr="003A16FF">
        <w:rPr>
          <w:rFonts w:cs="Arial"/>
        </w:rPr>
        <w:t xml:space="preserve">executados, também vinculado à conclusão de todos os testes de campo e da entrega dos </w:t>
      </w:r>
      <w:r w:rsidRPr="003A16FF">
        <w:rPr>
          <w:rFonts w:cs="Arial"/>
          <w:b/>
        </w:rPr>
        <w:t>Manuais de Manutenção e Conservação</w:t>
      </w:r>
      <w:r w:rsidRPr="003A16FF">
        <w:rPr>
          <w:rFonts w:cs="Arial"/>
        </w:rPr>
        <w:t xml:space="preserve"> e </w:t>
      </w:r>
      <w:r w:rsidRPr="003A16FF">
        <w:rPr>
          <w:rFonts w:cs="Arial"/>
          <w:b/>
        </w:rPr>
        <w:t>Instruções de Operação e Uso</w:t>
      </w:r>
      <w:proofErr w:type="gramEnd"/>
      <w:r w:rsidRPr="003A16FF">
        <w:rPr>
          <w:rFonts w:cs="Arial"/>
        </w:rPr>
        <w:t xml:space="preserve">.  O Termo de Recebimento Provisório deverá ser entregue em </w:t>
      </w:r>
      <w:proofErr w:type="gramStart"/>
      <w:r w:rsidRPr="003A16FF">
        <w:rPr>
          <w:rFonts w:cs="Arial"/>
        </w:rPr>
        <w:t>2</w:t>
      </w:r>
      <w:proofErr w:type="gramEnd"/>
      <w:r w:rsidRPr="003A16FF">
        <w:rPr>
          <w:rFonts w:cs="Arial"/>
        </w:rPr>
        <w:t xml:space="preserve"> (duas) vias de igual teor e forma, ambas assinadas pela Fiscalização, após terem sido realizadas todas as medições e apropriações referentes a acréscimos, supressões e modificações.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A inspeção minuciosa de toda a construção deverá ser efetuada pelos profissionais responsáveis pelas obras da Contratada e pelo Contratante, acompanhados do mestre ou encarregado, para constatar e relacionar os arremates e retoques finais que se fizerem necessários. Em conseqüência desta verificação, terão de </w:t>
      </w:r>
      <w:proofErr w:type="gramStart"/>
      <w:r w:rsidRPr="003A16FF">
        <w:rPr>
          <w:rFonts w:cs="Arial"/>
        </w:rPr>
        <w:t>ser</w:t>
      </w:r>
      <w:proofErr w:type="gramEnd"/>
      <w:r w:rsidRPr="003A16FF">
        <w:rPr>
          <w:rFonts w:cs="Arial"/>
        </w:rPr>
        <w:t xml:space="preserve"> executados todos os serviços de revisão levantados.</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entrega do objeto licitado não exime a Contratada, em qualquer época, das garantias concedidas e das responsabilidades assumidas em contrato e por força das disposições legais em vigor. (Lei 10.406 de 10/01/2002).</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 xml:space="preserve">O Termo de Recebimento Definitivo das obras e/ou serviços contratados será lavrado em até 90 (noventa) dias após a lavratura do Termo de Recebimento Provisório, referido no parágrafo anterior, por comissão de no mínimo </w:t>
      </w:r>
      <w:proofErr w:type="gramStart"/>
      <w:r w:rsidRPr="003A16FF">
        <w:rPr>
          <w:rFonts w:cs="Arial"/>
        </w:rPr>
        <w:t>3</w:t>
      </w:r>
      <w:proofErr w:type="gramEnd"/>
      <w:r w:rsidRPr="003A16FF">
        <w:rPr>
          <w:rFonts w:cs="Arial"/>
        </w:rPr>
        <w:t xml:space="preserve"> (três) membros designados pela autoridade competente e se tiverem sido atendidas todas as exigências da Fiscalização, referente a defeitos ou imperfeições que venham a ser verificadas em qualquer elemento das obras e serviços executados, e se estiverem solucionadas todas as reclamações porventura feitas quanto à falta de pagamento a operários ou fornecedores de materiais e prestadores de serviços empregados na execução do contrato.</w:t>
      </w:r>
    </w:p>
    <w:p w:rsidR="00447CCF" w:rsidRDefault="00447CCF" w:rsidP="00974DD6">
      <w:pPr>
        <w:ind w:left="0"/>
        <w:rPr>
          <w:rFonts w:cs="Arial"/>
          <w:i/>
        </w:rPr>
      </w:pPr>
      <w:bookmarkStart w:id="17" w:name="_Toc87853282"/>
      <w:bookmarkStart w:id="18" w:name="_Toc162861248"/>
    </w:p>
    <w:p w:rsidR="00447CCF" w:rsidRPr="003A16FF" w:rsidRDefault="00447CCF" w:rsidP="00447CCF">
      <w:pPr>
        <w:rPr>
          <w:rFonts w:cs="Arial"/>
          <w:i/>
        </w:rPr>
      </w:pPr>
    </w:p>
    <w:p w:rsidR="00447CCF" w:rsidRPr="005604C4" w:rsidRDefault="00447CCF" w:rsidP="00447CCF">
      <w:pPr>
        <w:rPr>
          <w:rFonts w:eastAsia="MS Mincho" w:cs="Arial"/>
          <w:b/>
          <w:i/>
        </w:rPr>
      </w:pPr>
      <w:bookmarkStart w:id="19" w:name="_Toc162861250"/>
      <w:bookmarkEnd w:id="17"/>
      <w:bookmarkEnd w:id="18"/>
      <w:r w:rsidRPr="005604C4">
        <w:rPr>
          <w:rFonts w:eastAsia="MS Mincho" w:cs="Arial"/>
          <w:b/>
        </w:rPr>
        <w:lastRenderedPageBreak/>
        <w:t>4.20.1 Operação assistida</w:t>
      </w:r>
      <w:bookmarkEnd w:id="19"/>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A partir da data do Termo de Recebimento Provisório, começa a fase da Operação Assistida, por um período de 30 dias, na qual a Contratada deverá providenciar o atendimento de todas as pendências contidas no relatório de pendências e de quaisquer outras que por ventura possam surgir.</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A Contratada efetuará, na presença da Contratante, a Operação Assistida de todos os equipamentos, instalações e sistemas, no sentido de avaliar seus desempenhos e de seus componentes, como também simular todas as condições de falhas, verificando inclusive a atuação dos eventuais sistemas de emergências.</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A Contratada providenciará todos os materiais, equipamentos e acessórios necessários à condução da Operação Assistida.</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Caso, por razões quaisquer, não existam condições na ocasião, de avaliação do desempenho, a Contratada estabelecerá métodos para simulação das mesmas, ou estabelecerá outros parâmetros para avaliação do sistema submetendo-se à aprovação da Contratante.</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Depois de encerrada a Operação Assistida, a Contratada corrigirá todos os defeitos que foram detectados durante a mesma.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Caso a instalação seja entregue em etapas, a Operação Assistida será executada para cada uma das etapas entregues e abrangerá todos os componentes da mesma, nas condições descritas acima.</w:t>
      </w:r>
    </w:p>
    <w:p w:rsidR="00447CCF" w:rsidRPr="003A16FF" w:rsidRDefault="00447CCF" w:rsidP="00974DD6">
      <w:pPr>
        <w:ind w:left="0"/>
        <w:rPr>
          <w:rFonts w:cs="Arial"/>
          <w:i/>
        </w:rPr>
      </w:pPr>
    </w:p>
    <w:p w:rsidR="00447CCF" w:rsidRPr="003A16FF" w:rsidRDefault="00447CCF" w:rsidP="00974DD6">
      <w:pPr>
        <w:ind w:left="0" w:firstLine="709"/>
        <w:rPr>
          <w:rFonts w:cs="Arial"/>
          <w:i/>
        </w:rPr>
      </w:pPr>
      <w:r w:rsidRPr="003A16FF">
        <w:rPr>
          <w:rFonts w:cs="Arial"/>
        </w:rPr>
        <w:t>Durante esta fase, a Contratada deverá prover toda a mão-de-obra especializada para dar assistência à operação do sistema, dentro do horário comercial.</w:t>
      </w:r>
    </w:p>
    <w:p w:rsidR="00447CCF" w:rsidRPr="003A16FF" w:rsidRDefault="00447CCF" w:rsidP="00974DD6">
      <w:pPr>
        <w:ind w:left="0" w:firstLine="709"/>
        <w:rPr>
          <w:rFonts w:cs="Arial"/>
          <w:i/>
        </w:rPr>
      </w:pPr>
    </w:p>
    <w:p w:rsidR="00447CCF" w:rsidRPr="003A16FF" w:rsidRDefault="00447CCF" w:rsidP="00974DD6">
      <w:pPr>
        <w:ind w:left="0" w:firstLine="709"/>
        <w:rPr>
          <w:rFonts w:cs="Arial"/>
          <w:i/>
        </w:rPr>
      </w:pPr>
      <w:r w:rsidRPr="003A16FF">
        <w:rPr>
          <w:rFonts w:cs="Arial"/>
        </w:rPr>
        <w:t>Na fase de Operação Assistida, a Contratada deverá efetuar o treinamento prático de toda a equipe indicada pelo Contratante que fará a operação e a manutenção dos sistemas.</w:t>
      </w:r>
    </w:p>
    <w:p w:rsidR="00447CCF" w:rsidRDefault="00447CCF" w:rsidP="00974DD6">
      <w:pPr>
        <w:ind w:left="0"/>
        <w:rPr>
          <w:rFonts w:eastAsia="MS Mincho" w:cs="Arial"/>
          <w:i/>
        </w:rPr>
      </w:pPr>
      <w:bookmarkStart w:id="20" w:name="_Toc162861251"/>
    </w:p>
    <w:p w:rsidR="00447CCF" w:rsidRPr="003A16FF" w:rsidRDefault="00447CCF" w:rsidP="00447CCF">
      <w:pPr>
        <w:rPr>
          <w:rFonts w:eastAsia="MS Mincho" w:cs="Arial"/>
          <w:i/>
        </w:rPr>
      </w:pPr>
    </w:p>
    <w:p w:rsidR="00447CCF" w:rsidRPr="003A16FF" w:rsidRDefault="00447CCF" w:rsidP="00447CCF">
      <w:pPr>
        <w:rPr>
          <w:rFonts w:eastAsia="MS Mincho" w:cs="Arial"/>
          <w:b/>
          <w:i/>
          <w:sz w:val="22"/>
          <w:szCs w:val="22"/>
        </w:rPr>
      </w:pPr>
      <w:r w:rsidRPr="005604C4">
        <w:rPr>
          <w:rFonts w:eastAsia="MS Mincho" w:cs="Arial"/>
          <w:b/>
        </w:rPr>
        <w:t>4.20.2 Aceitação definiti</w:t>
      </w:r>
      <w:r w:rsidRPr="003A16FF">
        <w:rPr>
          <w:rFonts w:eastAsia="MS Mincho" w:cs="Arial"/>
          <w:b/>
          <w:sz w:val="22"/>
          <w:szCs w:val="22"/>
        </w:rPr>
        <w:t>va</w:t>
      </w:r>
      <w:bookmarkEnd w:id="20"/>
    </w:p>
    <w:p w:rsidR="00447CCF" w:rsidRPr="003A16FF" w:rsidRDefault="00447CCF" w:rsidP="00447CCF">
      <w:pPr>
        <w:rPr>
          <w:rFonts w:cs="Arial"/>
          <w:i/>
        </w:rPr>
      </w:pPr>
    </w:p>
    <w:p w:rsidR="00447CCF" w:rsidRPr="003A16FF" w:rsidRDefault="00447CCF" w:rsidP="00974DD6">
      <w:pPr>
        <w:ind w:left="0" w:firstLine="709"/>
        <w:rPr>
          <w:rFonts w:cs="Arial"/>
          <w:i/>
        </w:rPr>
      </w:pPr>
      <w:r w:rsidRPr="003A16FF">
        <w:rPr>
          <w:rFonts w:cs="Arial"/>
        </w:rPr>
        <w:t xml:space="preserve">A aceitação definitiva dos sistemas ocorrerá após </w:t>
      </w:r>
      <w:proofErr w:type="gramStart"/>
      <w:r w:rsidRPr="003A16FF">
        <w:rPr>
          <w:rFonts w:cs="Arial"/>
        </w:rPr>
        <w:t>o término da Operação Assistida e removidas</w:t>
      </w:r>
      <w:proofErr w:type="gramEnd"/>
      <w:r w:rsidRPr="003A16FF">
        <w:rPr>
          <w:rFonts w:cs="Arial"/>
        </w:rPr>
        <w:t xml:space="preserve"> todas as pendências constantes do Termo de Recebimento Provisório ou as que vierem a ser adicionados ao termo, durante a fase de Operação Assistida e quando todas as condições de desempenho dos equipamentos, instalações e sistemas sejam consideradas aceitas pela Fiscalização. </w:t>
      </w:r>
    </w:p>
    <w:p w:rsidR="00447CCF" w:rsidRDefault="00447CCF" w:rsidP="00447CCF">
      <w:pPr>
        <w:rPr>
          <w:i/>
        </w:rPr>
      </w:pPr>
    </w:p>
    <w:p w:rsidR="00447CCF" w:rsidRDefault="00447CCF" w:rsidP="00447CCF">
      <w:pPr>
        <w:rPr>
          <w:i/>
        </w:rPr>
      </w:pPr>
    </w:p>
    <w:p w:rsidR="00447CCF" w:rsidRDefault="00447CCF" w:rsidP="00447CCF">
      <w:pPr>
        <w:rPr>
          <w:i/>
        </w:rPr>
      </w:pPr>
    </w:p>
    <w:p w:rsidR="00447CCF" w:rsidRPr="0021765D" w:rsidRDefault="00447CCF" w:rsidP="00447CCF">
      <w:pPr>
        <w:keepNext/>
        <w:numPr>
          <w:ilvl w:val="0"/>
          <w:numId w:val="8"/>
        </w:numPr>
        <w:tabs>
          <w:tab w:val="clear" w:pos="720"/>
          <w:tab w:val="num" w:pos="360"/>
        </w:tabs>
        <w:spacing w:line="240" w:lineRule="auto"/>
        <w:ind w:hanging="720"/>
        <w:rPr>
          <w:rFonts w:cs="Arial"/>
          <w:b/>
          <w:i/>
          <w:highlight w:val="lightGray"/>
        </w:rPr>
      </w:pPr>
      <w:r>
        <w:rPr>
          <w:rFonts w:cs="Arial"/>
          <w:b/>
          <w:highlight w:val="lightGray"/>
        </w:rPr>
        <w:t>PROJETOS EXECUTIVOS COMPLEMENTARES</w:t>
      </w:r>
    </w:p>
    <w:p w:rsidR="00447CCF" w:rsidRDefault="00447CCF" w:rsidP="00447CCF">
      <w:pPr>
        <w:rPr>
          <w:i/>
        </w:rPr>
      </w:pPr>
    </w:p>
    <w:p w:rsidR="00447CCF" w:rsidRDefault="00447CCF" w:rsidP="00447CCF">
      <w:pPr>
        <w:rPr>
          <w:i/>
        </w:rPr>
      </w:pPr>
    </w:p>
    <w:p w:rsidR="00447CCF" w:rsidRPr="00231C9F" w:rsidRDefault="00447CCF" w:rsidP="00447CCF">
      <w:pPr>
        <w:rPr>
          <w:b/>
          <w:i/>
          <w:sz w:val="22"/>
          <w:szCs w:val="22"/>
        </w:rPr>
      </w:pPr>
      <w:r w:rsidRPr="00231C9F">
        <w:rPr>
          <w:b/>
          <w:sz w:val="22"/>
          <w:szCs w:val="22"/>
        </w:rPr>
        <w:t>5.1 Sondagem</w:t>
      </w:r>
    </w:p>
    <w:p w:rsidR="00447CCF" w:rsidRPr="00F54E9D" w:rsidRDefault="00447CCF" w:rsidP="00447CCF">
      <w:pPr>
        <w:widowControl w:val="0"/>
        <w:ind w:left="851" w:hanging="851"/>
        <w:rPr>
          <w:b/>
          <w:i/>
        </w:rPr>
      </w:pPr>
    </w:p>
    <w:p w:rsidR="00447CCF" w:rsidRDefault="00447CCF" w:rsidP="00974DD6">
      <w:pPr>
        <w:widowControl w:val="0"/>
        <w:ind w:left="0" w:firstLine="720"/>
        <w:rPr>
          <w:i/>
        </w:rPr>
      </w:pPr>
      <w:r>
        <w:t>Caberá à Contratada definir as instruções dos serviços de sondagem, visando fornecer elementos técnicos e informações complementares para elaboração dos projetos de fundações da escada e da cobertura metálica.</w:t>
      </w:r>
    </w:p>
    <w:p w:rsidR="00447CCF" w:rsidRDefault="00447CCF" w:rsidP="00974DD6">
      <w:pPr>
        <w:widowControl w:val="0"/>
        <w:ind w:left="0" w:firstLine="720"/>
        <w:rPr>
          <w:i/>
        </w:rPr>
      </w:pPr>
    </w:p>
    <w:p w:rsidR="00447CCF" w:rsidRDefault="00447CCF" w:rsidP="00974DD6">
      <w:pPr>
        <w:widowControl w:val="0"/>
        <w:ind w:left="0" w:firstLine="720"/>
        <w:rPr>
          <w:i/>
        </w:rPr>
      </w:pPr>
      <w:r>
        <w:t xml:space="preserve">O documento apresentado tem função de orientação, podendo ser adotadas outras normas, </w:t>
      </w:r>
      <w:r>
        <w:lastRenderedPageBreak/>
        <w:t>métodos e especificações nacionais ou estrangeiras, desde que reconhecidos na área técnica pertinente e previamente comunicada à Contratante.</w:t>
      </w:r>
    </w:p>
    <w:p w:rsidR="00447CCF" w:rsidRDefault="00447CCF" w:rsidP="00974DD6">
      <w:pPr>
        <w:widowControl w:val="0"/>
        <w:ind w:left="0" w:firstLine="720"/>
        <w:rPr>
          <w:i/>
        </w:rPr>
      </w:pPr>
    </w:p>
    <w:p w:rsidR="00447CCF" w:rsidRPr="00AA6CFB" w:rsidRDefault="00447CCF" w:rsidP="00974DD6">
      <w:pPr>
        <w:widowControl w:val="0"/>
        <w:ind w:left="0" w:firstLine="720"/>
        <w:rPr>
          <w:b/>
          <w:i/>
        </w:rPr>
      </w:pPr>
      <w:r>
        <w:rPr>
          <w:b/>
        </w:rPr>
        <w:t>5.1</w:t>
      </w:r>
      <w:r w:rsidRPr="00AA6CFB">
        <w:rPr>
          <w:b/>
        </w:rPr>
        <w:t>.1</w:t>
      </w:r>
      <w:r w:rsidRPr="00AA6CFB">
        <w:rPr>
          <w:b/>
        </w:rPr>
        <w:tab/>
        <w:t>Documentos de Referência</w:t>
      </w:r>
    </w:p>
    <w:p w:rsidR="00447CCF" w:rsidRPr="00F54E9D" w:rsidRDefault="00447CCF" w:rsidP="00974DD6">
      <w:pPr>
        <w:widowControl w:val="0"/>
        <w:ind w:left="0" w:firstLine="720"/>
        <w:rPr>
          <w:b/>
          <w:i/>
        </w:rPr>
      </w:pPr>
    </w:p>
    <w:p w:rsidR="00447CCF" w:rsidRDefault="00447CCF" w:rsidP="00974DD6">
      <w:pPr>
        <w:widowControl w:val="0"/>
        <w:ind w:left="0" w:firstLine="720"/>
        <w:rPr>
          <w:i/>
        </w:rPr>
      </w:pPr>
      <w:r w:rsidRPr="00A53368">
        <w:t xml:space="preserve">São documentos de </w:t>
      </w:r>
      <w:r>
        <w:t>referência a NBR-6484 de fevereiro/2001 – Solo – Sondagens de Simples Reconhecimento com SPT – Método de Ensaio.</w:t>
      </w:r>
    </w:p>
    <w:p w:rsidR="00447CCF" w:rsidRDefault="00447CCF" w:rsidP="00974DD6">
      <w:pPr>
        <w:widowControl w:val="0"/>
        <w:ind w:left="0" w:firstLine="720"/>
        <w:rPr>
          <w:i/>
        </w:rPr>
      </w:pPr>
    </w:p>
    <w:p w:rsidR="00447CCF" w:rsidRPr="00AA6CFB" w:rsidRDefault="00447CCF" w:rsidP="00974DD6">
      <w:pPr>
        <w:widowControl w:val="0"/>
        <w:ind w:left="0" w:firstLine="720"/>
        <w:rPr>
          <w:b/>
          <w:i/>
        </w:rPr>
      </w:pPr>
      <w:r w:rsidRPr="00AA6CFB">
        <w:rPr>
          <w:b/>
        </w:rPr>
        <w:t>5.1.2</w:t>
      </w:r>
      <w:r w:rsidRPr="00AA6CFB">
        <w:rPr>
          <w:b/>
        </w:rPr>
        <w:tab/>
        <w:t>Execução de Investigações Geotécnicas</w:t>
      </w:r>
    </w:p>
    <w:p w:rsidR="00447CCF" w:rsidRDefault="00447CCF" w:rsidP="00974DD6">
      <w:pPr>
        <w:widowControl w:val="0"/>
        <w:ind w:left="0" w:firstLine="720"/>
        <w:rPr>
          <w:i/>
          <w:sz w:val="28"/>
          <w:szCs w:val="28"/>
        </w:rPr>
      </w:pPr>
    </w:p>
    <w:p w:rsidR="00447CCF" w:rsidRPr="00AA6CFB" w:rsidRDefault="00447CCF" w:rsidP="00974DD6">
      <w:pPr>
        <w:widowControl w:val="0"/>
        <w:tabs>
          <w:tab w:val="left" w:pos="900"/>
        </w:tabs>
        <w:ind w:left="0" w:firstLine="720"/>
        <w:rPr>
          <w:b/>
          <w:i/>
        </w:rPr>
      </w:pPr>
      <w:r w:rsidRPr="00AA6CFB">
        <w:rPr>
          <w:b/>
        </w:rPr>
        <w:tab/>
        <w:t>5.1.2.1</w:t>
      </w:r>
      <w:r w:rsidRPr="00AA6CFB">
        <w:rPr>
          <w:b/>
        </w:rPr>
        <w:tab/>
        <w:t>Sondagens a percussão:</w:t>
      </w:r>
    </w:p>
    <w:p w:rsidR="00447CCF" w:rsidRPr="00F54E9D" w:rsidRDefault="00447CCF" w:rsidP="00974DD6">
      <w:pPr>
        <w:widowControl w:val="0"/>
        <w:ind w:left="0" w:firstLine="720"/>
        <w:rPr>
          <w:b/>
          <w:i/>
        </w:rPr>
      </w:pPr>
    </w:p>
    <w:p w:rsidR="00447CCF" w:rsidRDefault="00447CCF" w:rsidP="00974DD6">
      <w:pPr>
        <w:widowControl w:val="0"/>
        <w:ind w:left="0" w:firstLine="720"/>
        <w:rPr>
          <w:i/>
        </w:rPr>
      </w:pPr>
      <w:r w:rsidRPr="00D71090">
        <w:t xml:space="preserve">Deverão ser executadas </w:t>
      </w:r>
      <w:r>
        <w:t xml:space="preserve">sondagens a percussão nos locais, levando em consideração </w:t>
      </w:r>
      <w:r w:rsidRPr="004570EB">
        <w:t>a planta Implantação</w:t>
      </w:r>
      <w:r>
        <w:t>. A Contratada irá definir o número de furos por área e características do terreno. Na execução das sondagens deverão ser obedecidos os procedimentos descritos na Norma Brasileira NBR-6484/01, com especial atenção aos critérios de paralisação e medidas de nível d’água. As bocas de todos os furos de sondagem deverão ser niveladas em relação à RN existentes com cota verdadeira. Caso, nas sondagens executadas, o impenetrável verifique-se a uma profundidade de até dois metros, deverão ser abertos poços de inspeção nos locais das mesmas, até a profundidade do impenetrável, visando a uma classificação visual dos materiais encontrados neste solo. Devem ser utilizados os critérios de paralisação estabelecidos na NBR 6484.</w:t>
      </w:r>
    </w:p>
    <w:p w:rsidR="00447CCF" w:rsidRDefault="00447CCF" w:rsidP="00974DD6">
      <w:pPr>
        <w:widowControl w:val="0"/>
        <w:ind w:left="0" w:firstLine="720"/>
        <w:rPr>
          <w:i/>
        </w:rPr>
      </w:pPr>
    </w:p>
    <w:p w:rsidR="00AA4A66" w:rsidRDefault="00AA4A66" w:rsidP="00974DD6">
      <w:pPr>
        <w:widowControl w:val="0"/>
        <w:ind w:left="0" w:firstLine="720"/>
        <w:rPr>
          <w:i/>
        </w:rPr>
      </w:pPr>
    </w:p>
    <w:p w:rsidR="00447CCF" w:rsidRPr="00AA6CFB" w:rsidRDefault="00447CCF" w:rsidP="00974DD6">
      <w:pPr>
        <w:widowControl w:val="0"/>
        <w:tabs>
          <w:tab w:val="left" w:pos="1701"/>
        </w:tabs>
        <w:ind w:left="0" w:firstLine="720"/>
        <w:rPr>
          <w:b/>
          <w:i/>
        </w:rPr>
      </w:pPr>
      <w:r>
        <w:rPr>
          <w:b/>
        </w:rPr>
        <w:t>5.1.2.</w:t>
      </w:r>
      <w:r w:rsidRPr="00AA6CFB">
        <w:rPr>
          <w:b/>
        </w:rPr>
        <w:t>2</w:t>
      </w:r>
      <w:r w:rsidRPr="00AA6CFB">
        <w:rPr>
          <w:b/>
        </w:rPr>
        <w:tab/>
        <w:t>Inspeções em campo:</w:t>
      </w:r>
    </w:p>
    <w:p w:rsidR="00447CCF" w:rsidRDefault="00447CCF" w:rsidP="00974DD6">
      <w:pPr>
        <w:widowControl w:val="0"/>
        <w:ind w:left="0" w:firstLine="720"/>
        <w:rPr>
          <w:b/>
          <w:i/>
        </w:rPr>
      </w:pPr>
    </w:p>
    <w:p w:rsidR="00447CCF" w:rsidRDefault="00447CCF" w:rsidP="00974DD6">
      <w:pPr>
        <w:widowControl w:val="0"/>
        <w:ind w:left="0" w:firstLine="720"/>
        <w:rPr>
          <w:i/>
        </w:rPr>
      </w:pPr>
      <w:r w:rsidRPr="006F5708">
        <w:t xml:space="preserve">Em cada </w:t>
      </w:r>
      <w:r>
        <w:t xml:space="preserve">furo de sondagem deverão ser anotadas </w:t>
      </w:r>
      <w:proofErr w:type="gramStart"/>
      <w:r>
        <w:t>as profundidades inicial e final de cada camada, a presença e a cota do lençol de água (se ocorrer), material com excesso de umidade</w:t>
      </w:r>
      <w:proofErr w:type="gramEnd"/>
      <w:r>
        <w:t>, material de pequena resistência à penetração, ocorrência de mica, de matéria orgânica etc. Os furos deverão ser numerados e posicionados no terreno através de croqui.</w:t>
      </w:r>
    </w:p>
    <w:p w:rsidR="00447CCF" w:rsidRDefault="00447CCF" w:rsidP="00974DD6">
      <w:pPr>
        <w:widowControl w:val="0"/>
        <w:ind w:left="0" w:firstLine="720"/>
        <w:rPr>
          <w:i/>
        </w:rPr>
      </w:pPr>
    </w:p>
    <w:p w:rsidR="00447CCF" w:rsidRPr="006F5708" w:rsidRDefault="00447CCF" w:rsidP="00974DD6">
      <w:pPr>
        <w:widowControl w:val="0"/>
        <w:ind w:left="0" w:firstLine="720"/>
        <w:rPr>
          <w:i/>
        </w:rPr>
      </w:pPr>
      <w:r>
        <w:t>Os materiais, para efeito dessa inspeção, deverão ser classificados de acordo com a textura nos seguintes grupos, procurando-se uma aproximação do melhor modo possível com a escala granulométrica adotada:</w:t>
      </w:r>
    </w:p>
    <w:p w:rsidR="00447CCF" w:rsidRDefault="00447CCF" w:rsidP="00974DD6">
      <w:pPr>
        <w:widowControl w:val="0"/>
        <w:ind w:left="0" w:firstLine="720"/>
        <w:rPr>
          <w:b/>
          <w:i/>
        </w:rPr>
      </w:pPr>
    </w:p>
    <w:p w:rsidR="00447CCF" w:rsidRDefault="00447CCF" w:rsidP="00974DD6">
      <w:pPr>
        <w:widowControl w:val="0"/>
        <w:ind w:left="0" w:firstLine="720"/>
        <w:rPr>
          <w:i/>
        </w:rPr>
      </w:pPr>
      <w:r w:rsidRPr="00DF7C14">
        <w:t>a)</w:t>
      </w:r>
      <w:r>
        <w:t xml:space="preserve"> Bloco de rocha – pedaços isolados de rocha com diâmetro superior a </w:t>
      </w:r>
      <w:smartTag w:uri="urn:schemas-microsoft-com:office:smarttags" w:element="metricconverter">
        <w:smartTagPr>
          <w:attr w:name="ProductID" w:val="1 metro"/>
        </w:smartTagPr>
        <w:r>
          <w:t>1 metro</w:t>
        </w:r>
      </w:smartTag>
      <w:r>
        <w:t>;</w:t>
      </w:r>
    </w:p>
    <w:p w:rsidR="00447CCF" w:rsidRDefault="00447CCF" w:rsidP="00974DD6">
      <w:pPr>
        <w:widowControl w:val="0"/>
        <w:ind w:left="0" w:firstLine="720"/>
        <w:rPr>
          <w:i/>
        </w:rPr>
      </w:pPr>
      <w:r>
        <w:t xml:space="preserve">b) </w:t>
      </w:r>
      <w:proofErr w:type="spellStart"/>
      <w:r>
        <w:t>Matacão</w:t>
      </w:r>
      <w:proofErr w:type="spellEnd"/>
      <w:r>
        <w:t xml:space="preserve"> – pedaço de rocha com diâmetro superior a </w:t>
      </w:r>
      <w:smartTag w:uri="urn:schemas-microsoft-com:office:smarttags" w:element="metricconverter">
        <w:smartTagPr>
          <w:attr w:name="ProductID" w:val="0,25 m"/>
        </w:smartTagPr>
        <w:r>
          <w:t>0,25 m</w:t>
        </w:r>
      </w:smartTag>
      <w:r>
        <w:t xml:space="preserve"> e inferior a </w:t>
      </w:r>
      <w:smartTag w:uri="urn:schemas-microsoft-com:office:smarttags" w:element="metricconverter">
        <w:smartTagPr>
          <w:attr w:name="ProductID" w:val="1 m"/>
        </w:smartTagPr>
        <w:r>
          <w:t>1 m</w:t>
        </w:r>
      </w:smartTag>
      <w:r>
        <w:t>;</w:t>
      </w:r>
    </w:p>
    <w:p w:rsidR="00447CCF" w:rsidRDefault="00447CCF" w:rsidP="00974DD6">
      <w:pPr>
        <w:widowControl w:val="0"/>
        <w:ind w:left="0" w:firstLine="720"/>
        <w:rPr>
          <w:i/>
        </w:rPr>
      </w:pPr>
      <w:r>
        <w:t xml:space="preserve">c) Pedra – pedaço de rocha com diâmetro compreendido entre </w:t>
      </w:r>
      <w:proofErr w:type="gramStart"/>
      <w:smartTag w:uri="urn:schemas-microsoft-com:office:smarttags" w:element="metricconverter">
        <w:smartTagPr>
          <w:attr w:name="ProductID" w:val="0,076 m"/>
        </w:smartTagPr>
        <w:r>
          <w:t>0,</w:t>
        </w:r>
        <w:proofErr w:type="gramEnd"/>
        <w:r>
          <w:t>076 m</w:t>
        </w:r>
      </w:smartTag>
      <w:r>
        <w:t xml:space="preserve"> e </w:t>
      </w:r>
      <w:smartTag w:uri="urn:schemas-microsoft-com:office:smarttags" w:element="metricconverter">
        <w:smartTagPr>
          <w:attr w:name="ProductID" w:val="0,25 m"/>
        </w:smartTagPr>
        <w:r>
          <w:t>0,25 m</w:t>
        </w:r>
      </w:smartTag>
      <w:r>
        <w:t>;</w:t>
      </w:r>
    </w:p>
    <w:p w:rsidR="00447CCF" w:rsidRDefault="00447CCF" w:rsidP="00447CCF">
      <w:pPr>
        <w:widowControl w:val="0"/>
        <w:ind w:left="708" w:firstLine="12"/>
        <w:rPr>
          <w:i/>
        </w:rPr>
      </w:pPr>
      <w:r>
        <w:t xml:space="preserve">d) Pedregulho – fração do solo que passa na peneira de </w:t>
      </w:r>
      <w:smartTag w:uri="urn:schemas-microsoft-com:office:smarttags" w:element="metricconverter">
        <w:smartTagPr>
          <w:attr w:name="ProductID" w:val="76 mm"/>
        </w:smartTagPr>
        <w:r>
          <w:t>76 mm</w:t>
        </w:r>
      </w:smartTag>
      <w:r>
        <w:t xml:space="preserve"> (</w:t>
      </w:r>
      <w:proofErr w:type="gramStart"/>
      <w:smartTag w:uri="urn:schemas-microsoft-com:office:smarttags" w:element="metricconverter">
        <w:smartTagPr>
          <w:attr w:name="ProductID" w:val="3”"/>
        </w:smartTagPr>
        <w:r>
          <w:t>3”</w:t>
        </w:r>
      </w:smartTag>
      <w:proofErr w:type="gramEnd"/>
      <w:r>
        <w:t xml:space="preserve">) e é retida na peneira de </w:t>
      </w:r>
      <w:smartTag w:uri="urn:schemas-microsoft-com:office:smarttags" w:element="metricconverter">
        <w:smartTagPr>
          <w:attr w:name="ProductID" w:val="2 mm"/>
        </w:smartTagPr>
        <w:r>
          <w:t>2 mm</w:t>
        </w:r>
      </w:smartTag>
      <w:r>
        <w:t xml:space="preserve"> (nº. 10);</w:t>
      </w:r>
    </w:p>
    <w:p w:rsidR="00447CCF" w:rsidRDefault="00447CCF" w:rsidP="00447CCF">
      <w:pPr>
        <w:widowControl w:val="0"/>
        <w:ind w:left="708" w:firstLine="12"/>
        <w:rPr>
          <w:i/>
        </w:rPr>
      </w:pPr>
      <w:r>
        <w:t xml:space="preserve">e) Areia Grossa – fração de solo compreendida entre as peneiras de </w:t>
      </w:r>
      <w:proofErr w:type="gramStart"/>
      <w:smartTag w:uri="urn:schemas-microsoft-com:office:smarttags" w:element="metricconverter">
        <w:smartTagPr>
          <w:attr w:name="ProductID" w:val="2 mm"/>
        </w:smartTagPr>
        <w:r>
          <w:t>2</w:t>
        </w:r>
        <w:proofErr w:type="gramEnd"/>
        <w:r>
          <w:t xml:space="preserve"> mm</w:t>
        </w:r>
      </w:smartTag>
      <w:r>
        <w:t xml:space="preserve"> (nº. 10) e </w:t>
      </w:r>
      <w:smartTag w:uri="urn:schemas-microsoft-com:office:smarttags" w:element="metricconverter">
        <w:smartTagPr>
          <w:attr w:name="ProductID" w:val="0,42 mm"/>
        </w:smartTagPr>
        <w:r>
          <w:t>0,42 mm</w:t>
        </w:r>
      </w:smartTag>
      <w:r>
        <w:t xml:space="preserve"> (nº. 40);</w:t>
      </w:r>
    </w:p>
    <w:p w:rsidR="00447CCF" w:rsidRDefault="00447CCF" w:rsidP="00447CCF">
      <w:pPr>
        <w:widowControl w:val="0"/>
        <w:ind w:left="708" w:firstLine="12"/>
        <w:rPr>
          <w:i/>
        </w:rPr>
      </w:pPr>
      <w:r>
        <w:t xml:space="preserve">f) Areia Fina - fração de solo compreendida entre as peneiras de </w:t>
      </w:r>
      <w:smartTag w:uri="urn:schemas-microsoft-com:office:smarttags" w:element="metricconverter">
        <w:smartTagPr>
          <w:attr w:name="ProductID" w:val="0,42 mm"/>
        </w:smartTagPr>
        <w:r>
          <w:t>0,42 mm</w:t>
        </w:r>
      </w:smartTag>
      <w:r>
        <w:t xml:space="preserve"> (nº. 40) e </w:t>
      </w:r>
      <w:proofErr w:type="gramStart"/>
      <w:smartTag w:uri="urn:schemas-microsoft-com:office:smarttags" w:element="metricconverter">
        <w:smartTagPr>
          <w:attr w:name="ProductID" w:val="0,074 mm"/>
        </w:smartTagPr>
        <w:r>
          <w:t>0,</w:t>
        </w:r>
        <w:proofErr w:type="gramEnd"/>
        <w:r>
          <w:t>074 mm</w:t>
        </w:r>
      </w:smartTag>
      <w:r>
        <w:t xml:space="preserve"> (nº. 200);</w:t>
      </w:r>
    </w:p>
    <w:p w:rsidR="00447CCF" w:rsidRDefault="00447CCF" w:rsidP="00974DD6">
      <w:pPr>
        <w:widowControl w:val="0"/>
        <w:ind w:left="0" w:firstLine="720"/>
        <w:rPr>
          <w:i/>
        </w:rPr>
      </w:pPr>
      <w:r>
        <w:t xml:space="preserve">g) </w:t>
      </w:r>
      <w:proofErr w:type="spellStart"/>
      <w:r>
        <w:t>Silte</w:t>
      </w:r>
      <w:proofErr w:type="spellEnd"/>
      <w:r>
        <w:t xml:space="preserve"> mais Argila – fração do solo constituída por grãos de diâmetro abaixo de </w:t>
      </w:r>
      <w:proofErr w:type="gramStart"/>
      <w:smartTag w:uri="urn:schemas-microsoft-com:office:smarttags" w:element="metricconverter">
        <w:smartTagPr>
          <w:attr w:name="ProductID" w:val="0,074 mm"/>
        </w:smartTagPr>
        <w:r>
          <w:t>0,</w:t>
        </w:r>
        <w:proofErr w:type="gramEnd"/>
        <w:r>
          <w:t>074 mm</w:t>
        </w:r>
      </w:smartTag>
      <w:r>
        <w:t>.</w:t>
      </w:r>
    </w:p>
    <w:p w:rsidR="00447CCF" w:rsidRDefault="00447CCF" w:rsidP="00447CCF">
      <w:pPr>
        <w:widowControl w:val="0"/>
        <w:ind w:firstLine="720"/>
        <w:rPr>
          <w:i/>
        </w:rPr>
      </w:pPr>
    </w:p>
    <w:p w:rsidR="00447CCF" w:rsidRDefault="00447CCF" w:rsidP="00974DD6">
      <w:pPr>
        <w:widowControl w:val="0"/>
        <w:ind w:left="0" w:firstLine="720"/>
        <w:rPr>
          <w:i/>
        </w:rPr>
      </w:pPr>
      <w:r>
        <w:t xml:space="preserve">Deverão ser usadas na descrição das camadas de solos combinações dos termos citados nas alíneas d, e f, como exemplo, pedregulho </w:t>
      </w:r>
      <w:proofErr w:type="spellStart"/>
      <w:r>
        <w:t>areno-siltoso</w:t>
      </w:r>
      <w:proofErr w:type="spellEnd"/>
      <w:r>
        <w:t>, areia fina argilosa, etc. As anotações referentes às alíneas a, b, c complementam a descrição das camadas, quando for o caso.</w:t>
      </w:r>
    </w:p>
    <w:p w:rsidR="00447CCF" w:rsidRDefault="00447CCF" w:rsidP="00974DD6">
      <w:pPr>
        <w:widowControl w:val="0"/>
        <w:ind w:left="0" w:firstLine="720"/>
        <w:rPr>
          <w:i/>
        </w:rPr>
      </w:pPr>
    </w:p>
    <w:p w:rsidR="00447CCF" w:rsidRDefault="00447CCF" w:rsidP="00974DD6">
      <w:pPr>
        <w:widowControl w:val="0"/>
        <w:ind w:left="0" w:firstLine="720"/>
        <w:rPr>
          <w:i/>
        </w:rPr>
      </w:pPr>
      <w:r>
        <w:t xml:space="preserve">Para a identificação do solo de maneira expedita são usados testes expeditos, como: teste visual, </w:t>
      </w:r>
      <w:r>
        <w:lastRenderedPageBreak/>
        <w:t xml:space="preserve">do tato, do corte, da </w:t>
      </w:r>
      <w:proofErr w:type="spellStart"/>
      <w:r>
        <w:t>dilatância</w:t>
      </w:r>
      <w:proofErr w:type="spellEnd"/>
      <w:r>
        <w:t>, da resistência seca, etc. A cor do solo é elemento importante na classificação de campo. As designações “</w:t>
      </w:r>
      <w:proofErr w:type="spellStart"/>
      <w:r>
        <w:t>siltoso</w:t>
      </w:r>
      <w:proofErr w:type="spellEnd"/>
      <w:r>
        <w:t xml:space="preserve">” e “argiloso” deverão ser dadas em função do </w:t>
      </w:r>
      <w:proofErr w:type="spellStart"/>
      <w:r>
        <w:t>I.P.</w:t>
      </w:r>
      <w:proofErr w:type="spellEnd"/>
      <w:r>
        <w:t xml:space="preserve">, menor ou maior do que 10, do material passando na peneira de </w:t>
      </w:r>
      <w:smartTag w:uri="urn:schemas-microsoft-com:office:smarttags" w:element="metricconverter">
        <w:smartTagPr>
          <w:attr w:name="ProductID" w:val="0,42 mm"/>
        </w:smartTagPr>
        <w:r>
          <w:t>0,42 mm</w:t>
        </w:r>
      </w:smartTag>
      <w:r>
        <w:t xml:space="preserve"> (nº. 40).  O solo tomará o nome da fração dominante, para os casos em que a fração passando na peneira de </w:t>
      </w:r>
      <w:proofErr w:type="gramStart"/>
      <w:smartTag w:uri="urn:schemas-microsoft-com:office:smarttags" w:element="metricconverter">
        <w:smartTagPr>
          <w:attr w:name="ProductID" w:val="0,074 mm"/>
        </w:smartTagPr>
        <w:r>
          <w:t>0,</w:t>
        </w:r>
        <w:proofErr w:type="gramEnd"/>
        <w:r>
          <w:t>074 mm</w:t>
        </w:r>
      </w:smartTag>
      <w:r>
        <w:t xml:space="preserve"> (nº. 200) for menor ou igual a 35%, quando esta fração for maior que 35%, os solos são considerados </w:t>
      </w:r>
      <w:proofErr w:type="spellStart"/>
      <w:r>
        <w:t>siltes</w:t>
      </w:r>
      <w:proofErr w:type="spellEnd"/>
      <w:r>
        <w:t xml:space="preserve"> ou argilas, conforme seu </w:t>
      </w:r>
      <w:proofErr w:type="spellStart"/>
      <w:r>
        <w:t>I.P.</w:t>
      </w:r>
      <w:proofErr w:type="spellEnd"/>
      <w:r>
        <w:t xml:space="preserve"> seja menor ou maior que 10.</w:t>
      </w:r>
    </w:p>
    <w:p w:rsidR="00447CCF" w:rsidRDefault="00447CCF" w:rsidP="00974DD6">
      <w:pPr>
        <w:widowControl w:val="0"/>
        <w:ind w:left="0" w:firstLine="720"/>
        <w:rPr>
          <w:i/>
        </w:rPr>
      </w:pPr>
    </w:p>
    <w:p w:rsidR="00447CCF" w:rsidRDefault="00447CCF" w:rsidP="00974DD6">
      <w:pPr>
        <w:widowControl w:val="0"/>
        <w:ind w:left="0" w:firstLine="720"/>
        <w:rPr>
          <w:i/>
        </w:rPr>
      </w:pPr>
      <w:r>
        <w:t xml:space="preserve">Todos os elementos referidos, obtidos durante a inspeção, são anotados no Boletim de Sondagem. À medida que forem sendo executadas as sondagens, serão coletadas amostras para a realização dos ensaios de laboratório. Estas amostras devem ser acondicionadas convenientemente e providas de etiquetas onde constem o número do furo de sondagem e a profundidade, tomando, depois, um número de registro </w:t>
      </w:r>
      <w:smartTag w:uri="urn:schemas-microsoft-com:office:smarttags" w:element="PersonName">
        <w:smartTagPr>
          <w:attr w:name="ProductID" w:val="em laborat￳rio. A"/>
        </w:smartTagPr>
        <w:r>
          <w:t>em laboratório. A</w:t>
        </w:r>
      </w:smartTag>
      <w:r>
        <w:t xml:space="preserve"> coleta deverá ser feita em todas as camadas que aparecerem numa seção transversal, de preferência onde a inspeção indicou maiores espessuras de camadas.</w:t>
      </w:r>
    </w:p>
    <w:p w:rsidR="00447CCF" w:rsidRDefault="00447CCF" w:rsidP="00974DD6">
      <w:pPr>
        <w:widowControl w:val="0"/>
        <w:ind w:left="0" w:firstLine="720"/>
        <w:rPr>
          <w:i/>
        </w:rPr>
      </w:pPr>
    </w:p>
    <w:p w:rsidR="00447CCF" w:rsidRDefault="00447CCF" w:rsidP="00974DD6">
      <w:pPr>
        <w:widowControl w:val="0"/>
        <w:ind w:left="0" w:firstLine="720"/>
        <w:rPr>
          <w:i/>
        </w:rPr>
      </w:pPr>
      <w:r>
        <w:t>Os resultados dos ensaios de laboratório deverão constar de um “Quadro Resumo de Resultados de Ensaios”.</w:t>
      </w:r>
    </w:p>
    <w:p w:rsidR="00447CCF" w:rsidRDefault="00447CCF" w:rsidP="00974DD6">
      <w:pPr>
        <w:widowControl w:val="0"/>
        <w:ind w:left="0" w:firstLine="720"/>
        <w:rPr>
          <w:b/>
          <w:i/>
        </w:rPr>
      </w:pPr>
    </w:p>
    <w:p w:rsidR="00447CCF" w:rsidRPr="00AA6CFB" w:rsidRDefault="00447CCF" w:rsidP="00974DD6">
      <w:pPr>
        <w:widowControl w:val="0"/>
        <w:tabs>
          <w:tab w:val="left" w:pos="1701"/>
        </w:tabs>
        <w:ind w:left="0" w:firstLine="720"/>
        <w:rPr>
          <w:b/>
          <w:i/>
        </w:rPr>
      </w:pPr>
      <w:r>
        <w:rPr>
          <w:b/>
        </w:rPr>
        <w:t>5.1.2.</w:t>
      </w:r>
      <w:r w:rsidRPr="00AA6CFB">
        <w:rPr>
          <w:b/>
        </w:rPr>
        <w:t>3</w:t>
      </w:r>
      <w:r w:rsidRPr="00AA6CFB">
        <w:rPr>
          <w:b/>
        </w:rPr>
        <w:tab/>
        <w:t>Sobre o Escopo dos Serviços</w:t>
      </w:r>
    </w:p>
    <w:p w:rsidR="00447CCF" w:rsidRDefault="00447CCF" w:rsidP="00974DD6">
      <w:pPr>
        <w:widowControl w:val="0"/>
        <w:ind w:left="0" w:firstLine="720"/>
        <w:rPr>
          <w:b/>
          <w:i/>
        </w:rPr>
      </w:pPr>
    </w:p>
    <w:p w:rsidR="00447CCF" w:rsidRDefault="00447CCF" w:rsidP="00974DD6">
      <w:pPr>
        <w:widowControl w:val="0"/>
        <w:ind w:left="0" w:firstLine="720"/>
        <w:rPr>
          <w:i/>
        </w:rPr>
      </w:pPr>
      <w:r w:rsidRPr="000A7CF3">
        <w:t>Deverão ser submetidos</w:t>
      </w:r>
      <w:r>
        <w:t xml:space="preserve"> à aprovação da Contratante os critérios, cálculos, desenhos, especificações e outros documentos elaborados pela Contratada. Em especial, fica estabelecido que </w:t>
      </w:r>
      <w:proofErr w:type="gramStart"/>
      <w:r>
        <w:t>será</w:t>
      </w:r>
      <w:proofErr w:type="gramEnd"/>
      <w:r>
        <w:t xml:space="preserve"> discutido com a Contratante todo critério geral a ser empregado na execução dos serviços.</w:t>
      </w:r>
    </w:p>
    <w:p w:rsidR="00447CCF" w:rsidRDefault="00447CCF" w:rsidP="00974DD6">
      <w:pPr>
        <w:widowControl w:val="0"/>
        <w:ind w:left="0" w:firstLine="720"/>
        <w:rPr>
          <w:i/>
        </w:rPr>
      </w:pPr>
    </w:p>
    <w:p w:rsidR="00447CCF" w:rsidRPr="00EA7D8A" w:rsidRDefault="00447CCF" w:rsidP="00974DD6">
      <w:pPr>
        <w:widowControl w:val="0"/>
        <w:ind w:left="0" w:firstLine="720"/>
        <w:rPr>
          <w:i/>
        </w:rPr>
      </w:pPr>
      <w:r>
        <w:t>A</w:t>
      </w:r>
      <w:r w:rsidRPr="00EA7D8A">
        <w:t xml:space="preserve"> empresa deverá notificar previamente o DPF do dia e hora que será executad</w:t>
      </w:r>
      <w:r>
        <w:t>a a sondagem</w:t>
      </w:r>
      <w:r w:rsidRPr="00EA7D8A">
        <w:t xml:space="preserve"> para que seja designado um servidor para acompanhamento dos trabalhos e conferência das metragens perfuradas.</w:t>
      </w:r>
    </w:p>
    <w:p w:rsidR="00447CCF" w:rsidRDefault="00447CCF" w:rsidP="00974DD6">
      <w:pPr>
        <w:widowControl w:val="0"/>
        <w:ind w:left="0" w:firstLine="720"/>
        <w:rPr>
          <w:i/>
        </w:rPr>
      </w:pPr>
    </w:p>
    <w:p w:rsidR="00447CCF" w:rsidRPr="00AA6CFB" w:rsidRDefault="00447CCF" w:rsidP="00974DD6">
      <w:pPr>
        <w:widowControl w:val="0"/>
        <w:tabs>
          <w:tab w:val="left" w:pos="1701"/>
        </w:tabs>
        <w:ind w:left="0" w:firstLine="720"/>
        <w:rPr>
          <w:b/>
          <w:i/>
        </w:rPr>
      </w:pPr>
      <w:r>
        <w:rPr>
          <w:b/>
        </w:rPr>
        <w:t>5.1.2</w:t>
      </w:r>
      <w:r w:rsidRPr="00AA6CFB">
        <w:rPr>
          <w:b/>
        </w:rPr>
        <w:t>.4</w:t>
      </w:r>
      <w:r w:rsidRPr="00AA6CFB">
        <w:rPr>
          <w:b/>
        </w:rPr>
        <w:tab/>
        <w:t>Apresentação dos Serviços</w:t>
      </w:r>
    </w:p>
    <w:p w:rsidR="00447CCF" w:rsidRDefault="00447CCF" w:rsidP="00974DD6">
      <w:pPr>
        <w:widowControl w:val="0"/>
        <w:ind w:left="0" w:firstLine="720"/>
        <w:rPr>
          <w:b/>
          <w:i/>
        </w:rPr>
      </w:pPr>
    </w:p>
    <w:p w:rsidR="00447CCF" w:rsidRPr="00EA7D8A" w:rsidRDefault="00447CCF" w:rsidP="00974DD6">
      <w:pPr>
        <w:widowControl w:val="0"/>
        <w:ind w:left="0" w:firstLine="720"/>
        <w:rPr>
          <w:rFonts w:cs="Arial"/>
          <w:i/>
          <w:szCs w:val="18"/>
        </w:rPr>
      </w:pPr>
      <w:r w:rsidRPr="00EA7D8A">
        <w:rPr>
          <w:rFonts w:cs="Arial"/>
          <w:szCs w:val="18"/>
        </w:rPr>
        <w:t xml:space="preserve">Os desenhos e os gráficos das Investigações Geotécnicas deverão ser entregues em </w:t>
      </w:r>
      <w:proofErr w:type="spellStart"/>
      <w:r>
        <w:rPr>
          <w:rFonts w:cs="Arial"/>
          <w:szCs w:val="18"/>
        </w:rPr>
        <w:t>compact</w:t>
      </w:r>
      <w:proofErr w:type="spellEnd"/>
      <w:r>
        <w:rPr>
          <w:rFonts w:cs="Arial"/>
          <w:szCs w:val="18"/>
        </w:rPr>
        <w:t xml:space="preserve"> </w:t>
      </w:r>
      <w:proofErr w:type="spellStart"/>
      <w:r>
        <w:rPr>
          <w:rFonts w:cs="Arial"/>
          <w:szCs w:val="18"/>
        </w:rPr>
        <w:t>disc</w:t>
      </w:r>
      <w:proofErr w:type="spellEnd"/>
      <w:r w:rsidRPr="00EA7D8A">
        <w:rPr>
          <w:rFonts w:cs="Arial"/>
          <w:szCs w:val="18"/>
        </w:rPr>
        <w:t xml:space="preserve">, </w:t>
      </w:r>
      <w:smartTag w:uri="urn:schemas-microsoft-com:office:smarttags" w:element="PersonName">
        <w:smartTagPr>
          <w:attr w:name="ProductID" w:val="em formato DWG"/>
        </w:smartTagPr>
        <w:r w:rsidRPr="00EA7D8A">
          <w:rPr>
            <w:rFonts w:cs="Arial"/>
            <w:szCs w:val="18"/>
          </w:rPr>
          <w:t>em formato DWG</w:t>
        </w:r>
      </w:smartTag>
      <w:r w:rsidRPr="00EA7D8A">
        <w:rPr>
          <w:rFonts w:cs="Arial"/>
          <w:szCs w:val="18"/>
        </w:rPr>
        <w:t xml:space="preserve">, que permita leitura total e sem problemas dos arquivos e em relatórios impressos </w:t>
      </w:r>
      <w:smartTag w:uri="urn:schemas-microsoft-com:office:smarttags" w:element="PersonName">
        <w:smartTagPr>
          <w:attr w:name="ProductID" w:val="em formato A"/>
        </w:smartTagPr>
        <w:r w:rsidRPr="00EA7D8A">
          <w:rPr>
            <w:rFonts w:cs="Arial"/>
            <w:szCs w:val="18"/>
          </w:rPr>
          <w:t>em formato A</w:t>
        </w:r>
      </w:smartTag>
      <w:r w:rsidRPr="00EA7D8A">
        <w:rPr>
          <w:rFonts w:cs="Arial"/>
          <w:szCs w:val="18"/>
        </w:rPr>
        <w:t>4.</w:t>
      </w:r>
    </w:p>
    <w:p w:rsidR="00447CCF" w:rsidRPr="00EA7D8A" w:rsidRDefault="00447CCF" w:rsidP="00974DD6">
      <w:pPr>
        <w:widowControl w:val="0"/>
        <w:ind w:left="0" w:firstLine="720"/>
        <w:rPr>
          <w:rFonts w:cs="Arial"/>
          <w:i/>
          <w:szCs w:val="18"/>
        </w:rPr>
      </w:pPr>
    </w:p>
    <w:p w:rsidR="00447CCF" w:rsidRPr="00EA7D8A" w:rsidRDefault="00447CCF" w:rsidP="00974DD6">
      <w:pPr>
        <w:widowControl w:val="0"/>
        <w:ind w:left="0" w:firstLine="720"/>
        <w:rPr>
          <w:rFonts w:cs="Arial"/>
          <w:i/>
          <w:szCs w:val="18"/>
        </w:rPr>
      </w:pPr>
      <w:r w:rsidRPr="00EA7D8A">
        <w:rPr>
          <w:rFonts w:cs="Arial"/>
          <w:szCs w:val="18"/>
        </w:rPr>
        <w:t>A codificação dos desenhos e demais documentos será objeto de instruções posteriores a serem fornecidas pela Contratante.</w:t>
      </w:r>
    </w:p>
    <w:p w:rsidR="00447CCF" w:rsidRPr="00EA7D8A" w:rsidRDefault="00447CCF" w:rsidP="00974DD6">
      <w:pPr>
        <w:widowControl w:val="0"/>
        <w:ind w:left="0" w:firstLine="720"/>
        <w:rPr>
          <w:rFonts w:cs="Arial"/>
          <w:i/>
          <w:szCs w:val="18"/>
        </w:rPr>
      </w:pPr>
    </w:p>
    <w:p w:rsidR="00447CCF" w:rsidRPr="00EA7D8A" w:rsidRDefault="00447CCF" w:rsidP="00974DD6">
      <w:pPr>
        <w:widowControl w:val="0"/>
        <w:ind w:left="0" w:firstLine="720"/>
        <w:rPr>
          <w:rFonts w:cs="Arial"/>
          <w:i/>
          <w:szCs w:val="18"/>
        </w:rPr>
      </w:pPr>
      <w:r w:rsidRPr="00EA7D8A">
        <w:rPr>
          <w:rFonts w:cs="Arial"/>
          <w:szCs w:val="18"/>
        </w:rPr>
        <w:t xml:space="preserve">Os relatórios deverão conter, no mínimo, as características do equipamento utilizado, a descrição do método, o croqui de localização dos furos e as planilhas de sondagem onde deverá estar descrita a identificação do furo consoante com sua posição no croqui, as cotas em relação ao RN, o nível da água, os índices de penetração, o número de SPT, o gráfico de profundidade x </w:t>
      </w:r>
      <w:proofErr w:type="spellStart"/>
      <w:r w:rsidRPr="00EA7D8A">
        <w:rPr>
          <w:rFonts w:cs="Arial"/>
          <w:szCs w:val="18"/>
        </w:rPr>
        <w:t>Nspt</w:t>
      </w:r>
      <w:proofErr w:type="spellEnd"/>
      <w:r w:rsidRPr="00EA7D8A">
        <w:rPr>
          <w:rFonts w:cs="Arial"/>
          <w:szCs w:val="18"/>
        </w:rPr>
        <w:t>, a identificação gráfica e descritiva das camadas do solo e o limite de sondagem.</w:t>
      </w:r>
    </w:p>
    <w:p w:rsidR="00447CCF" w:rsidRPr="00A53368" w:rsidRDefault="00447CCF" w:rsidP="00974DD6">
      <w:pPr>
        <w:widowControl w:val="0"/>
        <w:ind w:left="0"/>
        <w:rPr>
          <w:b/>
          <w:i/>
        </w:rPr>
      </w:pPr>
    </w:p>
    <w:p w:rsidR="00447CCF" w:rsidRPr="00A96C84" w:rsidRDefault="00D4302F" w:rsidP="00D4302F">
      <w:pPr>
        <w:tabs>
          <w:tab w:val="left" w:pos="750"/>
        </w:tabs>
        <w:ind w:left="0"/>
        <w:rPr>
          <w:i/>
          <w:sz w:val="22"/>
          <w:szCs w:val="22"/>
        </w:rPr>
      </w:pPr>
      <w:r>
        <w:rPr>
          <w:b/>
          <w:i/>
        </w:rPr>
        <w:tab/>
      </w:r>
      <w:r>
        <w:rPr>
          <w:b/>
          <w:i/>
        </w:rPr>
        <w:tab/>
      </w:r>
    </w:p>
    <w:p w:rsidR="00447CCF" w:rsidRPr="00A96C84" w:rsidRDefault="00447CCF" w:rsidP="00447CCF">
      <w:pPr>
        <w:pStyle w:val="PargrafodaLista"/>
        <w:keepNext/>
        <w:numPr>
          <w:ilvl w:val="1"/>
          <w:numId w:val="9"/>
        </w:numPr>
        <w:spacing w:line="240" w:lineRule="auto"/>
        <w:ind w:left="426" w:hanging="426"/>
        <w:rPr>
          <w:rFonts w:cs="Arial"/>
          <w:b/>
          <w:i/>
          <w:sz w:val="22"/>
          <w:szCs w:val="22"/>
        </w:rPr>
      </w:pPr>
      <w:r w:rsidRPr="00A96C84">
        <w:rPr>
          <w:rFonts w:cs="Arial"/>
          <w:b/>
          <w:sz w:val="22"/>
          <w:szCs w:val="22"/>
        </w:rPr>
        <w:t>Fundações</w:t>
      </w:r>
    </w:p>
    <w:p w:rsidR="00447CCF" w:rsidRDefault="00447CCF" w:rsidP="00447CCF">
      <w:pPr>
        <w:ind w:firstLine="708"/>
        <w:rPr>
          <w:i/>
        </w:rPr>
      </w:pPr>
    </w:p>
    <w:p w:rsidR="00447CCF" w:rsidRDefault="00447CCF" w:rsidP="00974DD6">
      <w:pPr>
        <w:ind w:left="-142" w:firstLine="708"/>
        <w:rPr>
          <w:i/>
        </w:rPr>
      </w:pPr>
      <w:r>
        <w:rPr>
          <w:rFonts w:cs="Arial"/>
        </w:rPr>
        <w:t>Para efeito de orçamento foi executado um pré-dimensionamento pela empresa projetista, que deverá ser ajustado após a execução dos projetos.</w:t>
      </w:r>
    </w:p>
    <w:p w:rsidR="00447CCF" w:rsidRDefault="00447CCF" w:rsidP="00974DD6">
      <w:pPr>
        <w:ind w:left="-142" w:firstLine="720"/>
        <w:rPr>
          <w:rFonts w:cs="Arial"/>
          <w:i/>
        </w:rPr>
      </w:pPr>
    </w:p>
    <w:p w:rsidR="00447CCF" w:rsidRDefault="00447CCF" w:rsidP="00974DD6">
      <w:pPr>
        <w:ind w:left="-142" w:firstLine="720"/>
        <w:rPr>
          <w:rFonts w:cs="Arial"/>
          <w:i/>
          <w:color w:val="0000FF"/>
        </w:rPr>
      </w:pPr>
      <w:r w:rsidRPr="00FF51DE">
        <w:rPr>
          <w:rFonts w:cs="Arial"/>
        </w:rPr>
        <w:lastRenderedPageBreak/>
        <w:t xml:space="preserve">Será executada escavação manual </w:t>
      </w:r>
      <w:r>
        <w:rPr>
          <w:rFonts w:cs="Arial"/>
        </w:rPr>
        <w:t>ou mecânica</w:t>
      </w:r>
      <w:r w:rsidRPr="00FF51DE">
        <w:rPr>
          <w:rFonts w:cs="Arial"/>
        </w:rPr>
        <w:t xml:space="preserve"> para a execução da fundação</w:t>
      </w:r>
      <w:r>
        <w:rPr>
          <w:rFonts w:cs="Arial"/>
        </w:rPr>
        <w:t xml:space="preserve"> dos </w:t>
      </w:r>
      <w:proofErr w:type="gramStart"/>
      <w:r>
        <w:rPr>
          <w:rFonts w:cs="Arial"/>
        </w:rPr>
        <w:t>pilares.</w:t>
      </w:r>
      <w:proofErr w:type="gramEnd"/>
      <w:r w:rsidRPr="00FF51DE">
        <w:rPr>
          <w:rFonts w:cs="Arial"/>
        </w:rPr>
        <w:t>Pelo fato de não terem sido executados nenhum estudo mais detalhado do terreno, cabe à Contratada verificar suas condições, de forma a certificar-se da profundidade</w:t>
      </w:r>
      <w:r>
        <w:rPr>
          <w:rFonts w:cs="Arial"/>
        </w:rPr>
        <w:t xml:space="preserve">, tipo </w:t>
      </w:r>
      <w:r w:rsidRPr="00FF51DE">
        <w:rPr>
          <w:rFonts w:cs="Arial"/>
        </w:rPr>
        <w:t xml:space="preserve">e diâmetro da fundação </w:t>
      </w:r>
      <w:r>
        <w:rPr>
          <w:rFonts w:cs="Arial"/>
        </w:rPr>
        <w:t>a ser</w:t>
      </w:r>
      <w:r w:rsidRPr="00FF51DE">
        <w:rPr>
          <w:rFonts w:cs="Arial"/>
        </w:rPr>
        <w:t xml:space="preserve"> especificad</w:t>
      </w:r>
      <w:r>
        <w:rPr>
          <w:rFonts w:cs="Arial"/>
        </w:rPr>
        <w:t>a</w:t>
      </w:r>
      <w:r w:rsidRPr="007623A1">
        <w:rPr>
          <w:rFonts w:cs="Arial"/>
          <w:color w:val="0000FF"/>
        </w:rPr>
        <w:t>.</w:t>
      </w:r>
    </w:p>
    <w:p w:rsidR="00447CCF" w:rsidRDefault="00447CCF" w:rsidP="00974DD6">
      <w:pPr>
        <w:ind w:left="-142" w:firstLine="720"/>
        <w:rPr>
          <w:rFonts w:cs="Arial"/>
          <w:i/>
          <w:color w:val="0000FF"/>
        </w:rPr>
      </w:pPr>
    </w:p>
    <w:p w:rsidR="00447CCF" w:rsidRDefault="00447CCF" w:rsidP="00974DD6">
      <w:pPr>
        <w:ind w:left="-142" w:firstLine="720"/>
        <w:rPr>
          <w:i/>
        </w:rPr>
      </w:pPr>
      <w:r w:rsidRPr="006210C1">
        <w:rPr>
          <w:rFonts w:cs="Arial"/>
        </w:rPr>
        <w:t xml:space="preserve"> A Contratada deverá atestar através de Anotação de Responsabilidade Técnica o cálculo e a execução dos serviços.</w:t>
      </w:r>
      <w:r>
        <w:rPr>
          <w:rFonts w:cs="Arial"/>
        </w:rPr>
        <w:t xml:space="preserve"> </w:t>
      </w:r>
    </w:p>
    <w:p w:rsidR="00447CCF" w:rsidRDefault="00447CCF" w:rsidP="00447CCF">
      <w:pPr>
        <w:ind w:firstLine="708"/>
        <w:rPr>
          <w:i/>
        </w:rPr>
      </w:pPr>
    </w:p>
    <w:p w:rsidR="00447CCF" w:rsidRPr="00976159" w:rsidRDefault="00447CCF" w:rsidP="00447CCF">
      <w:pPr>
        <w:keepNext/>
        <w:numPr>
          <w:ilvl w:val="0"/>
          <w:numId w:val="8"/>
        </w:numPr>
        <w:tabs>
          <w:tab w:val="clear" w:pos="720"/>
          <w:tab w:val="num" w:pos="360"/>
        </w:tabs>
        <w:spacing w:line="240" w:lineRule="auto"/>
        <w:ind w:hanging="720"/>
        <w:rPr>
          <w:rFonts w:cs="Arial"/>
          <w:b/>
          <w:i/>
          <w:highlight w:val="lightGray"/>
        </w:rPr>
      </w:pPr>
      <w:r w:rsidRPr="00976159">
        <w:rPr>
          <w:rFonts w:cs="Arial"/>
          <w:b/>
          <w:highlight w:val="lightGray"/>
        </w:rPr>
        <w:t>LIMPEZA E DESMOBILIZAÇÃO DOS SERVIÇOS E OBRA</w:t>
      </w:r>
    </w:p>
    <w:p w:rsidR="00447CCF" w:rsidRPr="00976159" w:rsidRDefault="00447CCF" w:rsidP="00447CCF">
      <w:pPr>
        <w:rPr>
          <w:rFonts w:cs="Arial"/>
          <w:i/>
        </w:rPr>
      </w:pPr>
    </w:p>
    <w:p w:rsidR="00447CCF" w:rsidRPr="00976159" w:rsidRDefault="00447CCF" w:rsidP="00974DD6">
      <w:pPr>
        <w:ind w:left="0" w:firstLine="709"/>
        <w:rPr>
          <w:rFonts w:cs="Arial"/>
          <w:i/>
        </w:rPr>
      </w:pPr>
      <w:r w:rsidRPr="00976159">
        <w:rPr>
          <w:rFonts w:cs="Arial"/>
        </w:rPr>
        <w:t>Para o recebimento dos serviços, ao final das atividades, a contratada deverá executar uma minuciosa limpeza do local da obra, de forma que a Contratante receba as instalações em excelentes condições de higiene.</w:t>
      </w:r>
    </w:p>
    <w:p w:rsidR="00447CCF" w:rsidRPr="00976159" w:rsidRDefault="00447CCF" w:rsidP="00974DD6">
      <w:pPr>
        <w:ind w:left="0"/>
        <w:rPr>
          <w:rFonts w:cs="Arial"/>
          <w:i/>
        </w:rPr>
      </w:pPr>
    </w:p>
    <w:p w:rsidR="00447CCF" w:rsidRPr="00976159" w:rsidRDefault="00447CCF" w:rsidP="00974DD6">
      <w:pPr>
        <w:ind w:left="0" w:firstLine="709"/>
        <w:rPr>
          <w:rFonts w:cs="Arial"/>
          <w:i/>
        </w:rPr>
      </w:pPr>
      <w:r w:rsidRPr="00976159">
        <w:rPr>
          <w:rFonts w:cs="Arial"/>
        </w:rPr>
        <w:t>Os serviços de limpeza geral deverão satisfazer aos seguintes requisitos:</w:t>
      </w:r>
    </w:p>
    <w:p w:rsidR="00447CCF" w:rsidRPr="00976159" w:rsidRDefault="00447CCF" w:rsidP="00974DD6">
      <w:pPr>
        <w:ind w:left="0"/>
        <w:rPr>
          <w:rFonts w:cs="Arial"/>
          <w:i/>
        </w:rPr>
      </w:pPr>
    </w:p>
    <w:p w:rsidR="00447CCF" w:rsidRPr="00976159" w:rsidRDefault="00447CCF" w:rsidP="00974DD6">
      <w:pPr>
        <w:ind w:left="0" w:firstLine="709"/>
        <w:rPr>
          <w:rFonts w:cs="Arial"/>
          <w:i/>
        </w:rPr>
      </w:pPr>
      <w:r w:rsidRPr="00976159">
        <w:rPr>
          <w:rFonts w:cs="Arial"/>
        </w:rPr>
        <w:t>a) Será removido todo o entulho do terreno, sendo cuidadosamente limpos e varridos os acessos;</w:t>
      </w:r>
    </w:p>
    <w:p w:rsidR="00447CCF" w:rsidRPr="00976159" w:rsidRDefault="00447CCF" w:rsidP="00974DD6">
      <w:pPr>
        <w:ind w:left="0"/>
        <w:rPr>
          <w:rFonts w:cs="Arial"/>
          <w:i/>
        </w:rPr>
      </w:pPr>
    </w:p>
    <w:p w:rsidR="00447CCF" w:rsidRPr="00976159" w:rsidRDefault="00447CCF" w:rsidP="00974DD6">
      <w:pPr>
        <w:ind w:left="0" w:firstLine="709"/>
        <w:rPr>
          <w:rFonts w:cs="Arial"/>
          <w:i/>
        </w:rPr>
      </w:pPr>
      <w:r w:rsidRPr="00976159">
        <w:rPr>
          <w:rFonts w:cs="Arial"/>
        </w:rPr>
        <w:t>b) Todas as cantarias, alvenarias, pavimentações, revestimentos, cimentados, ladrilhos, pedras, azulejos, vidros, aparelhos sanitários etc., serão limpos abundante e cuidadosamente lavados ou com emprego de outros materiais recomendados pelos fabricantes, de modo a não serem danificadas outras partes da obra por estes serviços de limpeza;</w:t>
      </w:r>
    </w:p>
    <w:p w:rsidR="00447CCF" w:rsidRPr="00976159" w:rsidRDefault="00447CCF" w:rsidP="00974DD6">
      <w:pPr>
        <w:ind w:left="0" w:firstLine="709"/>
        <w:rPr>
          <w:rFonts w:cs="Arial"/>
          <w:i/>
        </w:rPr>
      </w:pPr>
      <w:r w:rsidRPr="00976159">
        <w:rPr>
          <w:rFonts w:cs="Arial"/>
        </w:rPr>
        <w:t xml:space="preserve"> </w:t>
      </w:r>
    </w:p>
    <w:p w:rsidR="00447CCF" w:rsidRPr="00976159" w:rsidRDefault="00447CCF" w:rsidP="00974DD6">
      <w:pPr>
        <w:ind w:left="0" w:firstLine="709"/>
        <w:rPr>
          <w:rFonts w:cs="Arial"/>
          <w:i/>
        </w:rPr>
      </w:pPr>
      <w:r w:rsidRPr="00976159">
        <w:rPr>
          <w:rFonts w:cs="Arial"/>
        </w:rPr>
        <w:t>c) A lavagem de mármores e granitos será procedida com sabão neutro, perfeitamente isento de álcalis cáusticos;</w:t>
      </w:r>
    </w:p>
    <w:p w:rsidR="00447CCF" w:rsidRPr="00976159" w:rsidRDefault="00447CCF" w:rsidP="00974DD6">
      <w:pPr>
        <w:ind w:left="0"/>
        <w:rPr>
          <w:rFonts w:cs="Arial"/>
          <w:i/>
        </w:rPr>
      </w:pPr>
    </w:p>
    <w:p w:rsidR="00447CCF" w:rsidRPr="00976159" w:rsidRDefault="00447CCF" w:rsidP="00974DD6">
      <w:pPr>
        <w:ind w:left="0" w:firstLine="709"/>
        <w:rPr>
          <w:rFonts w:cs="Arial"/>
          <w:i/>
        </w:rPr>
      </w:pPr>
      <w:r w:rsidRPr="00976159">
        <w:rPr>
          <w:rFonts w:cs="Arial"/>
        </w:rPr>
        <w:t>d) As pavimentações, destinados a polimento e lustração, serão polidos em definitivo;</w:t>
      </w:r>
    </w:p>
    <w:p w:rsidR="00447CCF" w:rsidRPr="00976159" w:rsidRDefault="00447CCF" w:rsidP="00974DD6">
      <w:pPr>
        <w:ind w:left="0"/>
        <w:rPr>
          <w:rFonts w:cs="Arial"/>
          <w:i/>
        </w:rPr>
      </w:pPr>
    </w:p>
    <w:p w:rsidR="00447CCF" w:rsidRPr="00976159" w:rsidRDefault="00447CCF" w:rsidP="00974DD6">
      <w:pPr>
        <w:ind w:left="0" w:firstLine="709"/>
        <w:rPr>
          <w:rFonts w:cs="Arial"/>
          <w:i/>
        </w:rPr>
      </w:pPr>
      <w:r w:rsidRPr="00976159">
        <w:rPr>
          <w:rFonts w:cs="Arial"/>
        </w:rPr>
        <w:t>e) As superfícies de madeira serão, quando for o caso, lustradas, envernizadas ou enceradas em definitivo;</w:t>
      </w:r>
    </w:p>
    <w:p w:rsidR="00447CCF" w:rsidRPr="00976159" w:rsidRDefault="00447CCF" w:rsidP="00974DD6">
      <w:pPr>
        <w:ind w:left="0"/>
        <w:rPr>
          <w:rFonts w:cs="Arial"/>
          <w:i/>
        </w:rPr>
      </w:pPr>
    </w:p>
    <w:p w:rsidR="00447CCF" w:rsidRPr="00976159" w:rsidRDefault="00447CCF" w:rsidP="00974DD6">
      <w:pPr>
        <w:ind w:left="0" w:firstLine="709"/>
        <w:rPr>
          <w:rFonts w:cs="Arial"/>
          <w:i/>
        </w:rPr>
      </w:pPr>
      <w:r>
        <w:rPr>
          <w:rFonts w:cs="Arial"/>
        </w:rPr>
        <w:t>f</w:t>
      </w:r>
      <w:r w:rsidRPr="00976159">
        <w:rPr>
          <w:rFonts w:cs="Arial"/>
        </w:rPr>
        <w:t xml:space="preserve">) Haverá particular cuidado em </w:t>
      </w:r>
      <w:proofErr w:type="gramStart"/>
      <w:r w:rsidRPr="00976159">
        <w:rPr>
          <w:rFonts w:cs="Arial"/>
        </w:rPr>
        <w:t>remover-se</w:t>
      </w:r>
      <w:proofErr w:type="gramEnd"/>
      <w:r w:rsidRPr="00976159">
        <w:rPr>
          <w:rFonts w:cs="Arial"/>
        </w:rPr>
        <w:t xml:space="preserve"> quaisquer detritos ou salpicos de argamassa endurecida </w:t>
      </w:r>
      <w:r>
        <w:rPr>
          <w:rFonts w:cs="Arial"/>
        </w:rPr>
        <w:t>em</w:t>
      </w:r>
      <w:r w:rsidRPr="00976159">
        <w:rPr>
          <w:rFonts w:cs="Arial"/>
        </w:rPr>
        <w:t xml:space="preserve"> superfícies, </w:t>
      </w:r>
      <w:r>
        <w:rPr>
          <w:rFonts w:cs="Arial"/>
        </w:rPr>
        <w:t>n</w:t>
      </w:r>
      <w:r w:rsidRPr="00976159">
        <w:rPr>
          <w:rFonts w:cs="Arial"/>
        </w:rPr>
        <w:t xml:space="preserve">as alvenarias, </w:t>
      </w:r>
      <w:r>
        <w:rPr>
          <w:rFonts w:cs="Arial"/>
        </w:rPr>
        <w:t>n</w:t>
      </w:r>
      <w:r w:rsidRPr="00976159">
        <w:rPr>
          <w:rFonts w:cs="Arial"/>
        </w:rPr>
        <w:t>os azulejos e de outros materiais;</w:t>
      </w:r>
    </w:p>
    <w:p w:rsidR="00447CCF" w:rsidRPr="00976159" w:rsidRDefault="00447CCF" w:rsidP="00974DD6">
      <w:pPr>
        <w:ind w:left="0"/>
        <w:rPr>
          <w:rFonts w:cs="Arial"/>
          <w:i/>
        </w:rPr>
      </w:pPr>
    </w:p>
    <w:p w:rsidR="00447CCF" w:rsidRPr="00976159" w:rsidRDefault="00447CCF" w:rsidP="00974DD6">
      <w:pPr>
        <w:ind w:left="0" w:firstLine="709"/>
        <w:rPr>
          <w:rFonts w:cs="Arial"/>
          <w:i/>
        </w:rPr>
      </w:pPr>
      <w:r>
        <w:rPr>
          <w:rFonts w:cs="Arial"/>
        </w:rPr>
        <w:t>g</w:t>
      </w:r>
      <w:r w:rsidRPr="00976159">
        <w:rPr>
          <w:rFonts w:cs="Arial"/>
        </w:rPr>
        <w:t>) Todas as manchas e salpicos de tinta serão cuidadosamente removidos, dando-se especial atenção à perfeita execução dessa limpeza nos vidros e ferragens e superfícies das esquadrias devendo ser feita com removedor adequado e esponja macia;</w:t>
      </w:r>
    </w:p>
    <w:p w:rsidR="00447CCF" w:rsidRPr="00976159" w:rsidRDefault="00447CCF" w:rsidP="00974DD6">
      <w:pPr>
        <w:ind w:left="0" w:firstLine="709"/>
        <w:rPr>
          <w:rFonts w:cs="Arial"/>
          <w:i/>
        </w:rPr>
      </w:pPr>
      <w:r w:rsidRPr="00976159">
        <w:rPr>
          <w:rFonts w:cs="Arial"/>
        </w:rPr>
        <w:br/>
      </w:r>
      <w:r w:rsidRPr="00976159">
        <w:rPr>
          <w:rFonts w:cs="Arial"/>
        </w:rPr>
        <w:tab/>
      </w:r>
      <w:r>
        <w:rPr>
          <w:rFonts w:cs="Arial"/>
        </w:rPr>
        <w:t>h</w:t>
      </w:r>
      <w:r w:rsidRPr="00976159">
        <w:rPr>
          <w:rFonts w:cs="Arial"/>
        </w:rPr>
        <w:t>) Os metais cromados serão limpos com produto removedor adequado.  Para recuperação do brilho deverão ser polidos à flanela;</w:t>
      </w:r>
    </w:p>
    <w:p w:rsidR="00447CCF" w:rsidRPr="00976159" w:rsidRDefault="00447CCF" w:rsidP="00974DD6">
      <w:pPr>
        <w:ind w:left="0"/>
        <w:rPr>
          <w:rFonts w:cs="Arial"/>
          <w:i/>
        </w:rPr>
      </w:pPr>
    </w:p>
    <w:p w:rsidR="00447CCF" w:rsidRPr="00976159" w:rsidRDefault="00447CCF" w:rsidP="00974DD6">
      <w:pPr>
        <w:ind w:left="0" w:firstLine="709"/>
        <w:rPr>
          <w:rFonts w:cs="Arial"/>
          <w:i/>
        </w:rPr>
      </w:pPr>
      <w:r>
        <w:rPr>
          <w:rFonts w:cs="Arial"/>
        </w:rPr>
        <w:t>i</w:t>
      </w:r>
      <w:r w:rsidRPr="00976159">
        <w:rPr>
          <w:rFonts w:cs="Arial"/>
        </w:rPr>
        <w:t>) A limpeza das louças deverá ser feita lavando-se com água e sabão, não sendo permitido o uso de solução com ácido;</w:t>
      </w:r>
    </w:p>
    <w:p w:rsidR="00447CCF" w:rsidRPr="00976159" w:rsidRDefault="00447CCF" w:rsidP="00974DD6">
      <w:pPr>
        <w:ind w:left="0"/>
        <w:rPr>
          <w:rFonts w:cs="Arial"/>
          <w:i/>
        </w:rPr>
      </w:pPr>
    </w:p>
    <w:p w:rsidR="00447CCF" w:rsidRPr="00976159" w:rsidRDefault="00447CCF" w:rsidP="00974DD6">
      <w:pPr>
        <w:ind w:left="0" w:firstLine="709"/>
        <w:rPr>
          <w:rFonts w:cs="Arial"/>
          <w:i/>
        </w:rPr>
      </w:pPr>
      <w:r>
        <w:rPr>
          <w:rFonts w:cs="Arial"/>
        </w:rPr>
        <w:t>j</w:t>
      </w:r>
      <w:r w:rsidRPr="00976159">
        <w:rPr>
          <w:rFonts w:cs="Arial"/>
        </w:rPr>
        <w:t>) A limpeza de manchas e respingos de tinta deverá ser feita com produto removedor adequado e esponja de palha de aço fina, sem danos às esquadrias e aos vidros;</w:t>
      </w:r>
    </w:p>
    <w:p w:rsidR="00447CCF" w:rsidRPr="00976159" w:rsidRDefault="00447CCF" w:rsidP="00974DD6">
      <w:pPr>
        <w:ind w:left="0"/>
        <w:rPr>
          <w:rFonts w:cs="Arial"/>
          <w:i/>
        </w:rPr>
      </w:pPr>
    </w:p>
    <w:p w:rsidR="00447CCF" w:rsidRPr="00976159" w:rsidRDefault="00447CCF" w:rsidP="00974DD6">
      <w:pPr>
        <w:ind w:left="0" w:firstLine="709"/>
        <w:rPr>
          <w:rFonts w:cs="Arial"/>
          <w:i/>
        </w:rPr>
      </w:pPr>
      <w:r>
        <w:rPr>
          <w:rFonts w:cs="Arial"/>
        </w:rPr>
        <w:t>k</w:t>
      </w:r>
      <w:r w:rsidRPr="00976159">
        <w:rPr>
          <w:rFonts w:cs="Arial"/>
        </w:rPr>
        <w:t xml:space="preserve">) </w:t>
      </w:r>
      <w:proofErr w:type="gramStart"/>
      <w:r w:rsidRPr="00976159">
        <w:rPr>
          <w:rFonts w:cs="Arial"/>
        </w:rPr>
        <w:t>A limpeza do forro, divisórias e luminárias também deverá ser</w:t>
      </w:r>
      <w:proofErr w:type="gramEnd"/>
      <w:r w:rsidRPr="00976159">
        <w:rPr>
          <w:rFonts w:cs="Arial"/>
        </w:rPr>
        <w:t xml:space="preserve"> feita de acordo com as recomendações do fabricante;</w:t>
      </w:r>
    </w:p>
    <w:p w:rsidR="00447CCF" w:rsidRPr="00976159" w:rsidRDefault="00447CCF" w:rsidP="00974DD6">
      <w:pPr>
        <w:ind w:left="0"/>
        <w:rPr>
          <w:rFonts w:cs="Arial"/>
          <w:i/>
        </w:rPr>
      </w:pPr>
      <w:bookmarkStart w:id="21" w:name="_Toc163959528"/>
    </w:p>
    <w:bookmarkEnd w:id="21"/>
    <w:p w:rsidR="00447CCF" w:rsidRPr="00976159" w:rsidRDefault="00447CCF" w:rsidP="00974DD6">
      <w:pPr>
        <w:ind w:left="0" w:firstLine="709"/>
        <w:rPr>
          <w:rFonts w:cs="Arial"/>
          <w:i/>
        </w:rPr>
      </w:pPr>
      <w:r>
        <w:rPr>
          <w:rFonts w:cs="Arial"/>
        </w:rPr>
        <w:lastRenderedPageBreak/>
        <w:t>m</w:t>
      </w:r>
      <w:r w:rsidRPr="00976159">
        <w:rPr>
          <w:rFonts w:cs="Arial"/>
        </w:rPr>
        <w:t>) A limpeza de máquinas e aparelhos com remoção de quaisquer vestígios de argamassas, graxas e manchas de óleo que deverão ser removidos com solvente adequado;</w:t>
      </w:r>
    </w:p>
    <w:p w:rsidR="00447CCF" w:rsidRPr="00976159" w:rsidRDefault="00447CCF" w:rsidP="00974DD6">
      <w:pPr>
        <w:ind w:left="0" w:firstLine="709"/>
        <w:rPr>
          <w:rFonts w:cs="Arial"/>
          <w:i/>
        </w:rPr>
      </w:pPr>
    </w:p>
    <w:p w:rsidR="00447CCF" w:rsidRPr="00976159" w:rsidRDefault="00447CCF" w:rsidP="00974DD6">
      <w:pPr>
        <w:ind w:left="0" w:firstLine="709"/>
        <w:rPr>
          <w:rFonts w:cs="Arial"/>
          <w:i/>
        </w:rPr>
      </w:pPr>
      <w:r>
        <w:rPr>
          <w:rFonts w:cs="Arial"/>
        </w:rPr>
        <w:t>n</w:t>
      </w:r>
      <w:r w:rsidRPr="00976159">
        <w:rPr>
          <w:rFonts w:cs="Arial"/>
        </w:rPr>
        <w:t>) A limpeza com escova metálica de todos os vestígios de ferrugem ou de outras manchas</w:t>
      </w:r>
      <w:r>
        <w:rPr>
          <w:rFonts w:cs="Arial"/>
        </w:rPr>
        <w:t>.</w:t>
      </w:r>
    </w:p>
    <w:p w:rsidR="00447CCF" w:rsidRPr="00976159" w:rsidRDefault="00447CCF" w:rsidP="00974DD6">
      <w:pPr>
        <w:ind w:left="0" w:firstLine="709"/>
        <w:rPr>
          <w:rFonts w:cs="Arial"/>
          <w:i/>
        </w:rPr>
      </w:pPr>
    </w:p>
    <w:p w:rsidR="00447CCF" w:rsidRPr="00976159" w:rsidRDefault="00447CCF" w:rsidP="00974DD6">
      <w:pPr>
        <w:ind w:left="0"/>
        <w:rPr>
          <w:rFonts w:cs="Arial"/>
          <w:i/>
        </w:rPr>
      </w:pPr>
    </w:p>
    <w:p w:rsidR="00447CCF" w:rsidRDefault="00447CCF" w:rsidP="00974DD6">
      <w:pPr>
        <w:ind w:left="0" w:firstLine="709"/>
        <w:rPr>
          <w:rFonts w:cs="Arial"/>
        </w:rPr>
      </w:pPr>
      <w:r w:rsidRPr="00976159">
        <w:rPr>
          <w:rFonts w:cs="Arial"/>
        </w:rPr>
        <w:t xml:space="preserve">Como critério de medição será utilizado </w:t>
      </w:r>
      <w:proofErr w:type="gramStart"/>
      <w:r w:rsidRPr="00976159">
        <w:rPr>
          <w:rFonts w:cs="Arial"/>
        </w:rPr>
        <w:t>a</w:t>
      </w:r>
      <w:proofErr w:type="gramEnd"/>
      <w:r w:rsidRPr="00976159">
        <w:rPr>
          <w:rFonts w:cs="Arial"/>
        </w:rPr>
        <w:t xml:space="preserve"> área plana horizontal em projeção de intervenção.</w:t>
      </w:r>
    </w:p>
    <w:p w:rsidR="00AA4A66" w:rsidRDefault="00AA4A66" w:rsidP="00974DD6">
      <w:pPr>
        <w:ind w:left="0" w:firstLine="709"/>
        <w:rPr>
          <w:rFonts w:cs="Arial"/>
        </w:rPr>
      </w:pPr>
    </w:p>
    <w:p w:rsidR="00447CCF" w:rsidRPr="00976159" w:rsidRDefault="00447CCF" w:rsidP="00974DD6">
      <w:pPr>
        <w:ind w:left="0"/>
        <w:rPr>
          <w:rFonts w:cs="Arial"/>
          <w:i/>
        </w:rPr>
      </w:pPr>
    </w:p>
    <w:p w:rsidR="00447CCF" w:rsidRPr="00976159" w:rsidRDefault="00447CCF" w:rsidP="00447CCF">
      <w:pPr>
        <w:keepNext/>
        <w:numPr>
          <w:ilvl w:val="0"/>
          <w:numId w:val="8"/>
        </w:numPr>
        <w:tabs>
          <w:tab w:val="clear" w:pos="720"/>
          <w:tab w:val="num" w:pos="360"/>
        </w:tabs>
        <w:spacing w:line="240" w:lineRule="auto"/>
        <w:ind w:hanging="720"/>
        <w:rPr>
          <w:rFonts w:cs="Arial"/>
          <w:b/>
          <w:i/>
          <w:highlight w:val="lightGray"/>
        </w:rPr>
      </w:pPr>
      <w:r w:rsidRPr="00976159">
        <w:rPr>
          <w:rFonts w:cs="Arial"/>
          <w:b/>
          <w:highlight w:val="lightGray"/>
        </w:rPr>
        <w:t>DISPOSIÇÕES FINAIS</w:t>
      </w:r>
    </w:p>
    <w:p w:rsidR="00447CCF" w:rsidRPr="00976159" w:rsidRDefault="00447CCF" w:rsidP="00447CCF">
      <w:pPr>
        <w:rPr>
          <w:rFonts w:cs="Arial"/>
          <w:i/>
        </w:rPr>
      </w:pPr>
    </w:p>
    <w:p w:rsidR="00447CCF" w:rsidRPr="00976159" w:rsidRDefault="00447CCF" w:rsidP="00974DD6">
      <w:pPr>
        <w:ind w:left="0" w:firstLine="709"/>
        <w:rPr>
          <w:rFonts w:cs="Arial"/>
          <w:i/>
        </w:rPr>
      </w:pPr>
      <w:r w:rsidRPr="00976159">
        <w:rPr>
          <w:rFonts w:cs="Arial"/>
        </w:rPr>
        <w:t>Serão procedidos testes para verificação de todas as instalações, aparelhos, equipamentos e sistemas da edificação, para evitar reclamações futuras. Imprevistos diversos serão de ônus exclusivo da Contratada até o limite estabelecido no Edital de Licitação da Obra. Serviços extras com ônus para o Contratante, somente poderão ser executados, se autorizados expressamente pela autoridade competente.</w:t>
      </w:r>
    </w:p>
    <w:p w:rsidR="00447CCF" w:rsidRPr="00976159" w:rsidRDefault="00447CCF" w:rsidP="00974DD6">
      <w:pPr>
        <w:ind w:left="0"/>
        <w:rPr>
          <w:rFonts w:cs="Arial"/>
          <w:i/>
        </w:rPr>
      </w:pPr>
    </w:p>
    <w:p w:rsidR="00447CCF" w:rsidRPr="00976159" w:rsidRDefault="00447CCF" w:rsidP="00974DD6">
      <w:pPr>
        <w:ind w:left="0" w:firstLine="709"/>
        <w:rPr>
          <w:rFonts w:cs="Arial"/>
          <w:i/>
        </w:rPr>
      </w:pPr>
      <w:r w:rsidRPr="00976159">
        <w:rPr>
          <w:rFonts w:cs="Arial"/>
        </w:rPr>
        <w:t xml:space="preserve">A Contratante reafirma que em todas as etapas tanto de projeto quanto de execução o Contratado sofrerá inspeção minuciosa por equipe multidisciplinar da Contratante para constatar e relacionar os ajustes que se fizerem necessários.  Em conseqüência desta verificação, terão de </w:t>
      </w:r>
      <w:proofErr w:type="gramStart"/>
      <w:r w:rsidRPr="00976159">
        <w:rPr>
          <w:rFonts w:cs="Arial"/>
        </w:rPr>
        <w:t>ser</w:t>
      </w:r>
      <w:proofErr w:type="gramEnd"/>
      <w:r w:rsidRPr="00976159">
        <w:rPr>
          <w:rFonts w:cs="Arial"/>
        </w:rPr>
        <w:t xml:space="preserve"> executados todos os serviços de revisão levantados.  Tais inspeções serão executadas, quando pertinentes, em conjunto com o(s) </w:t>
      </w:r>
      <w:proofErr w:type="gramStart"/>
      <w:r w:rsidRPr="00976159">
        <w:rPr>
          <w:rFonts w:cs="Arial"/>
        </w:rPr>
        <w:t>responsável(</w:t>
      </w:r>
      <w:proofErr w:type="gramEnd"/>
      <w:r w:rsidRPr="00976159">
        <w:rPr>
          <w:rFonts w:cs="Arial"/>
        </w:rPr>
        <w:t>is) técnico(s) da Contratada.</w:t>
      </w:r>
    </w:p>
    <w:p w:rsidR="00447CCF" w:rsidRPr="00976159" w:rsidRDefault="00447CCF" w:rsidP="00974DD6">
      <w:pPr>
        <w:ind w:left="0"/>
        <w:rPr>
          <w:rFonts w:cs="Arial"/>
          <w:i/>
        </w:rPr>
      </w:pPr>
      <w:r w:rsidRPr="00976159">
        <w:rPr>
          <w:rFonts w:cs="Arial"/>
        </w:rPr>
        <w:tab/>
      </w:r>
    </w:p>
    <w:p w:rsidR="00447CCF" w:rsidRPr="00976159" w:rsidRDefault="00447CCF" w:rsidP="00974DD6">
      <w:pPr>
        <w:ind w:left="0" w:firstLine="709"/>
        <w:rPr>
          <w:rFonts w:cs="Arial"/>
          <w:i/>
        </w:rPr>
      </w:pPr>
      <w:r w:rsidRPr="00976159">
        <w:rPr>
          <w:rFonts w:cs="Arial"/>
        </w:rPr>
        <w:t>Todo e qualquer serviço complementar, visando à entrega dos serviços em perfeitas condições, de acordo com a legislação municipal, estadual e federal e normas da ABNT, deverão ser previstos e executados pelo Contratado.</w:t>
      </w:r>
    </w:p>
    <w:p w:rsidR="00447CCF" w:rsidRPr="00976159" w:rsidRDefault="00447CCF" w:rsidP="00974DD6">
      <w:pPr>
        <w:ind w:left="0"/>
        <w:rPr>
          <w:rFonts w:cs="Arial"/>
          <w:i/>
        </w:rPr>
      </w:pPr>
    </w:p>
    <w:p w:rsidR="00447CCF" w:rsidRPr="00976159" w:rsidRDefault="00447CCF" w:rsidP="00974DD6">
      <w:pPr>
        <w:ind w:left="0" w:firstLine="709"/>
        <w:rPr>
          <w:rFonts w:cs="Arial"/>
          <w:i/>
        </w:rPr>
      </w:pPr>
      <w:r w:rsidRPr="00976159">
        <w:rPr>
          <w:rFonts w:cs="Arial"/>
        </w:rPr>
        <w:t>A entrega do serviço não exime a Contratada, em qualquer época, das garantias concedidas e das responsabilidades assumidas em contrato e por força das disposições legais em vigor (Lei 10.406 de 10/01/2002 – Código Civil).</w:t>
      </w:r>
    </w:p>
    <w:p w:rsidR="00447CCF" w:rsidRPr="00976159" w:rsidRDefault="00447CCF" w:rsidP="00974DD6">
      <w:pPr>
        <w:ind w:left="0"/>
        <w:rPr>
          <w:rFonts w:cs="Arial"/>
          <w:i/>
        </w:rPr>
      </w:pPr>
    </w:p>
    <w:p w:rsidR="00447CCF" w:rsidRPr="00976159" w:rsidRDefault="00447CCF" w:rsidP="00974DD6">
      <w:pPr>
        <w:ind w:left="0" w:firstLine="709"/>
        <w:rPr>
          <w:rFonts w:cs="Arial"/>
          <w:i/>
        </w:rPr>
      </w:pPr>
      <w:r w:rsidRPr="00976159">
        <w:rPr>
          <w:rFonts w:cs="Arial"/>
        </w:rPr>
        <w:t>Após o recebimento provisório dos serviços, e até o seu recebimento definitivo, a Contratada deverá fornecer toda a assistência técnica necessária à solução de eventuais dúvidas detectadas na vistoria final, bem como as surgidas neste período, e solucionar as imperfeições detectadas, independente de sua responsabilidade civil.</w:t>
      </w:r>
    </w:p>
    <w:p w:rsidR="00447CCF" w:rsidRPr="00976159" w:rsidRDefault="00447CCF" w:rsidP="00974DD6">
      <w:pPr>
        <w:ind w:left="0"/>
        <w:rPr>
          <w:rFonts w:cs="Arial"/>
          <w:i/>
        </w:rPr>
      </w:pPr>
    </w:p>
    <w:p w:rsidR="00447CCF" w:rsidRPr="00976159" w:rsidRDefault="00447CCF" w:rsidP="00974DD6">
      <w:pPr>
        <w:ind w:left="0" w:firstLine="709"/>
        <w:rPr>
          <w:rFonts w:cs="Arial"/>
          <w:i/>
        </w:rPr>
      </w:pPr>
      <w:r w:rsidRPr="00976159">
        <w:rPr>
          <w:rFonts w:cs="Arial"/>
        </w:rPr>
        <w:t xml:space="preserve">Deverá ser providenciado pela </w:t>
      </w:r>
      <w:proofErr w:type="gramStart"/>
      <w:r w:rsidRPr="00976159">
        <w:rPr>
          <w:rFonts w:cs="Arial"/>
        </w:rPr>
        <w:t>Contratada baixas, junto ao CREA em cuja jurisdição for exercida a atividade, da ART de todos os envolvidos entregando à Fiscalização toda a documentação referente a essas providências, assim como todos os certificados de garantia oferecidos pelos subempreiteiros e fornecedores, os quais sempre deverão ser emitidos em nome do Contratante</w:t>
      </w:r>
      <w:proofErr w:type="gramEnd"/>
      <w:r w:rsidRPr="00976159">
        <w:rPr>
          <w:rFonts w:cs="Arial"/>
        </w:rPr>
        <w:t>.</w:t>
      </w:r>
    </w:p>
    <w:p w:rsidR="00447CCF" w:rsidRPr="00976159" w:rsidRDefault="00447CCF" w:rsidP="00974DD6">
      <w:pPr>
        <w:ind w:left="0"/>
        <w:rPr>
          <w:rFonts w:cs="Arial"/>
          <w:i/>
        </w:rPr>
      </w:pPr>
    </w:p>
    <w:p w:rsidR="00447CCF" w:rsidRDefault="00447CCF" w:rsidP="001C21F4">
      <w:pPr>
        <w:widowControl w:val="0"/>
        <w:spacing w:before="120"/>
        <w:ind w:left="0" w:firstLine="0"/>
        <w:rPr>
          <w:bCs/>
        </w:rPr>
      </w:pPr>
    </w:p>
    <w:p w:rsidR="00447CCF" w:rsidRDefault="00447CCF" w:rsidP="001C21F4">
      <w:pPr>
        <w:widowControl w:val="0"/>
        <w:spacing w:before="120"/>
        <w:ind w:left="0" w:firstLine="0"/>
        <w:rPr>
          <w:bCs/>
        </w:rPr>
      </w:pPr>
    </w:p>
    <w:p w:rsidR="00E60608" w:rsidRDefault="00E60608" w:rsidP="001C21F4">
      <w:pPr>
        <w:widowControl w:val="0"/>
        <w:spacing w:before="120"/>
        <w:ind w:left="0" w:firstLine="0"/>
        <w:rPr>
          <w:bCs/>
        </w:rPr>
        <w:sectPr w:rsidR="00E60608" w:rsidSect="007D4F7F">
          <w:headerReference w:type="default" r:id="rId22"/>
          <w:pgSz w:w="11905" w:h="16837" w:code="9"/>
          <w:pgMar w:top="1571" w:right="851" w:bottom="567" w:left="851" w:header="601" w:footer="720" w:gutter="0"/>
          <w:cols w:space="720"/>
          <w:docGrid w:linePitch="360"/>
        </w:sectPr>
      </w:pPr>
    </w:p>
    <w:p w:rsidR="00A5040D" w:rsidRDefault="00A5040D" w:rsidP="009F719B">
      <w:pPr>
        <w:tabs>
          <w:tab w:val="left" w:pos="5529"/>
        </w:tabs>
        <w:spacing w:line="240" w:lineRule="auto"/>
        <w:ind w:left="0" w:firstLine="0"/>
        <w:jc w:val="center"/>
        <w:rPr>
          <w:rFonts w:cs="Arial"/>
          <w:b/>
          <w:sz w:val="36"/>
          <w:szCs w:val="36"/>
        </w:rPr>
      </w:pPr>
      <w:r>
        <w:rPr>
          <w:rFonts w:cs="Arial"/>
          <w:b/>
          <w:sz w:val="36"/>
          <w:szCs w:val="36"/>
        </w:rPr>
        <w:lastRenderedPageBreak/>
        <w:t>Anexo II do Projeto Básico</w:t>
      </w:r>
    </w:p>
    <w:p w:rsidR="009F719B" w:rsidRDefault="009F719B" w:rsidP="009F719B">
      <w:pPr>
        <w:widowControl w:val="0"/>
        <w:spacing w:line="240" w:lineRule="auto"/>
        <w:ind w:left="0" w:firstLine="0"/>
        <w:jc w:val="center"/>
        <w:rPr>
          <w:bCs/>
        </w:rPr>
      </w:pPr>
    </w:p>
    <w:p w:rsidR="00F01CD3" w:rsidRDefault="00A5040D" w:rsidP="009F719B">
      <w:pPr>
        <w:widowControl w:val="0"/>
        <w:spacing w:line="240" w:lineRule="auto"/>
        <w:ind w:left="0" w:firstLine="0"/>
        <w:jc w:val="center"/>
        <w:rPr>
          <w:bCs/>
        </w:rPr>
      </w:pPr>
      <w:r>
        <w:rPr>
          <w:bCs/>
        </w:rPr>
        <w:t xml:space="preserve">ITEM 1 </w:t>
      </w:r>
      <w:proofErr w:type="gramStart"/>
      <w:r>
        <w:rPr>
          <w:bCs/>
        </w:rPr>
        <w:t>-PLANILHAS</w:t>
      </w:r>
      <w:proofErr w:type="gramEnd"/>
      <w:r>
        <w:rPr>
          <w:bCs/>
        </w:rPr>
        <w:t xml:space="preserve"> ORÇAMENTARIAS </w:t>
      </w:r>
    </w:p>
    <w:p w:rsidR="009F719B" w:rsidRPr="00364E1A" w:rsidRDefault="009F719B" w:rsidP="009F719B">
      <w:pPr>
        <w:spacing w:line="240" w:lineRule="auto"/>
        <w:ind w:left="0" w:firstLine="0"/>
        <w:jc w:val="center"/>
        <w:rPr>
          <w:rFonts w:ascii="Arial" w:hAnsi="Arial" w:cs="Arial"/>
          <w:sz w:val="15"/>
          <w:szCs w:val="15"/>
        </w:rPr>
      </w:pPr>
      <w:r>
        <w:rPr>
          <w:rFonts w:ascii="Arial" w:hAnsi="Arial" w:cs="Arial"/>
          <w:noProof/>
          <w:sz w:val="20"/>
          <w:szCs w:val="20"/>
        </w:rPr>
        <w:drawing>
          <wp:anchor distT="0" distB="0" distL="114300" distR="114300" simplePos="0" relativeHeight="251667456" behindDoc="0" locked="0" layoutInCell="1" allowOverlap="1">
            <wp:simplePos x="0" y="0"/>
            <wp:positionH relativeFrom="column">
              <wp:posOffset>112395</wp:posOffset>
            </wp:positionH>
            <wp:positionV relativeFrom="paragraph">
              <wp:posOffset>77470</wp:posOffset>
            </wp:positionV>
            <wp:extent cx="523875" cy="666750"/>
            <wp:effectExtent l="19050" t="0" r="9525" b="0"/>
            <wp:wrapNone/>
            <wp:docPr id="4"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srcRect/>
                    <a:stretch>
                      <a:fillRect/>
                    </a:stretch>
                  </pic:blipFill>
                  <pic:spPr bwMode="auto">
                    <a:xfrm>
                      <a:off x="0" y="0"/>
                      <a:ext cx="523875" cy="666750"/>
                    </a:xfrm>
                    <a:prstGeom prst="rect">
                      <a:avLst/>
                    </a:prstGeom>
                    <a:solidFill>
                      <a:srgbClr val="FFFFFF"/>
                    </a:solidFill>
                    <a:ln w="9525">
                      <a:miter lim="800000"/>
                      <a:headEnd/>
                      <a:tailEnd/>
                    </a:ln>
                  </pic:spPr>
                </pic:pic>
              </a:graphicData>
            </a:graphic>
          </wp:anchor>
        </w:drawing>
      </w:r>
    </w:p>
    <w:p w:rsidR="009F719B" w:rsidRPr="00364E1A" w:rsidRDefault="009F719B" w:rsidP="009F719B">
      <w:pPr>
        <w:tabs>
          <w:tab w:val="left" w:pos="3874"/>
          <w:tab w:val="left" w:pos="4637"/>
          <w:tab w:val="left" w:pos="5402"/>
          <w:tab w:val="left" w:pos="7232"/>
          <w:tab w:val="left" w:pos="7866"/>
          <w:tab w:val="left" w:pos="8500"/>
          <w:tab w:val="left" w:pos="9134"/>
          <w:tab w:val="left" w:pos="9768"/>
          <w:tab w:val="left" w:pos="10402"/>
          <w:tab w:val="left" w:pos="11036"/>
          <w:tab w:val="left" w:pos="13771"/>
        </w:tabs>
        <w:spacing w:line="240" w:lineRule="auto"/>
        <w:ind w:left="0" w:firstLine="0"/>
        <w:jc w:val="center"/>
        <w:rPr>
          <w:rFonts w:ascii="Arial" w:hAnsi="Arial" w:cs="Arial"/>
          <w:sz w:val="20"/>
          <w:szCs w:val="20"/>
        </w:rPr>
      </w:pPr>
    </w:p>
    <w:p w:rsidR="009F719B" w:rsidRPr="00364E1A" w:rsidRDefault="009F719B" w:rsidP="009F719B">
      <w:pPr>
        <w:tabs>
          <w:tab w:val="left" w:pos="3874"/>
          <w:tab w:val="left" w:pos="4637"/>
          <w:tab w:val="left" w:pos="5402"/>
          <w:tab w:val="left" w:pos="13771"/>
        </w:tabs>
        <w:spacing w:line="240" w:lineRule="auto"/>
        <w:ind w:left="0" w:firstLine="0"/>
        <w:jc w:val="center"/>
        <w:rPr>
          <w:rFonts w:ascii="Arial" w:hAnsi="Arial" w:cs="Arial"/>
          <w:b/>
          <w:bCs/>
          <w:sz w:val="20"/>
          <w:szCs w:val="20"/>
        </w:rPr>
      </w:pPr>
      <w:r w:rsidRPr="00364E1A">
        <w:rPr>
          <w:rFonts w:ascii="Arial" w:hAnsi="Arial" w:cs="Arial"/>
          <w:b/>
          <w:bCs/>
        </w:rPr>
        <w:t>ANP - ACADEMIA NACIONAL DE POLÍCIA</w:t>
      </w:r>
    </w:p>
    <w:p w:rsidR="009F719B" w:rsidRPr="00364E1A" w:rsidRDefault="009F719B" w:rsidP="009F719B">
      <w:pPr>
        <w:tabs>
          <w:tab w:val="left" w:pos="3874"/>
          <w:tab w:val="left" w:pos="4637"/>
          <w:tab w:val="left" w:pos="5402"/>
          <w:tab w:val="left" w:pos="13771"/>
        </w:tabs>
        <w:spacing w:line="240" w:lineRule="auto"/>
        <w:ind w:left="0" w:firstLine="0"/>
        <w:jc w:val="center"/>
        <w:rPr>
          <w:rFonts w:ascii="Arial" w:hAnsi="Arial" w:cs="Arial"/>
          <w:b/>
          <w:bCs/>
          <w:sz w:val="20"/>
          <w:szCs w:val="20"/>
        </w:rPr>
      </w:pPr>
      <w:r w:rsidRPr="00364E1A">
        <w:rPr>
          <w:rFonts w:ascii="Arial" w:hAnsi="Arial" w:cs="Arial"/>
          <w:b/>
          <w:bCs/>
        </w:rPr>
        <w:t>SISTEMA DE ESGOTAMENTO SANITÁRIO</w:t>
      </w:r>
    </w:p>
    <w:p w:rsidR="009F719B" w:rsidRPr="00364E1A" w:rsidRDefault="009F719B" w:rsidP="009F719B">
      <w:pPr>
        <w:tabs>
          <w:tab w:val="left" w:pos="3874"/>
          <w:tab w:val="left" w:pos="4637"/>
          <w:tab w:val="left" w:pos="5402"/>
          <w:tab w:val="left" w:pos="7232"/>
          <w:tab w:val="left" w:pos="7866"/>
          <w:tab w:val="left" w:pos="8500"/>
          <w:tab w:val="left" w:pos="9134"/>
          <w:tab w:val="left" w:pos="9768"/>
          <w:tab w:val="left" w:pos="10402"/>
          <w:tab w:val="left" w:pos="11036"/>
          <w:tab w:val="left" w:pos="13771"/>
        </w:tabs>
        <w:spacing w:line="240" w:lineRule="auto"/>
        <w:ind w:left="0" w:firstLine="0"/>
        <w:jc w:val="center"/>
        <w:rPr>
          <w:rFonts w:ascii="Arial" w:hAnsi="Arial" w:cs="Arial"/>
          <w:b/>
          <w:bCs/>
          <w:sz w:val="20"/>
          <w:szCs w:val="20"/>
        </w:rPr>
      </w:pPr>
    </w:p>
    <w:p w:rsidR="009F719B" w:rsidRDefault="009F719B" w:rsidP="009F719B">
      <w:pPr>
        <w:spacing w:line="240" w:lineRule="auto"/>
        <w:ind w:left="0" w:firstLine="0"/>
      </w:pPr>
    </w:p>
    <w:tbl>
      <w:tblPr>
        <w:tblW w:w="5000" w:type="pct"/>
        <w:tblCellMar>
          <w:left w:w="70" w:type="dxa"/>
          <w:right w:w="70" w:type="dxa"/>
        </w:tblCellMar>
        <w:tblLook w:val="04A0"/>
      </w:tblPr>
      <w:tblGrid>
        <w:gridCol w:w="7816"/>
        <w:gridCol w:w="685"/>
        <w:gridCol w:w="684"/>
        <w:gridCol w:w="684"/>
        <w:gridCol w:w="684"/>
        <w:gridCol w:w="684"/>
        <w:gridCol w:w="684"/>
        <w:gridCol w:w="2951"/>
        <w:gridCol w:w="403"/>
      </w:tblGrid>
      <w:tr w:rsidR="009F719B" w:rsidRPr="00364E1A" w:rsidTr="009F719B">
        <w:trPr>
          <w:trHeight w:val="255"/>
        </w:trPr>
        <w:tc>
          <w:tcPr>
            <w:tcW w:w="2558" w:type="pct"/>
            <w:tcBorders>
              <w:top w:val="single" w:sz="4" w:space="0" w:color="auto"/>
              <w:left w:val="single" w:sz="4" w:space="0" w:color="auto"/>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DATA DE EMISSÃO DO ORÇAMENTO: Agosto de 2010</w:t>
            </w:r>
          </w:p>
        </w:tc>
        <w:tc>
          <w:tcPr>
            <w:tcW w:w="224" w:type="pct"/>
            <w:tcBorders>
              <w:top w:val="single" w:sz="4" w:space="0" w:color="auto"/>
              <w:left w:val="nil"/>
              <w:bottom w:val="nil"/>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224" w:type="pct"/>
            <w:tcBorders>
              <w:top w:val="single" w:sz="4" w:space="0" w:color="auto"/>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single" w:sz="4" w:space="0" w:color="auto"/>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single" w:sz="4" w:space="0" w:color="auto"/>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single" w:sz="4" w:space="0" w:color="auto"/>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single" w:sz="4" w:space="0" w:color="auto"/>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966" w:type="pct"/>
            <w:tcBorders>
              <w:top w:val="single" w:sz="4" w:space="0" w:color="auto"/>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131" w:type="pct"/>
            <w:tcBorders>
              <w:top w:val="single" w:sz="4" w:space="0" w:color="auto"/>
              <w:left w:val="nil"/>
              <w:bottom w:val="nil"/>
              <w:right w:val="single" w:sz="4" w:space="0" w:color="auto"/>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r>
      <w:tr w:rsidR="009F719B" w:rsidRPr="00364E1A" w:rsidTr="009F719B">
        <w:trPr>
          <w:trHeight w:val="405"/>
        </w:trPr>
        <w:tc>
          <w:tcPr>
            <w:tcW w:w="2558" w:type="pct"/>
            <w:tcBorders>
              <w:top w:val="nil"/>
              <w:left w:val="single" w:sz="4" w:space="0" w:color="auto"/>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ORÇAMENTO PARA: Materiais e Serviços</w:t>
            </w:r>
          </w:p>
        </w:tc>
        <w:tc>
          <w:tcPr>
            <w:tcW w:w="224" w:type="pct"/>
            <w:tcBorders>
              <w:top w:val="nil"/>
              <w:left w:val="nil"/>
              <w:bottom w:val="nil"/>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966"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jc w:val="right"/>
              <w:rPr>
                <w:rFonts w:ascii="Arial" w:hAnsi="Arial" w:cs="Arial"/>
                <w:b/>
                <w:bCs/>
              </w:rPr>
            </w:pPr>
            <w:r w:rsidRPr="00364E1A">
              <w:rPr>
                <w:rFonts w:ascii="Arial" w:hAnsi="Arial" w:cs="Arial"/>
                <w:b/>
                <w:bCs/>
              </w:rPr>
              <w:t> </w:t>
            </w:r>
          </w:p>
        </w:tc>
        <w:tc>
          <w:tcPr>
            <w:tcW w:w="131" w:type="pct"/>
            <w:tcBorders>
              <w:top w:val="nil"/>
              <w:left w:val="nil"/>
              <w:bottom w:val="nil"/>
              <w:right w:val="single" w:sz="4" w:space="0" w:color="auto"/>
            </w:tcBorders>
            <w:shd w:val="clear" w:color="000000" w:fill="FFFFFF"/>
            <w:noWrap/>
            <w:hideMark/>
          </w:tcPr>
          <w:p w:rsidR="009F719B" w:rsidRPr="00364E1A" w:rsidRDefault="009F719B" w:rsidP="009F719B">
            <w:pPr>
              <w:spacing w:line="240" w:lineRule="auto"/>
              <w:ind w:left="0" w:firstLine="0"/>
              <w:jc w:val="right"/>
              <w:rPr>
                <w:rFonts w:ascii="Arial" w:hAnsi="Arial" w:cs="Arial"/>
                <w:b/>
                <w:bCs/>
                <w:sz w:val="32"/>
                <w:szCs w:val="32"/>
              </w:rPr>
            </w:pPr>
            <w:r w:rsidRPr="00364E1A">
              <w:rPr>
                <w:rFonts w:ascii="Arial" w:hAnsi="Arial" w:cs="Arial"/>
                <w:b/>
                <w:bCs/>
                <w:sz w:val="32"/>
                <w:szCs w:val="32"/>
              </w:rPr>
              <w:t> </w:t>
            </w:r>
          </w:p>
        </w:tc>
      </w:tr>
      <w:tr w:rsidR="009F719B" w:rsidRPr="00364E1A" w:rsidTr="009F719B">
        <w:trPr>
          <w:trHeight w:val="255"/>
        </w:trPr>
        <w:tc>
          <w:tcPr>
            <w:tcW w:w="2558" w:type="pct"/>
            <w:tcBorders>
              <w:top w:val="nil"/>
              <w:left w:val="single" w:sz="4" w:space="0" w:color="auto"/>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LOCAL: Academia Nacional de Polícia</w:t>
            </w:r>
          </w:p>
        </w:tc>
        <w:tc>
          <w:tcPr>
            <w:tcW w:w="224" w:type="pct"/>
            <w:tcBorders>
              <w:top w:val="nil"/>
              <w:left w:val="nil"/>
              <w:bottom w:val="nil"/>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966" w:type="pct"/>
            <w:tcBorders>
              <w:top w:val="nil"/>
              <w:left w:val="nil"/>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131" w:type="pct"/>
            <w:tcBorders>
              <w:top w:val="nil"/>
              <w:left w:val="nil"/>
              <w:bottom w:val="nil"/>
              <w:right w:val="single" w:sz="4" w:space="0" w:color="auto"/>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r>
      <w:tr w:rsidR="009F719B" w:rsidRPr="00364E1A" w:rsidTr="009F719B">
        <w:trPr>
          <w:trHeight w:val="330"/>
        </w:trPr>
        <w:tc>
          <w:tcPr>
            <w:tcW w:w="2558" w:type="pct"/>
            <w:tcBorders>
              <w:top w:val="nil"/>
              <w:left w:val="single" w:sz="4" w:space="0" w:color="auto"/>
              <w:bottom w:val="single" w:sz="8" w:space="0" w:color="auto"/>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SERVIÇO: Rede de Esgotamento Sanitário</w:t>
            </w:r>
          </w:p>
        </w:tc>
        <w:tc>
          <w:tcPr>
            <w:tcW w:w="224" w:type="pct"/>
            <w:tcBorders>
              <w:top w:val="nil"/>
              <w:left w:val="nil"/>
              <w:bottom w:val="single" w:sz="8" w:space="0" w:color="auto"/>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single" w:sz="8" w:space="0" w:color="auto"/>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single" w:sz="8" w:space="0" w:color="auto"/>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single" w:sz="8" w:space="0" w:color="auto"/>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single" w:sz="8" w:space="0" w:color="auto"/>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224" w:type="pct"/>
            <w:tcBorders>
              <w:top w:val="nil"/>
              <w:left w:val="nil"/>
              <w:bottom w:val="single" w:sz="8" w:space="0" w:color="auto"/>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c>
          <w:tcPr>
            <w:tcW w:w="1097" w:type="pct"/>
            <w:gridSpan w:val="2"/>
            <w:tcBorders>
              <w:top w:val="nil"/>
              <w:left w:val="nil"/>
              <w:bottom w:val="single" w:sz="8" w:space="0" w:color="auto"/>
              <w:right w:val="single" w:sz="4" w:space="0" w:color="auto"/>
            </w:tcBorders>
            <w:shd w:val="clear" w:color="000000" w:fill="FFFFFF"/>
            <w:noWrap/>
            <w:hideMark/>
          </w:tcPr>
          <w:p w:rsidR="009F719B" w:rsidRPr="00364E1A" w:rsidRDefault="009F719B" w:rsidP="009F719B">
            <w:pPr>
              <w:spacing w:line="240" w:lineRule="auto"/>
              <w:ind w:left="0" w:firstLine="0"/>
              <w:jc w:val="center"/>
              <w:rPr>
                <w:rFonts w:ascii="Arial" w:hAnsi="Arial" w:cs="Arial"/>
                <w:b/>
                <w:bCs/>
              </w:rPr>
            </w:pPr>
            <w:r w:rsidRPr="00364E1A">
              <w:rPr>
                <w:rFonts w:ascii="Arial" w:hAnsi="Arial" w:cs="Arial"/>
                <w:b/>
                <w:bCs/>
              </w:rPr>
              <w:t xml:space="preserve"> REDE COLETORA </w:t>
            </w:r>
          </w:p>
        </w:tc>
      </w:tr>
      <w:tr w:rsidR="009F719B" w:rsidRPr="00364E1A" w:rsidTr="009F719B">
        <w:trPr>
          <w:trHeight w:val="322"/>
        </w:trPr>
        <w:tc>
          <w:tcPr>
            <w:tcW w:w="5000" w:type="pct"/>
            <w:gridSpan w:val="9"/>
            <w:vMerge w:val="restart"/>
            <w:tcBorders>
              <w:top w:val="nil"/>
              <w:left w:val="single" w:sz="4" w:space="0" w:color="auto"/>
              <w:bottom w:val="single" w:sz="8" w:space="0" w:color="000000"/>
              <w:right w:val="single" w:sz="4" w:space="0" w:color="auto"/>
            </w:tcBorders>
            <w:shd w:val="clear" w:color="000000" w:fill="FFFFFF"/>
            <w:noWrap/>
            <w:vAlign w:val="center"/>
            <w:hideMark/>
          </w:tcPr>
          <w:p w:rsidR="009F719B" w:rsidRPr="00364E1A" w:rsidRDefault="009F719B" w:rsidP="009F719B">
            <w:pPr>
              <w:spacing w:line="240" w:lineRule="auto"/>
              <w:ind w:left="0" w:firstLine="0"/>
              <w:jc w:val="center"/>
              <w:rPr>
                <w:rFonts w:ascii="Arial" w:hAnsi="Arial" w:cs="Arial"/>
                <w:b/>
                <w:bCs/>
                <w:sz w:val="28"/>
                <w:szCs w:val="28"/>
              </w:rPr>
            </w:pPr>
            <w:r w:rsidRPr="00364E1A">
              <w:rPr>
                <w:rFonts w:ascii="Arial" w:hAnsi="Arial" w:cs="Arial"/>
                <w:b/>
                <w:bCs/>
                <w:sz w:val="28"/>
                <w:szCs w:val="28"/>
              </w:rPr>
              <w:t>PLANILHA ORÇAMENTÁRIA</w:t>
            </w:r>
          </w:p>
        </w:tc>
      </w:tr>
      <w:tr w:rsidR="009F719B" w:rsidRPr="00364E1A" w:rsidTr="009F719B">
        <w:trPr>
          <w:trHeight w:val="322"/>
        </w:trPr>
        <w:tc>
          <w:tcPr>
            <w:tcW w:w="5000" w:type="pct"/>
            <w:gridSpan w:val="9"/>
            <w:vMerge/>
            <w:tcBorders>
              <w:top w:val="nil"/>
              <w:left w:val="single" w:sz="4" w:space="0" w:color="auto"/>
              <w:bottom w:val="single" w:sz="4" w:space="0" w:color="auto"/>
              <w:right w:val="single" w:sz="4" w:space="0" w:color="auto"/>
            </w:tcBorders>
            <w:vAlign w:val="center"/>
            <w:hideMark/>
          </w:tcPr>
          <w:p w:rsidR="009F719B" w:rsidRPr="00364E1A" w:rsidRDefault="009F719B" w:rsidP="009F719B">
            <w:pPr>
              <w:spacing w:line="240" w:lineRule="auto"/>
              <w:ind w:left="0" w:firstLine="0"/>
              <w:rPr>
                <w:rFonts w:ascii="Arial" w:hAnsi="Arial" w:cs="Arial"/>
                <w:b/>
                <w:bCs/>
                <w:sz w:val="28"/>
                <w:szCs w:val="28"/>
              </w:rPr>
            </w:pPr>
          </w:p>
        </w:tc>
      </w:tr>
    </w:tbl>
    <w:p w:rsidR="009F719B" w:rsidRDefault="009F719B" w:rsidP="009F719B">
      <w:pPr>
        <w:spacing w:line="240" w:lineRule="auto"/>
        <w:ind w:left="0" w:firstLine="0"/>
      </w:pPr>
    </w:p>
    <w:tbl>
      <w:tblPr>
        <w:tblW w:w="15096" w:type="dxa"/>
        <w:tblLayout w:type="fixed"/>
        <w:tblCellMar>
          <w:left w:w="70" w:type="dxa"/>
          <w:right w:w="70" w:type="dxa"/>
        </w:tblCellMar>
        <w:tblLook w:val="04A0"/>
      </w:tblPr>
      <w:tblGrid>
        <w:gridCol w:w="375"/>
        <w:gridCol w:w="557"/>
        <w:gridCol w:w="853"/>
        <w:gridCol w:w="4806"/>
        <w:gridCol w:w="425"/>
        <w:gridCol w:w="992"/>
        <w:gridCol w:w="1134"/>
        <w:gridCol w:w="1134"/>
        <w:gridCol w:w="851"/>
        <w:gridCol w:w="1134"/>
        <w:gridCol w:w="1134"/>
        <w:gridCol w:w="1701"/>
      </w:tblGrid>
      <w:tr w:rsidR="009F719B" w:rsidRPr="005342B7" w:rsidTr="00E4107F">
        <w:trPr>
          <w:trHeight w:val="270"/>
        </w:trPr>
        <w:tc>
          <w:tcPr>
            <w:tcW w:w="3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szCs w:val="28"/>
              </w:rPr>
            </w:pPr>
            <w:r w:rsidRPr="005342B7">
              <w:rPr>
                <w:rFonts w:ascii="Arial" w:hAnsi="Arial" w:cs="Arial"/>
                <w:b/>
                <w:bCs/>
                <w:sz w:val="20"/>
                <w:szCs w:val="28"/>
              </w:rPr>
              <w:t> </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szCs w:val="28"/>
              </w:rPr>
            </w:pPr>
            <w:r w:rsidRPr="005342B7">
              <w:rPr>
                <w:rFonts w:ascii="Arial" w:hAnsi="Arial" w:cs="Arial"/>
                <w:b/>
                <w:bCs/>
                <w:sz w:val="20"/>
                <w:szCs w:val="28"/>
              </w:rPr>
              <w:t> </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szCs w:val="28"/>
              </w:rPr>
            </w:pPr>
            <w:r w:rsidRPr="005342B7">
              <w:rPr>
                <w:rFonts w:ascii="Arial" w:hAnsi="Arial" w:cs="Arial"/>
                <w:b/>
                <w:bCs/>
                <w:sz w:val="20"/>
                <w:szCs w:val="28"/>
              </w:rPr>
              <w:t> </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szCs w:val="28"/>
              </w:rPr>
            </w:pPr>
            <w:r w:rsidRPr="005342B7">
              <w:rPr>
                <w:rFonts w:ascii="Arial" w:hAnsi="Arial" w:cs="Arial"/>
                <w:b/>
                <w:bCs/>
                <w:sz w:val="20"/>
                <w:szCs w:val="28"/>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szCs w:val="28"/>
              </w:rPr>
            </w:pPr>
            <w:r w:rsidRPr="005342B7">
              <w:rPr>
                <w:rFonts w:ascii="Arial" w:hAnsi="Arial" w:cs="Arial"/>
                <w:b/>
                <w:bCs/>
                <w:sz w:val="20"/>
                <w:szCs w:val="28"/>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szCs w:val="28"/>
              </w:rPr>
            </w:pPr>
            <w:r w:rsidRPr="005342B7">
              <w:rPr>
                <w:rFonts w:ascii="Arial" w:hAnsi="Arial" w:cs="Arial"/>
                <w:b/>
                <w:bCs/>
                <w:sz w:val="20"/>
                <w:szCs w:val="28"/>
              </w:rPr>
              <w:t> </w:t>
            </w:r>
          </w:p>
        </w:tc>
        <w:tc>
          <w:tcPr>
            <w:tcW w:w="226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rPr>
            </w:pPr>
            <w:r w:rsidRPr="005342B7">
              <w:rPr>
                <w:rFonts w:ascii="Arial" w:hAnsi="Arial" w:cs="Arial"/>
                <w:b/>
                <w:bCs/>
                <w:sz w:val="20"/>
              </w:rPr>
              <w:t xml:space="preserve"> Material </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rPr>
            </w:pPr>
            <w:r w:rsidRPr="005342B7">
              <w:rPr>
                <w:rFonts w:ascii="Arial" w:hAnsi="Arial" w:cs="Arial"/>
                <w:b/>
                <w:bCs/>
                <w:sz w:val="20"/>
              </w:rPr>
              <w:t xml:space="preserve"> Serviço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szCs w:val="28"/>
              </w:rPr>
            </w:pPr>
            <w:r w:rsidRPr="005342B7">
              <w:rPr>
                <w:rFonts w:ascii="Arial" w:hAnsi="Arial" w:cs="Arial"/>
                <w:b/>
                <w:bCs/>
                <w:sz w:val="20"/>
                <w:szCs w:val="28"/>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0"/>
                <w:szCs w:val="28"/>
              </w:rPr>
            </w:pPr>
            <w:r w:rsidRPr="005342B7">
              <w:rPr>
                <w:rFonts w:ascii="Arial" w:hAnsi="Arial" w:cs="Arial"/>
                <w:b/>
                <w:bCs/>
                <w:sz w:val="20"/>
                <w:szCs w:val="28"/>
              </w:rPr>
              <w:t> </w:t>
            </w:r>
          </w:p>
        </w:tc>
      </w:tr>
      <w:tr w:rsidR="009F719B" w:rsidRPr="005342B7" w:rsidTr="00E4107F">
        <w:trPr>
          <w:trHeight w:val="27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ITEM</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ORIGEM</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CÓDIGO</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DISCRIMINAÇÃO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UNID.</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QUANT.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 xml:space="preserve"> </w:t>
            </w:r>
            <w:proofErr w:type="spellStart"/>
            <w:r w:rsidRPr="005342B7">
              <w:rPr>
                <w:rFonts w:ascii="Arial" w:hAnsi="Arial" w:cs="Arial"/>
                <w:b/>
                <w:bCs/>
                <w:sz w:val="20"/>
                <w:szCs w:val="20"/>
              </w:rPr>
              <w:t>Vlr</w:t>
            </w:r>
            <w:proofErr w:type="spellEnd"/>
            <w:r w:rsidRPr="005342B7">
              <w:rPr>
                <w:rFonts w:ascii="Arial" w:hAnsi="Arial" w:cs="Arial"/>
                <w:b/>
                <w:bCs/>
                <w:sz w:val="20"/>
                <w:szCs w:val="20"/>
              </w:rPr>
              <w:t xml:space="preserve">. </w:t>
            </w:r>
            <w:proofErr w:type="spellStart"/>
            <w:r w:rsidRPr="005342B7">
              <w:rPr>
                <w:rFonts w:ascii="Arial" w:hAnsi="Arial" w:cs="Arial"/>
                <w:b/>
                <w:bCs/>
                <w:sz w:val="20"/>
                <w:szCs w:val="20"/>
              </w:rPr>
              <w:t>Unt</w:t>
            </w:r>
            <w:proofErr w:type="spellEnd"/>
            <w:r w:rsidRPr="005342B7">
              <w:rPr>
                <w:rFonts w:ascii="Arial" w:hAnsi="Arial" w:cs="Arial"/>
                <w:b/>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 xml:space="preserve"> </w:t>
            </w:r>
            <w:proofErr w:type="spellStart"/>
            <w:r w:rsidRPr="005342B7">
              <w:rPr>
                <w:rFonts w:ascii="Arial" w:hAnsi="Arial" w:cs="Arial"/>
                <w:b/>
                <w:bCs/>
                <w:sz w:val="20"/>
                <w:szCs w:val="20"/>
              </w:rPr>
              <w:t>Vlr</w:t>
            </w:r>
            <w:proofErr w:type="spellEnd"/>
            <w:r w:rsidRPr="005342B7">
              <w:rPr>
                <w:rFonts w:ascii="Arial" w:hAnsi="Arial" w:cs="Arial"/>
                <w:b/>
                <w:bCs/>
                <w:sz w:val="20"/>
                <w:szCs w:val="20"/>
              </w:rPr>
              <w:t xml:space="preserve"> Total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 xml:space="preserve"> </w:t>
            </w:r>
            <w:proofErr w:type="spellStart"/>
            <w:r w:rsidRPr="005342B7">
              <w:rPr>
                <w:rFonts w:ascii="Arial" w:hAnsi="Arial" w:cs="Arial"/>
                <w:b/>
                <w:bCs/>
                <w:sz w:val="20"/>
                <w:szCs w:val="20"/>
              </w:rPr>
              <w:t>Vlr</w:t>
            </w:r>
            <w:proofErr w:type="spellEnd"/>
            <w:r w:rsidRPr="005342B7">
              <w:rPr>
                <w:rFonts w:ascii="Arial" w:hAnsi="Arial" w:cs="Arial"/>
                <w:b/>
                <w:bCs/>
                <w:sz w:val="20"/>
                <w:szCs w:val="20"/>
              </w:rPr>
              <w:t xml:space="preserve">. </w:t>
            </w:r>
            <w:proofErr w:type="spellStart"/>
            <w:r w:rsidRPr="005342B7">
              <w:rPr>
                <w:rFonts w:ascii="Arial" w:hAnsi="Arial" w:cs="Arial"/>
                <w:b/>
                <w:bCs/>
                <w:sz w:val="20"/>
                <w:szCs w:val="20"/>
              </w:rPr>
              <w:t>Unit</w:t>
            </w:r>
            <w:proofErr w:type="spellEnd"/>
            <w:r w:rsidRPr="005342B7">
              <w:rPr>
                <w:rFonts w:ascii="Arial" w:hAnsi="Arial" w:cs="Arial"/>
                <w:b/>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 xml:space="preserve"> </w:t>
            </w:r>
            <w:proofErr w:type="spellStart"/>
            <w:proofErr w:type="gramStart"/>
            <w:r w:rsidRPr="005342B7">
              <w:rPr>
                <w:rFonts w:ascii="Arial" w:hAnsi="Arial" w:cs="Arial"/>
                <w:b/>
                <w:bCs/>
                <w:sz w:val="20"/>
                <w:szCs w:val="20"/>
              </w:rPr>
              <w:t>Vlr</w:t>
            </w:r>
            <w:proofErr w:type="spellEnd"/>
            <w:r w:rsidRPr="005342B7">
              <w:rPr>
                <w:rFonts w:ascii="Arial" w:hAnsi="Arial" w:cs="Arial"/>
                <w:b/>
                <w:bCs/>
                <w:sz w:val="20"/>
                <w:szCs w:val="20"/>
              </w:rPr>
              <w:t>.</w:t>
            </w:r>
            <w:proofErr w:type="gramEnd"/>
            <w:r w:rsidRPr="005342B7">
              <w:rPr>
                <w:rFonts w:ascii="Arial" w:hAnsi="Arial" w:cs="Arial"/>
                <w:b/>
                <w:bCs/>
                <w:sz w:val="20"/>
                <w:szCs w:val="20"/>
              </w:rPr>
              <w:t xml:space="preserve">Total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 xml:space="preserve"> UNIT.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 xml:space="preserve"> TOTAL </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r>
      <w:tr w:rsidR="009F719B" w:rsidRPr="005342B7" w:rsidTr="00E4107F">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rPr>
            </w:pPr>
            <w:r w:rsidRPr="005342B7">
              <w:rPr>
                <w:rFonts w:ascii="Arial" w:hAnsi="Arial" w:cs="Arial"/>
                <w:b/>
                <w:bCs/>
                <w:sz w:val="20"/>
              </w:rPr>
              <w:t>MATERIAIS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1</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FORNECIMENTO DE MATERIAL</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9840</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Tubo PVC p/ rede esgoto DN 150 (NBR-7362)</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2.167,95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42,67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92.496,91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305</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Anel de borracha p/ tubo PVC rede esgoto DN 150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350,00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7,69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2.691,23</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95.188,14</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2</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LIGAÇÕES PREDIAIS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9841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Tubo PVC para esgoto predial DN 100 mm</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445,25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17,92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7.977,71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7.977,71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p>
        </w:tc>
      </w:tr>
      <w:tr w:rsidR="009F719B" w:rsidRPr="005342B7" w:rsidTr="00E4107F">
        <w:trPr>
          <w:trHeight w:val="30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rPr>
            </w:pPr>
            <w:proofErr w:type="gramStart"/>
            <w:r w:rsidRPr="005342B7">
              <w:rPr>
                <w:rFonts w:ascii="Arial" w:hAnsi="Arial" w:cs="Arial"/>
                <w:b/>
                <w:bCs/>
                <w:sz w:val="20"/>
              </w:rPr>
              <w:t>TOTAL MATERIAIS</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rPr>
            </w:pPr>
            <w:r w:rsidRPr="005342B7">
              <w:rPr>
                <w:rFonts w:ascii="Arial" w:hAnsi="Arial" w:cs="Arial"/>
                <w:b/>
                <w:bCs/>
                <w:sz w:val="20"/>
              </w:rPr>
              <w:t>103.165,86</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p>
        </w:tc>
      </w:tr>
      <w:tr w:rsidR="009F719B" w:rsidRPr="005342B7" w:rsidTr="00E4107F">
        <w:trPr>
          <w:trHeight w:val="31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rPr>
            </w:pPr>
            <w:r w:rsidRPr="005342B7">
              <w:rPr>
                <w:rFonts w:ascii="Arial" w:hAnsi="Arial" w:cs="Arial"/>
                <w:b/>
                <w:bCs/>
                <w:sz w:val="20"/>
              </w:rPr>
              <w:t>SERVIÇOS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1</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CANTEIRO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74242/001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Barracão de obra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60,00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104,04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6.242,39</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28,99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1.739,19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133,03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7.981,58</w:t>
            </w:r>
          </w:p>
        </w:tc>
      </w:tr>
      <w:tr w:rsidR="009F719B" w:rsidRPr="005342B7" w:rsidTr="00E4107F">
        <w:trPr>
          <w:trHeight w:val="51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74142/002</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Cerca de arame farpado c/ 4 fios com poste de eucalipto, espaçados a cada 2,50m</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120,00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0,91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109,12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18,04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2.164,28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18,95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2.273,40</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74209/001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Fornecimento e colocação de placa de obra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24,00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278,30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6.679,20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19,95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478,80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298,25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7.158,00</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17.412,98</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2</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SERVIÇOS TÉCNICOS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51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73610</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Locação e nivelamento de redes de esgoto, com auxílio de equipamento topográfico e elaboração de notas de serviço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2.167,95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0,46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996,00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0,46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996,00</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73682</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Cadastro de rede de esgotos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2.167,95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0,06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133,57</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0,57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1.229,38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0,63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1.362,95</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2.358,95</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3</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SERVIÇOS PRELIMINARES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73822/002</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Limpeza</w:t>
            </w:r>
            <w:proofErr w:type="gramStart"/>
            <w:r w:rsidRPr="005342B7">
              <w:rPr>
                <w:rFonts w:ascii="Arial" w:hAnsi="Arial" w:cs="Arial"/>
                <w:sz w:val="20"/>
                <w:szCs w:val="20"/>
              </w:rPr>
              <w:t xml:space="preserve">  </w:t>
            </w:r>
            <w:proofErr w:type="gramEnd"/>
            <w:r w:rsidRPr="005342B7">
              <w:rPr>
                <w:rFonts w:ascii="Arial" w:hAnsi="Arial" w:cs="Arial"/>
                <w:sz w:val="20"/>
                <w:szCs w:val="20"/>
              </w:rPr>
              <w:t>mecanizada com raspagem superficial</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1.138,92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0,17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192,46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0,33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372,10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0,50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564,55</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72210</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Destoca de árvores de pequeno porte s/ auxílio mecânico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14,42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144,23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14,42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144,23</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74221/001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Fornecimento de placas de sinalização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5,00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0,29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1,47</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0,93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4,64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1,22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6,11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74219/001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Passadiço c/ pranchas de madeira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12,00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19,23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230,78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20,73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248,71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39,96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479,49</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1.194,38</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4</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MOVIMENTO DE TERRA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4.1</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ESCAVAÇÃO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51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73965/010</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Escavação manual de valas profundidade até 1,50m, em solo de 1a categoria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1.050,30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23,33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24.507,27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23,33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24.507,27</w:t>
            </w:r>
          </w:p>
        </w:tc>
      </w:tr>
      <w:tr w:rsidR="009F719B" w:rsidRPr="005342B7" w:rsidTr="00E4107F">
        <w:trPr>
          <w:trHeight w:val="51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73965/001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Escavação manual de valas profundidade até 1,50m, em solo de 2a categoria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228,33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50,00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11.417,22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50,00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11.417,22</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73962/007</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Escavaçäo</w:t>
            </w:r>
            <w:proofErr w:type="spellEnd"/>
            <w:r w:rsidRPr="005342B7">
              <w:rPr>
                <w:rFonts w:ascii="Arial" w:hAnsi="Arial" w:cs="Arial"/>
                <w:sz w:val="20"/>
                <w:szCs w:val="20"/>
              </w:rPr>
              <w:t xml:space="preserve"> mecânica de valas </w:t>
            </w:r>
            <w:proofErr w:type="gramStart"/>
            <w:r w:rsidRPr="005342B7">
              <w:rPr>
                <w:rFonts w:ascii="Arial" w:hAnsi="Arial" w:cs="Arial"/>
                <w:sz w:val="20"/>
                <w:szCs w:val="20"/>
              </w:rPr>
              <w:t>prof.</w:t>
            </w:r>
            <w:proofErr w:type="gramEnd"/>
            <w:r w:rsidRPr="005342B7">
              <w:rPr>
                <w:rFonts w:ascii="Arial" w:hAnsi="Arial" w:cs="Arial"/>
                <w:sz w:val="20"/>
                <w:szCs w:val="20"/>
              </w:rPr>
              <w:t xml:space="preserve"> até 1,5m em solo de 1a categoria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700,10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4,18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2.927,12</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1,95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1.364,22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6,13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4.291,34</w:t>
            </w:r>
          </w:p>
        </w:tc>
      </w:tr>
      <w:tr w:rsidR="009F719B" w:rsidRPr="005342B7" w:rsidTr="00E4107F">
        <w:trPr>
          <w:trHeight w:val="51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73962/008</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Escavaçäo</w:t>
            </w:r>
            <w:proofErr w:type="spellEnd"/>
            <w:r w:rsidRPr="005342B7">
              <w:rPr>
                <w:rFonts w:ascii="Arial" w:hAnsi="Arial" w:cs="Arial"/>
                <w:sz w:val="20"/>
                <w:szCs w:val="20"/>
              </w:rPr>
              <w:t xml:space="preserve"> mecânica de valas </w:t>
            </w:r>
            <w:proofErr w:type="gramStart"/>
            <w:r w:rsidRPr="005342B7">
              <w:rPr>
                <w:rFonts w:ascii="Arial" w:hAnsi="Arial" w:cs="Arial"/>
                <w:sz w:val="20"/>
                <w:szCs w:val="20"/>
              </w:rPr>
              <w:t>prof.</w:t>
            </w:r>
            <w:proofErr w:type="gramEnd"/>
            <w:r w:rsidRPr="005342B7">
              <w:rPr>
                <w:rFonts w:ascii="Arial" w:hAnsi="Arial" w:cs="Arial"/>
                <w:sz w:val="20"/>
                <w:szCs w:val="20"/>
              </w:rPr>
              <w:t xml:space="preserve"> de 1,5 a 3,00m em solo de 1a categoria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233,37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5,33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1.243,21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2,48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579,41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7,81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1.822,62</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72915</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Escavaçäo</w:t>
            </w:r>
            <w:proofErr w:type="spellEnd"/>
            <w:r w:rsidRPr="005342B7">
              <w:rPr>
                <w:rFonts w:ascii="Arial" w:hAnsi="Arial" w:cs="Arial"/>
                <w:sz w:val="20"/>
                <w:szCs w:val="20"/>
              </w:rPr>
              <w:t xml:space="preserve"> mecânica de valas </w:t>
            </w:r>
            <w:proofErr w:type="gramStart"/>
            <w:r w:rsidRPr="005342B7">
              <w:rPr>
                <w:rFonts w:ascii="Arial" w:hAnsi="Arial" w:cs="Arial"/>
                <w:sz w:val="20"/>
                <w:szCs w:val="20"/>
              </w:rPr>
              <w:t>prof.</w:t>
            </w:r>
            <w:proofErr w:type="gramEnd"/>
            <w:r w:rsidRPr="005342B7">
              <w:rPr>
                <w:rFonts w:ascii="Arial" w:hAnsi="Arial" w:cs="Arial"/>
                <w:sz w:val="20"/>
                <w:szCs w:val="20"/>
              </w:rPr>
              <w:t xml:space="preserve"> até 2m em solo de 2a categoria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427,84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2,61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1.114,76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9,07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3.881,92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11,68</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4.996,68</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CAESB</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8002008010010</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Escavação de valas em rocha a fogo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8,72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92,97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810,72</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CAESB</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8002008010011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Escavação de valas em rocha branda a frio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8,72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123,10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1.073,44</w:t>
            </w:r>
          </w:p>
        </w:tc>
      </w:tr>
      <w:tr w:rsidR="009F719B" w:rsidRPr="005342B7" w:rsidTr="00E4107F">
        <w:trPr>
          <w:trHeight w:val="76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CAESB</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8010008010003</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Execução de travessia subterrânea pelo método não destrutivo, utilizando perfuração direcional para redes, diâmetro 150 mm, exclusive escavação e </w:t>
            </w:r>
            <w:proofErr w:type="spellStart"/>
            <w:r w:rsidRPr="005342B7">
              <w:rPr>
                <w:rFonts w:ascii="Arial" w:hAnsi="Arial" w:cs="Arial"/>
                <w:sz w:val="20"/>
                <w:szCs w:val="20"/>
              </w:rPr>
              <w:t>reaterro</w:t>
            </w:r>
            <w:proofErr w:type="spellEnd"/>
            <w:r w:rsidRPr="005342B7">
              <w:rPr>
                <w:rFonts w:ascii="Arial" w:hAnsi="Arial" w:cs="Arial"/>
                <w:sz w:val="20"/>
                <w:szCs w:val="20"/>
              </w:rPr>
              <w:t xml:space="preserve"> do Poço de Serviço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217,62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6.528,60</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55.447,88</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4.2</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ATERRO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74006/001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Aterro/</w:t>
            </w:r>
            <w:proofErr w:type="spellStart"/>
            <w:r w:rsidRPr="005342B7">
              <w:rPr>
                <w:rFonts w:ascii="Arial" w:hAnsi="Arial" w:cs="Arial"/>
                <w:sz w:val="20"/>
                <w:szCs w:val="20"/>
              </w:rPr>
              <w:t>reaterro</w:t>
            </w:r>
            <w:proofErr w:type="spellEnd"/>
            <w:r w:rsidRPr="005342B7">
              <w:rPr>
                <w:rFonts w:ascii="Arial" w:hAnsi="Arial" w:cs="Arial"/>
                <w:sz w:val="20"/>
                <w:szCs w:val="20"/>
              </w:rPr>
              <w:t xml:space="preserve"> de valas compactado manualmente</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2.104,79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11,34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23.869,20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11,34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23.869,20</w:t>
            </w:r>
          </w:p>
        </w:tc>
      </w:tr>
      <w:tr w:rsidR="009F719B" w:rsidRPr="005342B7" w:rsidTr="00E4107F">
        <w:trPr>
          <w:trHeight w:val="51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74015/001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Aterro/</w:t>
            </w:r>
            <w:proofErr w:type="spellStart"/>
            <w:r w:rsidRPr="005342B7">
              <w:rPr>
                <w:rFonts w:ascii="Arial" w:hAnsi="Arial" w:cs="Arial"/>
                <w:sz w:val="20"/>
                <w:szCs w:val="20"/>
              </w:rPr>
              <w:t>reaterro</w:t>
            </w:r>
            <w:proofErr w:type="spellEnd"/>
            <w:r w:rsidRPr="005342B7">
              <w:rPr>
                <w:rFonts w:ascii="Arial" w:hAnsi="Arial" w:cs="Arial"/>
                <w:sz w:val="20"/>
                <w:szCs w:val="20"/>
              </w:rPr>
              <w:t xml:space="preserve"> de valas compactado mecanicamente, sem controle do GC</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1.010,97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1.137,81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15,28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15.448,30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16,41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16.586,11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40.455,31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4.3</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CARGA, TRANSPORTE E DESCARGA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74010/001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Carga e descarga de solo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922,45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1,06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981,41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981,41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72898</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Carga e descarga de rocha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8,97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0,39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3,47</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0,35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3,14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0,74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6,62</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w:t>
            </w:r>
            <w:r w:rsidRPr="005342B7">
              <w:rPr>
                <w:rFonts w:ascii="Arial" w:hAnsi="Arial" w:cs="Arial"/>
                <w:sz w:val="20"/>
                <w:szCs w:val="20"/>
              </w:rPr>
              <w:lastRenderedPageBreak/>
              <w:t>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lastRenderedPageBreak/>
              <w:t>72898</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Carga e descarga de entulho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304,38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0,39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117,76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0,35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106,72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0,74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224,48</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74034/001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Espalhamento de material escavado-solo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922,45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0,43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398,91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2,26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2.088,08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2,70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2.486,99</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74207/001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Transporte de material escavado - rocha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8,97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6,36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57,08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5,80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52,02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12,16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109,10</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3.808,59</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r w:rsidRPr="005342B7">
              <w:rPr>
                <w:rFonts w:ascii="Arial" w:hAnsi="Arial" w:cs="Arial"/>
                <w:b/>
                <w:bCs/>
                <w:sz w:val="20"/>
                <w:szCs w:val="20"/>
              </w:rPr>
              <w:t xml:space="preserve"> </w:t>
            </w:r>
            <w:r w:rsidRPr="005342B7">
              <w:rPr>
                <w:rFonts w:ascii="Arial" w:hAnsi="Arial" w:cs="Arial"/>
                <w:b/>
                <w:bCs/>
                <w:sz w:val="20"/>
                <w:szCs w:val="16"/>
              </w:rPr>
              <w:t>MOVIMENTO DE TERRA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99.711,78</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5</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ESCORAMENTOS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CAESB</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8002508010001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Escoramento de madeira em valas e cavas - </w:t>
            </w:r>
            <w:proofErr w:type="spellStart"/>
            <w:r w:rsidRPr="005342B7">
              <w:rPr>
                <w:rFonts w:ascii="Arial" w:hAnsi="Arial" w:cs="Arial"/>
                <w:sz w:val="20"/>
                <w:szCs w:val="20"/>
              </w:rPr>
              <w:t>pontaleteamento</w:t>
            </w:r>
            <w:proofErr w:type="spell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430,85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7,17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3.088,92</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3.088,92</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48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6</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ESGOTAMENTO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48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73891/001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Esgotamento de água c/ conjunto moto-bomba até </w:t>
            </w:r>
            <w:proofErr w:type="gramStart"/>
            <w:r w:rsidRPr="005342B7">
              <w:rPr>
                <w:rFonts w:ascii="Arial" w:hAnsi="Arial" w:cs="Arial"/>
                <w:sz w:val="20"/>
                <w:szCs w:val="20"/>
              </w:rPr>
              <w:t>5</w:t>
            </w:r>
            <w:proofErr w:type="gramEnd"/>
            <w:r w:rsidRPr="005342B7">
              <w:rPr>
                <w:rFonts w:ascii="Arial" w:hAnsi="Arial" w:cs="Arial"/>
                <w:sz w:val="20"/>
                <w:szCs w:val="20"/>
              </w:rPr>
              <w:t xml:space="preserve"> cv</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h</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3,42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68,44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1,06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21,27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4,49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89,71</w:t>
            </w:r>
          </w:p>
        </w:tc>
      </w:tr>
      <w:tr w:rsidR="009F719B" w:rsidRPr="005342B7" w:rsidTr="00E4107F">
        <w:trPr>
          <w:trHeight w:val="48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89,71</w:t>
            </w:r>
          </w:p>
        </w:tc>
      </w:tr>
      <w:tr w:rsidR="009F719B" w:rsidRPr="005342B7" w:rsidTr="00E4107F">
        <w:trPr>
          <w:trHeight w:val="48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7</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FUNDAÇÕES E ESTRUTURAS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7.1</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LASTROS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73692</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Lastro de areia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154,71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93,83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14.515,90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13,86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2.144,15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107,69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16.660,04</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74164/004</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Lastro de brita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162,61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76,41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12.424,94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13,35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2.170,31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89,76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14.595,25</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31.255,29</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7.2</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POÇOS E CAIXAS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76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73963/001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Poco</w:t>
            </w:r>
            <w:proofErr w:type="spellEnd"/>
            <w:r w:rsidRPr="005342B7">
              <w:rPr>
                <w:rFonts w:ascii="Arial" w:hAnsi="Arial" w:cs="Arial"/>
                <w:sz w:val="20"/>
                <w:szCs w:val="20"/>
              </w:rPr>
              <w:t xml:space="preserve"> de visita para rede de </w:t>
            </w:r>
            <w:proofErr w:type="spellStart"/>
            <w:proofErr w:type="gramStart"/>
            <w:r w:rsidRPr="005342B7">
              <w:rPr>
                <w:rFonts w:ascii="Arial" w:hAnsi="Arial" w:cs="Arial"/>
                <w:sz w:val="20"/>
                <w:szCs w:val="20"/>
              </w:rPr>
              <w:t>esg</w:t>
            </w:r>
            <w:proofErr w:type="spellEnd"/>
            <w:proofErr w:type="gramEnd"/>
            <w:r w:rsidRPr="005342B7">
              <w:rPr>
                <w:rFonts w:ascii="Arial" w:hAnsi="Arial" w:cs="Arial"/>
                <w:sz w:val="20"/>
                <w:szCs w:val="20"/>
              </w:rPr>
              <w:t xml:space="preserve">. </w:t>
            </w:r>
            <w:proofErr w:type="spellStart"/>
            <w:proofErr w:type="gramStart"/>
            <w:r w:rsidRPr="005342B7">
              <w:rPr>
                <w:rFonts w:ascii="Arial" w:hAnsi="Arial" w:cs="Arial"/>
                <w:sz w:val="20"/>
                <w:szCs w:val="20"/>
              </w:rPr>
              <w:t>sanit</w:t>
            </w:r>
            <w:proofErr w:type="spellEnd"/>
            <w:proofErr w:type="gramEnd"/>
            <w:r w:rsidRPr="005342B7">
              <w:rPr>
                <w:rFonts w:ascii="Arial" w:hAnsi="Arial" w:cs="Arial"/>
                <w:sz w:val="20"/>
                <w:szCs w:val="20"/>
              </w:rPr>
              <w:t xml:space="preserve">., em </w:t>
            </w:r>
            <w:proofErr w:type="spellStart"/>
            <w:r w:rsidRPr="005342B7">
              <w:rPr>
                <w:rFonts w:ascii="Arial" w:hAnsi="Arial" w:cs="Arial"/>
                <w:sz w:val="20"/>
                <w:szCs w:val="20"/>
              </w:rPr>
              <w:t>aneis</w:t>
            </w:r>
            <w:proofErr w:type="spellEnd"/>
            <w:r w:rsidRPr="005342B7">
              <w:rPr>
                <w:rFonts w:ascii="Arial" w:hAnsi="Arial" w:cs="Arial"/>
                <w:sz w:val="20"/>
                <w:szCs w:val="20"/>
              </w:rPr>
              <w:t xml:space="preserve"> de concreto, diâmetro = 60cm, </w:t>
            </w:r>
            <w:proofErr w:type="spellStart"/>
            <w:r w:rsidRPr="005342B7">
              <w:rPr>
                <w:rFonts w:ascii="Arial" w:hAnsi="Arial" w:cs="Arial"/>
                <w:sz w:val="20"/>
                <w:szCs w:val="20"/>
              </w:rPr>
              <w:t>prof</w:t>
            </w:r>
            <w:proofErr w:type="spellEnd"/>
            <w:r w:rsidRPr="005342B7">
              <w:rPr>
                <w:rFonts w:ascii="Arial" w:hAnsi="Arial" w:cs="Arial"/>
                <w:sz w:val="20"/>
                <w:szCs w:val="20"/>
              </w:rPr>
              <w:t xml:space="preserve">=80cm, incluindo degrau, excluindo </w:t>
            </w:r>
            <w:proofErr w:type="spellStart"/>
            <w:r w:rsidRPr="005342B7">
              <w:rPr>
                <w:rFonts w:ascii="Arial" w:hAnsi="Arial" w:cs="Arial"/>
                <w:sz w:val="20"/>
                <w:szCs w:val="20"/>
              </w:rPr>
              <w:t>tampao</w:t>
            </w:r>
            <w:proofErr w:type="spellEnd"/>
            <w:r w:rsidRPr="005342B7">
              <w:rPr>
                <w:rFonts w:ascii="Arial" w:hAnsi="Arial" w:cs="Arial"/>
                <w:sz w:val="20"/>
                <w:szCs w:val="20"/>
              </w:rPr>
              <w:t xml:space="preserve"> ferro fundido.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37,00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157,20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5.816,33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56,44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2.088,44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213,64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7.904,77</w:t>
            </w:r>
          </w:p>
        </w:tc>
      </w:tr>
      <w:tr w:rsidR="009F719B" w:rsidRPr="005342B7" w:rsidTr="00E4107F">
        <w:trPr>
          <w:trHeight w:val="76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73963/002</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Poco</w:t>
            </w:r>
            <w:proofErr w:type="spellEnd"/>
            <w:r w:rsidRPr="005342B7">
              <w:rPr>
                <w:rFonts w:ascii="Arial" w:hAnsi="Arial" w:cs="Arial"/>
                <w:sz w:val="20"/>
                <w:szCs w:val="20"/>
              </w:rPr>
              <w:t xml:space="preserve"> de visita para rede de </w:t>
            </w:r>
            <w:proofErr w:type="spellStart"/>
            <w:proofErr w:type="gramStart"/>
            <w:r w:rsidRPr="005342B7">
              <w:rPr>
                <w:rFonts w:ascii="Arial" w:hAnsi="Arial" w:cs="Arial"/>
                <w:sz w:val="20"/>
                <w:szCs w:val="20"/>
              </w:rPr>
              <w:t>esg</w:t>
            </w:r>
            <w:proofErr w:type="spellEnd"/>
            <w:proofErr w:type="gramEnd"/>
            <w:r w:rsidRPr="005342B7">
              <w:rPr>
                <w:rFonts w:ascii="Arial" w:hAnsi="Arial" w:cs="Arial"/>
                <w:sz w:val="20"/>
                <w:szCs w:val="20"/>
              </w:rPr>
              <w:t xml:space="preserve">. </w:t>
            </w:r>
            <w:proofErr w:type="spellStart"/>
            <w:proofErr w:type="gramStart"/>
            <w:r w:rsidRPr="005342B7">
              <w:rPr>
                <w:rFonts w:ascii="Arial" w:hAnsi="Arial" w:cs="Arial"/>
                <w:sz w:val="20"/>
                <w:szCs w:val="20"/>
              </w:rPr>
              <w:t>sanit</w:t>
            </w:r>
            <w:proofErr w:type="spellEnd"/>
            <w:proofErr w:type="gramEnd"/>
            <w:r w:rsidRPr="005342B7">
              <w:rPr>
                <w:rFonts w:ascii="Arial" w:hAnsi="Arial" w:cs="Arial"/>
                <w:sz w:val="20"/>
                <w:szCs w:val="20"/>
              </w:rPr>
              <w:t xml:space="preserve">., em </w:t>
            </w:r>
            <w:proofErr w:type="spellStart"/>
            <w:r w:rsidRPr="005342B7">
              <w:rPr>
                <w:rFonts w:ascii="Arial" w:hAnsi="Arial" w:cs="Arial"/>
                <w:sz w:val="20"/>
                <w:szCs w:val="20"/>
              </w:rPr>
              <w:t>aneis</w:t>
            </w:r>
            <w:proofErr w:type="spellEnd"/>
            <w:r w:rsidRPr="005342B7">
              <w:rPr>
                <w:rFonts w:ascii="Arial" w:hAnsi="Arial" w:cs="Arial"/>
                <w:sz w:val="20"/>
                <w:szCs w:val="20"/>
              </w:rPr>
              <w:t xml:space="preserve"> de concreto, diâmetro = 60cm, </w:t>
            </w:r>
            <w:proofErr w:type="spellStart"/>
            <w:r w:rsidRPr="005342B7">
              <w:rPr>
                <w:rFonts w:ascii="Arial" w:hAnsi="Arial" w:cs="Arial"/>
                <w:sz w:val="20"/>
                <w:szCs w:val="20"/>
              </w:rPr>
              <w:t>prof</w:t>
            </w:r>
            <w:proofErr w:type="spellEnd"/>
            <w:r w:rsidRPr="005342B7">
              <w:rPr>
                <w:rFonts w:ascii="Arial" w:hAnsi="Arial" w:cs="Arial"/>
                <w:sz w:val="20"/>
                <w:szCs w:val="20"/>
              </w:rPr>
              <w:t xml:space="preserve">=100cm, incluindo degrau, excluindo </w:t>
            </w:r>
            <w:proofErr w:type="spellStart"/>
            <w:r w:rsidRPr="005342B7">
              <w:rPr>
                <w:rFonts w:ascii="Arial" w:hAnsi="Arial" w:cs="Arial"/>
                <w:sz w:val="20"/>
                <w:szCs w:val="20"/>
              </w:rPr>
              <w:t>tampao</w:t>
            </w:r>
            <w:proofErr w:type="spellEnd"/>
            <w:r w:rsidRPr="005342B7">
              <w:rPr>
                <w:rFonts w:ascii="Arial" w:hAnsi="Arial" w:cs="Arial"/>
                <w:sz w:val="20"/>
                <w:szCs w:val="20"/>
              </w:rPr>
              <w:t xml:space="preserve"> ferro fundido.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209,11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1.881,99</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57,68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519,12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266,79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2.401,11</w:t>
            </w:r>
          </w:p>
        </w:tc>
      </w:tr>
      <w:tr w:rsidR="009F719B" w:rsidRPr="005342B7" w:rsidTr="00E4107F">
        <w:trPr>
          <w:trHeight w:val="76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73963/004</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Poco</w:t>
            </w:r>
            <w:proofErr w:type="spellEnd"/>
            <w:r w:rsidRPr="005342B7">
              <w:rPr>
                <w:rFonts w:ascii="Arial" w:hAnsi="Arial" w:cs="Arial"/>
                <w:sz w:val="20"/>
                <w:szCs w:val="20"/>
              </w:rPr>
              <w:t xml:space="preserve"> de visita para rede de </w:t>
            </w:r>
            <w:proofErr w:type="spellStart"/>
            <w:proofErr w:type="gramStart"/>
            <w:r w:rsidRPr="005342B7">
              <w:rPr>
                <w:rFonts w:ascii="Arial" w:hAnsi="Arial" w:cs="Arial"/>
                <w:sz w:val="20"/>
                <w:szCs w:val="20"/>
              </w:rPr>
              <w:t>esg</w:t>
            </w:r>
            <w:proofErr w:type="spellEnd"/>
            <w:proofErr w:type="gramEnd"/>
            <w:r w:rsidRPr="005342B7">
              <w:rPr>
                <w:rFonts w:ascii="Arial" w:hAnsi="Arial" w:cs="Arial"/>
                <w:sz w:val="20"/>
                <w:szCs w:val="20"/>
              </w:rPr>
              <w:t xml:space="preserve">. </w:t>
            </w:r>
            <w:proofErr w:type="spellStart"/>
            <w:proofErr w:type="gramStart"/>
            <w:r w:rsidRPr="005342B7">
              <w:rPr>
                <w:rFonts w:ascii="Arial" w:hAnsi="Arial" w:cs="Arial"/>
                <w:sz w:val="20"/>
                <w:szCs w:val="20"/>
              </w:rPr>
              <w:t>sanit</w:t>
            </w:r>
            <w:proofErr w:type="spellEnd"/>
            <w:proofErr w:type="gramEnd"/>
            <w:r w:rsidRPr="005342B7">
              <w:rPr>
                <w:rFonts w:ascii="Arial" w:hAnsi="Arial" w:cs="Arial"/>
                <w:sz w:val="20"/>
                <w:szCs w:val="20"/>
              </w:rPr>
              <w:t xml:space="preserve">., em </w:t>
            </w:r>
            <w:proofErr w:type="spellStart"/>
            <w:r w:rsidRPr="005342B7">
              <w:rPr>
                <w:rFonts w:ascii="Arial" w:hAnsi="Arial" w:cs="Arial"/>
                <w:sz w:val="20"/>
                <w:szCs w:val="20"/>
              </w:rPr>
              <w:t>aneis</w:t>
            </w:r>
            <w:proofErr w:type="spellEnd"/>
            <w:r w:rsidRPr="005342B7">
              <w:rPr>
                <w:rFonts w:ascii="Arial" w:hAnsi="Arial" w:cs="Arial"/>
                <w:sz w:val="20"/>
                <w:szCs w:val="20"/>
              </w:rPr>
              <w:t xml:space="preserve"> de concreto, diâmetro = 60cm, </w:t>
            </w:r>
            <w:proofErr w:type="spellStart"/>
            <w:r w:rsidRPr="005342B7">
              <w:rPr>
                <w:rFonts w:ascii="Arial" w:hAnsi="Arial" w:cs="Arial"/>
                <w:sz w:val="20"/>
                <w:szCs w:val="20"/>
              </w:rPr>
              <w:t>prof</w:t>
            </w:r>
            <w:proofErr w:type="spellEnd"/>
            <w:r w:rsidRPr="005342B7">
              <w:rPr>
                <w:rFonts w:ascii="Arial" w:hAnsi="Arial" w:cs="Arial"/>
                <w:sz w:val="20"/>
                <w:szCs w:val="20"/>
              </w:rPr>
              <w:t xml:space="preserve">=105cm, incluindo degrau, excluindo </w:t>
            </w:r>
            <w:proofErr w:type="spellStart"/>
            <w:r w:rsidRPr="005342B7">
              <w:rPr>
                <w:rFonts w:ascii="Arial" w:hAnsi="Arial" w:cs="Arial"/>
                <w:sz w:val="20"/>
                <w:szCs w:val="20"/>
              </w:rPr>
              <w:t>tampao</w:t>
            </w:r>
            <w:proofErr w:type="spellEnd"/>
            <w:r w:rsidRPr="005342B7">
              <w:rPr>
                <w:rFonts w:ascii="Arial" w:hAnsi="Arial" w:cs="Arial"/>
                <w:sz w:val="20"/>
                <w:szCs w:val="20"/>
              </w:rPr>
              <w:t xml:space="preserve"> ferro fundido.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5,00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617,95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3.089,75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150,45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752,27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768,40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3.842,02</w:t>
            </w:r>
          </w:p>
        </w:tc>
      </w:tr>
      <w:tr w:rsidR="009F719B" w:rsidRPr="005342B7" w:rsidTr="00E4107F">
        <w:trPr>
          <w:trHeight w:val="76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73963/005</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Poco</w:t>
            </w:r>
            <w:proofErr w:type="spellEnd"/>
            <w:r w:rsidRPr="005342B7">
              <w:rPr>
                <w:rFonts w:ascii="Arial" w:hAnsi="Arial" w:cs="Arial"/>
                <w:sz w:val="20"/>
                <w:szCs w:val="20"/>
              </w:rPr>
              <w:t xml:space="preserve"> de visita para rede de </w:t>
            </w:r>
            <w:proofErr w:type="spellStart"/>
            <w:proofErr w:type="gramStart"/>
            <w:r w:rsidRPr="005342B7">
              <w:rPr>
                <w:rFonts w:ascii="Arial" w:hAnsi="Arial" w:cs="Arial"/>
                <w:sz w:val="20"/>
                <w:szCs w:val="20"/>
              </w:rPr>
              <w:t>esg</w:t>
            </w:r>
            <w:proofErr w:type="spellEnd"/>
            <w:proofErr w:type="gramEnd"/>
            <w:r w:rsidRPr="005342B7">
              <w:rPr>
                <w:rFonts w:ascii="Arial" w:hAnsi="Arial" w:cs="Arial"/>
                <w:sz w:val="20"/>
                <w:szCs w:val="20"/>
              </w:rPr>
              <w:t xml:space="preserve">. </w:t>
            </w:r>
            <w:proofErr w:type="spellStart"/>
            <w:proofErr w:type="gramStart"/>
            <w:r w:rsidRPr="005342B7">
              <w:rPr>
                <w:rFonts w:ascii="Arial" w:hAnsi="Arial" w:cs="Arial"/>
                <w:sz w:val="20"/>
                <w:szCs w:val="20"/>
              </w:rPr>
              <w:t>sanit</w:t>
            </w:r>
            <w:proofErr w:type="spellEnd"/>
            <w:proofErr w:type="gramEnd"/>
            <w:r w:rsidRPr="005342B7">
              <w:rPr>
                <w:rFonts w:ascii="Arial" w:hAnsi="Arial" w:cs="Arial"/>
                <w:sz w:val="20"/>
                <w:szCs w:val="20"/>
              </w:rPr>
              <w:t xml:space="preserve">., em </w:t>
            </w:r>
            <w:proofErr w:type="spellStart"/>
            <w:r w:rsidRPr="005342B7">
              <w:rPr>
                <w:rFonts w:ascii="Arial" w:hAnsi="Arial" w:cs="Arial"/>
                <w:sz w:val="20"/>
                <w:szCs w:val="20"/>
              </w:rPr>
              <w:t>aneis</w:t>
            </w:r>
            <w:proofErr w:type="spellEnd"/>
            <w:r w:rsidRPr="005342B7">
              <w:rPr>
                <w:rFonts w:ascii="Arial" w:hAnsi="Arial" w:cs="Arial"/>
                <w:sz w:val="20"/>
                <w:szCs w:val="20"/>
              </w:rPr>
              <w:t xml:space="preserve"> de concreto, diâmetro = 60cm, </w:t>
            </w:r>
            <w:proofErr w:type="spellStart"/>
            <w:r w:rsidRPr="005342B7">
              <w:rPr>
                <w:rFonts w:ascii="Arial" w:hAnsi="Arial" w:cs="Arial"/>
                <w:sz w:val="20"/>
                <w:szCs w:val="20"/>
              </w:rPr>
              <w:t>prof</w:t>
            </w:r>
            <w:proofErr w:type="spellEnd"/>
            <w:r w:rsidRPr="005342B7">
              <w:rPr>
                <w:rFonts w:ascii="Arial" w:hAnsi="Arial" w:cs="Arial"/>
                <w:sz w:val="20"/>
                <w:szCs w:val="20"/>
              </w:rPr>
              <w:t xml:space="preserve">=120cm, incluindo degrau, excluindo </w:t>
            </w:r>
            <w:proofErr w:type="spellStart"/>
            <w:r w:rsidRPr="005342B7">
              <w:rPr>
                <w:rFonts w:ascii="Arial" w:hAnsi="Arial" w:cs="Arial"/>
                <w:sz w:val="20"/>
                <w:szCs w:val="20"/>
              </w:rPr>
              <w:t>tampao</w:t>
            </w:r>
            <w:proofErr w:type="spellEnd"/>
            <w:r w:rsidRPr="005342B7">
              <w:rPr>
                <w:rFonts w:ascii="Arial" w:hAnsi="Arial" w:cs="Arial"/>
                <w:sz w:val="20"/>
                <w:szCs w:val="20"/>
              </w:rPr>
              <w:t xml:space="preserve"> ferro fundido.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685,39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2.056,17</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162,45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487,34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847,84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2.543,51</w:t>
            </w:r>
          </w:p>
        </w:tc>
      </w:tr>
      <w:tr w:rsidR="009F719B" w:rsidRPr="005342B7" w:rsidTr="00E4107F">
        <w:trPr>
          <w:trHeight w:val="76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73963/006</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Poco</w:t>
            </w:r>
            <w:proofErr w:type="spellEnd"/>
            <w:r w:rsidRPr="005342B7">
              <w:rPr>
                <w:rFonts w:ascii="Arial" w:hAnsi="Arial" w:cs="Arial"/>
                <w:sz w:val="20"/>
                <w:szCs w:val="20"/>
              </w:rPr>
              <w:t xml:space="preserve"> de visita para rede de </w:t>
            </w:r>
            <w:proofErr w:type="spellStart"/>
            <w:proofErr w:type="gramStart"/>
            <w:r w:rsidRPr="005342B7">
              <w:rPr>
                <w:rFonts w:ascii="Arial" w:hAnsi="Arial" w:cs="Arial"/>
                <w:sz w:val="20"/>
                <w:szCs w:val="20"/>
              </w:rPr>
              <w:t>esg</w:t>
            </w:r>
            <w:proofErr w:type="spellEnd"/>
            <w:proofErr w:type="gramEnd"/>
            <w:r w:rsidRPr="005342B7">
              <w:rPr>
                <w:rFonts w:ascii="Arial" w:hAnsi="Arial" w:cs="Arial"/>
                <w:sz w:val="20"/>
                <w:szCs w:val="20"/>
              </w:rPr>
              <w:t xml:space="preserve">. </w:t>
            </w:r>
            <w:proofErr w:type="spellStart"/>
            <w:proofErr w:type="gramStart"/>
            <w:r w:rsidRPr="005342B7">
              <w:rPr>
                <w:rFonts w:ascii="Arial" w:hAnsi="Arial" w:cs="Arial"/>
                <w:sz w:val="20"/>
                <w:szCs w:val="20"/>
              </w:rPr>
              <w:t>sanit</w:t>
            </w:r>
            <w:proofErr w:type="spellEnd"/>
            <w:proofErr w:type="gramEnd"/>
            <w:r w:rsidRPr="005342B7">
              <w:rPr>
                <w:rFonts w:ascii="Arial" w:hAnsi="Arial" w:cs="Arial"/>
                <w:sz w:val="20"/>
                <w:szCs w:val="20"/>
              </w:rPr>
              <w:t xml:space="preserve">., em </w:t>
            </w:r>
            <w:proofErr w:type="spellStart"/>
            <w:r w:rsidRPr="005342B7">
              <w:rPr>
                <w:rFonts w:ascii="Arial" w:hAnsi="Arial" w:cs="Arial"/>
                <w:sz w:val="20"/>
                <w:szCs w:val="20"/>
              </w:rPr>
              <w:t>aneis</w:t>
            </w:r>
            <w:proofErr w:type="spellEnd"/>
            <w:r w:rsidRPr="005342B7">
              <w:rPr>
                <w:rFonts w:ascii="Arial" w:hAnsi="Arial" w:cs="Arial"/>
                <w:sz w:val="20"/>
                <w:szCs w:val="20"/>
              </w:rPr>
              <w:t xml:space="preserve"> de concreto, diâmetro = 60cm, </w:t>
            </w:r>
            <w:proofErr w:type="spellStart"/>
            <w:r w:rsidRPr="005342B7">
              <w:rPr>
                <w:rFonts w:ascii="Arial" w:hAnsi="Arial" w:cs="Arial"/>
                <w:sz w:val="20"/>
                <w:szCs w:val="20"/>
              </w:rPr>
              <w:t>prof</w:t>
            </w:r>
            <w:proofErr w:type="spellEnd"/>
            <w:r w:rsidRPr="005342B7">
              <w:rPr>
                <w:rFonts w:ascii="Arial" w:hAnsi="Arial" w:cs="Arial"/>
                <w:sz w:val="20"/>
                <w:szCs w:val="20"/>
              </w:rPr>
              <w:t xml:space="preserve">=140cm, incluindo degrau, excluindo </w:t>
            </w:r>
            <w:proofErr w:type="spellStart"/>
            <w:r w:rsidRPr="005342B7">
              <w:rPr>
                <w:rFonts w:ascii="Arial" w:hAnsi="Arial" w:cs="Arial"/>
                <w:sz w:val="20"/>
                <w:szCs w:val="20"/>
              </w:rPr>
              <w:t>tampao</w:t>
            </w:r>
            <w:proofErr w:type="spellEnd"/>
            <w:r w:rsidRPr="005342B7">
              <w:rPr>
                <w:rFonts w:ascii="Arial" w:hAnsi="Arial" w:cs="Arial"/>
                <w:sz w:val="20"/>
                <w:szCs w:val="20"/>
              </w:rPr>
              <w:t xml:space="preserve"> ferro fundido.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793,82</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1.587,64</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173,78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347,56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967,60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1.935,20</w:t>
            </w:r>
          </w:p>
        </w:tc>
      </w:tr>
      <w:tr w:rsidR="009F719B" w:rsidRPr="005342B7" w:rsidTr="00E4107F">
        <w:trPr>
          <w:trHeight w:val="76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73963/009</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Poco</w:t>
            </w:r>
            <w:proofErr w:type="spellEnd"/>
            <w:r w:rsidRPr="005342B7">
              <w:rPr>
                <w:rFonts w:ascii="Arial" w:hAnsi="Arial" w:cs="Arial"/>
                <w:sz w:val="20"/>
                <w:szCs w:val="20"/>
              </w:rPr>
              <w:t xml:space="preserve"> de visita para rede de </w:t>
            </w:r>
            <w:proofErr w:type="spellStart"/>
            <w:proofErr w:type="gramStart"/>
            <w:r w:rsidRPr="005342B7">
              <w:rPr>
                <w:rFonts w:ascii="Arial" w:hAnsi="Arial" w:cs="Arial"/>
                <w:sz w:val="20"/>
                <w:szCs w:val="20"/>
              </w:rPr>
              <w:t>esg</w:t>
            </w:r>
            <w:proofErr w:type="spellEnd"/>
            <w:proofErr w:type="gramEnd"/>
            <w:r w:rsidRPr="005342B7">
              <w:rPr>
                <w:rFonts w:ascii="Arial" w:hAnsi="Arial" w:cs="Arial"/>
                <w:sz w:val="20"/>
                <w:szCs w:val="20"/>
              </w:rPr>
              <w:t xml:space="preserve">. </w:t>
            </w:r>
            <w:proofErr w:type="spellStart"/>
            <w:proofErr w:type="gramStart"/>
            <w:r w:rsidRPr="005342B7">
              <w:rPr>
                <w:rFonts w:ascii="Arial" w:hAnsi="Arial" w:cs="Arial"/>
                <w:sz w:val="20"/>
                <w:szCs w:val="20"/>
              </w:rPr>
              <w:t>sanit</w:t>
            </w:r>
            <w:proofErr w:type="spellEnd"/>
            <w:proofErr w:type="gramEnd"/>
            <w:r w:rsidRPr="005342B7">
              <w:rPr>
                <w:rFonts w:ascii="Arial" w:hAnsi="Arial" w:cs="Arial"/>
                <w:sz w:val="20"/>
                <w:szCs w:val="20"/>
              </w:rPr>
              <w:t xml:space="preserve">., em </w:t>
            </w:r>
            <w:proofErr w:type="spellStart"/>
            <w:r w:rsidRPr="005342B7">
              <w:rPr>
                <w:rFonts w:ascii="Arial" w:hAnsi="Arial" w:cs="Arial"/>
                <w:sz w:val="20"/>
                <w:szCs w:val="20"/>
              </w:rPr>
              <w:t>aneis</w:t>
            </w:r>
            <w:proofErr w:type="spellEnd"/>
            <w:r w:rsidRPr="005342B7">
              <w:rPr>
                <w:rFonts w:ascii="Arial" w:hAnsi="Arial" w:cs="Arial"/>
                <w:sz w:val="20"/>
                <w:szCs w:val="20"/>
              </w:rPr>
              <w:t xml:space="preserve"> de concreto, diâmetro = 60cm, </w:t>
            </w:r>
            <w:proofErr w:type="spellStart"/>
            <w:r w:rsidRPr="005342B7">
              <w:rPr>
                <w:rFonts w:ascii="Arial" w:hAnsi="Arial" w:cs="Arial"/>
                <w:sz w:val="20"/>
                <w:szCs w:val="20"/>
              </w:rPr>
              <w:t>prof</w:t>
            </w:r>
            <w:proofErr w:type="spellEnd"/>
            <w:r w:rsidRPr="005342B7">
              <w:rPr>
                <w:rFonts w:ascii="Arial" w:hAnsi="Arial" w:cs="Arial"/>
                <w:sz w:val="20"/>
                <w:szCs w:val="20"/>
              </w:rPr>
              <w:t xml:space="preserve">=170cm, incluindo degrau, excluindo </w:t>
            </w:r>
            <w:proofErr w:type="spellStart"/>
            <w:r w:rsidRPr="005342B7">
              <w:rPr>
                <w:rFonts w:ascii="Arial" w:hAnsi="Arial" w:cs="Arial"/>
                <w:sz w:val="20"/>
                <w:szCs w:val="20"/>
              </w:rPr>
              <w:t>tampao</w:t>
            </w:r>
            <w:proofErr w:type="spellEnd"/>
            <w:r w:rsidRPr="005342B7">
              <w:rPr>
                <w:rFonts w:ascii="Arial" w:hAnsi="Arial" w:cs="Arial"/>
                <w:sz w:val="20"/>
                <w:szCs w:val="20"/>
              </w:rPr>
              <w:t xml:space="preserve"> ferro fundido.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920,68</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920,68</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192,06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192,06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1.112,74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1.112,74</w:t>
            </w:r>
          </w:p>
        </w:tc>
      </w:tr>
      <w:tr w:rsidR="009F719B" w:rsidRPr="005342B7" w:rsidTr="00E4107F">
        <w:trPr>
          <w:trHeight w:val="76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73963/010</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roofErr w:type="spellStart"/>
            <w:r w:rsidRPr="005342B7">
              <w:rPr>
                <w:rFonts w:ascii="Arial" w:hAnsi="Arial" w:cs="Arial"/>
                <w:sz w:val="20"/>
                <w:szCs w:val="20"/>
              </w:rPr>
              <w:t>Poco</w:t>
            </w:r>
            <w:proofErr w:type="spellEnd"/>
            <w:r w:rsidRPr="005342B7">
              <w:rPr>
                <w:rFonts w:ascii="Arial" w:hAnsi="Arial" w:cs="Arial"/>
                <w:sz w:val="20"/>
                <w:szCs w:val="20"/>
              </w:rPr>
              <w:t xml:space="preserve"> de visita para rede de </w:t>
            </w:r>
            <w:proofErr w:type="spellStart"/>
            <w:proofErr w:type="gramStart"/>
            <w:r w:rsidRPr="005342B7">
              <w:rPr>
                <w:rFonts w:ascii="Arial" w:hAnsi="Arial" w:cs="Arial"/>
                <w:sz w:val="20"/>
                <w:szCs w:val="20"/>
              </w:rPr>
              <w:t>esg</w:t>
            </w:r>
            <w:proofErr w:type="spellEnd"/>
            <w:proofErr w:type="gramEnd"/>
            <w:r w:rsidRPr="005342B7">
              <w:rPr>
                <w:rFonts w:ascii="Arial" w:hAnsi="Arial" w:cs="Arial"/>
                <w:sz w:val="20"/>
                <w:szCs w:val="20"/>
              </w:rPr>
              <w:t xml:space="preserve">. </w:t>
            </w:r>
            <w:proofErr w:type="spellStart"/>
            <w:proofErr w:type="gramStart"/>
            <w:r w:rsidRPr="005342B7">
              <w:rPr>
                <w:rFonts w:ascii="Arial" w:hAnsi="Arial" w:cs="Arial"/>
                <w:sz w:val="20"/>
                <w:szCs w:val="20"/>
              </w:rPr>
              <w:t>sanit</w:t>
            </w:r>
            <w:proofErr w:type="spellEnd"/>
            <w:proofErr w:type="gramEnd"/>
            <w:r w:rsidRPr="005342B7">
              <w:rPr>
                <w:rFonts w:ascii="Arial" w:hAnsi="Arial" w:cs="Arial"/>
                <w:sz w:val="20"/>
                <w:szCs w:val="20"/>
              </w:rPr>
              <w:t xml:space="preserve">., em </w:t>
            </w:r>
            <w:proofErr w:type="spellStart"/>
            <w:r w:rsidRPr="005342B7">
              <w:rPr>
                <w:rFonts w:ascii="Arial" w:hAnsi="Arial" w:cs="Arial"/>
                <w:sz w:val="20"/>
                <w:szCs w:val="20"/>
              </w:rPr>
              <w:t>aneis</w:t>
            </w:r>
            <w:proofErr w:type="spellEnd"/>
            <w:r w:rsidRPr="005342B7">
              <w:rPr>
                <w:rFonts w:ascii="Arial" w:hAnsi="Arial" w:cs="Arial"/>
                <w:sz w:val="20"/>
                <w:szCs w:val="20"/>
              </w:rPr>
              <w:t xml:space="preserve"> de concreto, diâmetro = 60cm, </w:t>
            </w:r>
            <w:proofErr w:type="spellStart"/>
            <w:r w:rsidRPr="005342B7">
              <w:rPr>
                <w:rFonts w:ascii="Arial" w:hAnsi="Arial" w:cs="Arial"/>
                <w:sz w:val="20"/>
                <w:szCs w:val="20"/>
              </w:rPr>
              <w:t>prof</w:t>
            </w:r>
            <w:proofErr w:type="spellEnd"/>
            <w:r w:rsidRPr="005342B7">
              <w:rPr>
                <w:rFonts w:ascii="Arial" w:hAnsi="Arial" w:cs="Arial"/>
                <w:sz w:val="20"/>
                <w:szCs w:val="20"/>
              </w:rPr>
              <w:t xml:space="preserve">=200cm, incluindo degrau, excluindo </w:t>
            </w:r>
            <w:proofErr w:type="spellStart"/>
            <w:r w:rsidRPr="005342B7">
              <w:rPr>
                <w:rFonts w:ascii="Arial" w:hAnsi="Arial" w:cs="Arial"/>
                <w:sz w:val="20"/>
                <w:szCs w:val="20"/>
              </w:rPr>
              <w:t>tampao</w:t>
            </w:r>
            <w:proofErr w:type="spellEnd"/>
            <w:r w:rsidRPr="005342B7">
              <w:rPr>
                <w:rFonts w:ascii="Arial" w:hAnsi="Arial" w:cs="Arial"/>
                <w:sz w:val="20"/>
                <w:szCs w:val="20"/>
              </w:rPr>
              <w:t xml:space="preserve"> ferro fundido.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972,55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972,55</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209,59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209,59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1.182,15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1.182,15</w:t>
            </w:r>
          </w:p>
        </w:tc>
      </w:tr>
      <w:tr w:rsidR="009F719B" w:rsidRPr="005342B7" w:rsidTr="00E4107F">
        <w:trPr>
          <w:trHeight w:val="51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CSANEO</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012</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Fornecimento e assentamento de tampa de concreto com impermeabilização betuminosa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58,00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53,00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3.074,04</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23.995,53</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r w:rsidRPr="005342B7">
              <w:rPr>
                <w:rFonts w:ascii="Arial" w:hAnsi="Arial" w:cs="Arial"/>
                <w:b/>
                <w:bCs/>
                <w:sz w:val="20"/>
                <w:szCs w:val="20"/>
              </w:rPr>
              <w:t xml:space="preserve"> </w:t>
            </w:r>
            <w:r w:rsidRPr="005342B7">
              <w:rPr>
                <w:rFonts w:ascii="Arial" w:hAnsi="Arial" w:cs="Arial"/>
                <w:b/>
                <w:bCs/>
                <w:sz w:val="20"/>
                <w:szCs w:val="16"/>
              </w:rPr>
              <w:t>FUNDAÇÕES E ESTRUTURAS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55.250,83</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8</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ASSENTAMENTO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73840/003</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Assentamento de tubos e </w:t>
            </w:r>
            <w:proofErr w:type="spellStart"/>
            <w:r w:rsidRPr="005342B7">
              <w:rPr>
                <w:rFonts w:ascii="Arial" w:hAnsi="Arial" w:cs="Arial"/>
                <w:sz w:val="20"/>
                <w:szCs w:val="20"/>
              </w:rPr>
              <w:t>conexöes</w:t>
            </w:r>
            <w:proofErr w:type="spellEnd"/>
            <w:r w:rsidRPr="005342B7">
              <w:rPr>
                <w:rFonts w:ascii="Arial" w:hAnsi="Arial" w:cs="Arial"/>
                <w:sz w:val="20"/>
                <w:szCs w:val="20"/>
              </w:rPr>
              <w:t xml:space="preserve"> PVC/JE p/ esgoto DN 150</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2.167,95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2,19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4.744,10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2,19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4.744,10</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4.744,10</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roofErr w:type="gramStart"/>
            <w:r w:rsidRPr="005342B7">
              <w:rPr>
                <w:rFonts w:ascii="Arial" w:hAnsi="Arial" w:cs="Arial"/>
                <w:b/>
                <w:bCs/>
                <w:sz w:val="20"/>
                <w:szCs w:val="20"/>
              </w:rPr>
              <w:t>9</w:t>
            </w:r>
            <w:proofErr w:type="gramEnd"/>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PAVIMENTAÇÃO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72949</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Retirada de pavimentação </w:t>
            </w:r>
            <w:proofErr w:type="spellStart"/>
            <w:r w:rsidRPr="005342B7">
              <w:rPr>
                <w:rFonts w:ascii="Arial" w:hAnsi="Arial" w:cs="Arial"/>
                <w:sz w:val="20"/>
                <w:szCs w:val="20"/>
              </w:rPr>
              <w:t>asfáltica</w:t>
            </w:r>
            <w:proofErr w:type="spell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150,80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7,06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1.065,11</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10,85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1.636,84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17,92</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2.701,94</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72962</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Execução de pavimentação </w:t>
            </w:r>
            <w:proofErr w:type="spellStart"/>
            <w:r w:rsidRPr="005342B7">
              <w:rPr>
                <w:rFonts w:ascii="Arial" w:hAnsi="Arial" w:cs="Arial"/>
                <w:sz w:val="20"/>
                <w:szCs w:val="20"/>
              </w:rPr>
              <w:t>asfáltica</w:t>
            </w:r>
            <w:proofErr w:type="spellEnd"/>
            <w:r w:rsidRPr="005342B7">
              <w:rPr>
                <w:rFonts w:ascii="Arial" w:hAnsi="Arial" w:cs="Arial"/>
                <w:sz w:val="20"/>
                <w:szCs w:val="20"/>
              </w:rPr>
              <w:t xml:space="preserve"> CBUQ, base=</w:t>
            </w:r>
            <w:proofErr w:type="gramStart"/>
            <w:r w:rsidRPr="005342B7">
              <w:rPr>
                <w:rFonts w:ascii="Arial" w:hAnsi="Arial" w:cs="Arial"/>
                <w:sz w:val="20"/>
                <w:szCs w:val="20"/>
              </w:rPr>
              <w:t>18cm</w:t>
            </w:r>
            <w:proofErr w:type="gramEnd"/>
            <w:r w:rsidRPr="005342B7">
              <w:rPr>
                <w:rFonts w:ascii="Arial" w:hAnsi="Arial" w:cs="Arial"/>
                <w:sz w:val="20"/>
                <w:szCs w:val="20"/>
              </w:rPr>
              <w:t>, capa=3cm</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t</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36,19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192,29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6.959,50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8,16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295,27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200,45</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7.254,77</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73801/001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Retirada de passeio em concreto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118,95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1.189,31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1.189,31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73892/002</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Execução de passeio em concreto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m³</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8,33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20,03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166,80</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7,27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60,51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27,30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227,31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11.373,33</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10</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CAIXAS DE ÓLEO E DE GORDURA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51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CSANEO</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Caixa de gordura em PVC 250x230x75mm, com tampa e porta-tampa - fornecimento e instalação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261,54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261,54</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CSANEO</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002</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Recuperação da caixa de óleo do Setor de Transportes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385,51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771,01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1.032,55</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11</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LIGAÇÕES PREDIAIS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51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74166/001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Caixa de inspeção em anel de concreto pré-moldado DN 60 cm, com tampa, H=60 cm - fornecimento e instalação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46,00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53,05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2.440,16</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43,26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1.990,05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96,31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4.430,21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73840/001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Assentamento de tubo de PVC/JE p/ esgoto - DN 100 mm</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m</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445,25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2,01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893,59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893,59</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5.323,80</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12</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ADMINISTRAÇÃO DA OBRA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CSANEO</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010</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Administração da obra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gramStart"/>
            <w:r w:rsidRPr="005342B7">
              <w:rPr>
                <w:rFonts w:ascii="Arial" w:hAnsi="Arial" w:cs="Arial"/>
                <w:sz w:val="20"/>
                <w:szCs w:val="20"/>
              </w:rPr>
              <w:t>mês</w:t>
            </w:r>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10.052,13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40.208,54</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40.208,54</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13</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PROJETOS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CSANEO</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009.1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xml:space="preserve">"as </w:t>
            </w:r>
            <w:proofErr w:type="spellStart"/>
            <w:r w:rsidRPr="005342B7">
              <w:rPr>
                <w:rFonts w:ascii="Arial" w:hAnsi="Arial" w:cs="Arial"/>
                <w:sz w:val="20"/>
                <w:szCs w:val="20"/>
              </w:rPr>
              <w:t>built</w:t>
            </w:r>
            <w:proofErr w:type="spellEnd"/>
            <w:r w:rsidRPr="005342B7">
              <w:rPr>
                <w:rFonts w:ascii="Arial" w:hAnsi="Arial" w:cs="Arial"/>
                <w:sz w:val="20"/>
                <w:szCs w:val="20"/>
              </w:rPr>
              <w:t>" para rede coletora de esgotos</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un</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772,09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772,09</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772,09</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r w:rsidRPr="005342B7">
              <w:rPr>
                <w:rFonts w:ascii="Arial" w:hAnsi="Arial" w:cs="Arial"/>
                <w:b/>
                <w:bCs/>
                <w:sz w:val="20"/>
                <w:szCs w:val="20"/>
              </w:rPr>
              <w:t>14</w:t>
            </w: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LIMPEZA FINAL</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CSANEO</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011</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Desmobilização do canteiro</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VB</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2.500,00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2.500,00</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SINAPI</w:t>
            </w: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r w:rsidRPr="005342B7">
              <w:rPr>
                <w:rFonts w:ascii="Arial" w:hAnsi="Arial" w:cs="Arial"/>
                <w:sz w:val="20"/>
                <w:szCs w:val="20"/>
              </w:rPr>
              <w:t>9537</w:t>
            </w: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Limpeza da obra</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roofErr w:type="spellStart"/>
            <w:proofErr w:type="gramStart"/>
            <w:r w:rsidRPr="005342B7">
              <w:rPr>
                <w:rFonts w:ascii="Arial" w:hAnsi="Arial" w:cs="Arial"/>
                <w:sz w:val="20"/>
                <w:szCs w:val="20"/>
              </w:rPr>
              <w:t>m²</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900,00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0,21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185,03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0,93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837,79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1,14</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1.022,81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roofErr w:type="gramStart"/>
            <w:r w:rsidRPr="005342B7">
              <w:rPr>
                <w:rFonts w:ascii="Arial" w:hAnsi="Arial" w:cs="Arial"/>
                <w:b/>
                <w:bCs/>
                <w:sz w:val="20"/>
                <w:szCs w:val="20"/>
              </w:rPr>
              <w:t>SUB-TOTAL</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3.522,81</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p>
        </w:tc>
      </w:tr>
      <w:tr w:rsidR="009F719B" w:rsidRPr="005342B7" w:rsidTr="00E4107F">
        <w:trPr>
          <w:trHeight w:val="30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b/>
                <w:bCs/>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rPr>
            </w:pPr>
            <w:proofErr w:type="gramStart"/>
            <w:r w:rsidRPr="005342B7">
              <w:rPr>
                <w:rFonts w:ascii="Arial" w:hAnsi="Arial" w:cs="Arial"/>
                <w:b/>
                <w:bCs/>
                <w:sz w:val="20"/>
              </w:rPr>
              <w:t>TOTAL SERVIÇOS</w:t>
            </w:r>
            <w:proofErr w:type="gramEnd"/>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rPr>
            </w:pPr>
            <w:r w:rsidRPr="005342B7">
              <w:rPr>
                <w:rFonts w:ascii="Arial" w:hAnsi="Arial" w:cs="Arial"/>
                <w:b/>
                <w:bCs/>
                <w:sz w:val="20"/>
              </w:rPr>
              <w:t>246.084,77</w:t>
            </w: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p>
        </w:tc>
      </w:tr>
      <w:tr w:rsidR="009F719B" w:rsidRPr="005342B7" w:rsidTr="00E4107F">
        <w:trPr>
          <w:trHeight w:val="255"/>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TOTAL GERAL</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b/>
                <w:bCs/>
                <w:sz w:val="20"/>
                <w:szCs w:val="20"/>
              </w:rPr>
            </w:pPr>
            <w:r w:rsidRPr="005342B7">
              <w:rPr>
                <w:rFonts w:ascii="Arial" w:hAnsi="Arial" w:cs="Arial"/>
                <w:b/>
                <w:bCs/>
                <w:sz w:val="20"/>
                <w:szCs w:val="20"/>
              </w:rPr>
              <w:t>349.250,62</w:t>
            </w:r>
          </w:p>
        </w:tc>
      </w:tr>
      <w:tr w:rsidR="009F719B" w:rsidRPr="005342B7" w:rsidTr="00E4107F">
        <w:trPr>
          <w:trHeight w:val="270"/>
        </w:trPr>
        <w:tc>
          <w:tcPr>
            <w:tcW w:w="37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557"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p>
        </w:tc>
        <w:tc>
          <w:tcPr>
            <w:tcW w:w="85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center"/>
              <w:rPr>
                <w:rFonts w:ascii="Arial" w:hAnsi="Arial" w:cs="Arial"/>
                <w:sz w:val="20"/>
                <w:szCs w:val="20"/>
              </w:rPr>
            </w:pPr>
          </w:p>
        </w:tc>
        <w:tc>
          <w:tcPr>
            <w:tcW w:w="480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CUSTO MÉDIO DA REDE:</w:t>
            </w:r>
            <w:proofErr w:type="gramStart"/>
            <w:r w:rsidRPr="005342B7">
              <w:rPr>
                <w:rFonts w:ascii="Arial" w:hAnsi="Arial" w:cs="Arial"/>
                <w:sz w:val="20"/>
                <w:szCs w:val="20"/>
              </w:rPr>
              <w:t xml:space="preserve">  </w:t>
            </w:r>
            <w:proofErr w:type="gramEnd"/>
            <w:r w:rsidRPr="005342B7">
              <w:rPr>
                <w:rFonts w:ascii="Arial" w:hAnsi="Arial" w:cs="Arial"/>
                <w:sz w:val="20"/>
                <w:szCs w:val="20"/>
              </w:rPr>
              <w:t>(R$/m)</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jc w:val="right"/>
              <w:rPr>
                <w:rFonts w:ascii="Arial" w:hAnsi="Arial" w:cs="Arial"/>
                <w:sz w:val="20"/>
                <w:szCs w:val="20"/>
              </w:rPr>
            </w:pPr>
            <w:r w:rsidRPr="005342B7">
              <w:rPr>
                <w:rFonts w:ascii="Arial" w:hAnsi="Arial" w:cs="Arial"/>
                <w:sz w:val="20"/>
                <w:szCs w:val="20"/>
              </w:rPr>
              <w:t>161,10</w:t>
            </w:r>
          </w:p>
        </w:tc>
      </w:tr>
    </w:tbl>
    <w:p w:rsidR="009F719B" w:rsidRDefault="009F719B" w:rsidP="009F719B">
      <w:pPr>
        <w:spacing w:line="240" w:lineRule="auto"/>
        <w:ind w:left="0" w:firstLine="0"/>
      </w:pPr>
      <w:r>
        <w:br w:type="page"/>
      </w:r>
    </w:p>
    <w:p w:rsidR="009F719B" w:rsidRPr="005342B7" w:rsidRDefault="009F719B" w:rsidP="009F719B">
      <w:pPr>
        <w:spacing w:line="240" w:lineRule="auto"/>
        <w:ind w:left="0" w:firstLine="0"/>
        <w:jc w:val="center"/>
        <w:rPr>
          <w:rFonts w:ascii="Arial" w:hAnsi="Arial" w:cs="Arial"/>
          <w:sz w:val="20"/>
          <w:szCs w:val="20"/>
        </w:rPr>
      </w:pPr>
      <w:r>
        <w:rPr>
          <w:rFonts w:ascii="Arial" w:hAnsi="Arial" w:cs="Arial"/>
          <w:noProof/>
          <w:sz w:val="20"/>
          <w:szCs w:val="20"/>
        </w:rPr>
        <w:lastRenderedPageBreak/>
        <w:drawing>
          <wp:anchor distT="0" distB="0" distL="114300" distR="114300" simplePos="0" relativeHeight="251668480" behindDoc="0" locked="0" layoutInCell="1" allowOverlap="1">
            <wp:simplePos x="0" y="0"/>
            <wp:positionH relativeFrom="column">
              <wp:posOffset>276225</wp:posOffset>
            </wp:positionH>
            <wp:positionV relativeFrom="paragraph">
              <wp:posOffset>9525</wp:posOffset>
            </wp:positionV>
            <wp:extent cx="523875" cy="676275"/>
            <wp:effectExtent l="19050" t="0" r="9525" b="0"/>
            <wp:wrapNone/>
            <wp:docPr id="16"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srcRect/>
                    <a:stretch>
                      <a:fillRect/>
                    </a:stretch>
                  </pic:blipFill>
                  <pic:spPr bwMode="auto">
                    <a:xfrm>
                      <a:off x="0" y="0"/>
                      <a:ext cx="523875" cy="676275"/>
                    </a:xfrm>
                    <a:prstGeom prst="rect">
                      <a:avLst/>
                    </a:prstGeom>
                    <a:solidFill>
                      <a:srgbClr val="FFFFFF"/>
                    </a:solidFill>
                    <a:ln w="9525">
                      <a:miter lim="800000"/>
                      <a:headEnd/>
                      <a:tailEnd/>
                    </a:ln>
                  </pic:spPr>
                </pic:pic>
              </a:graphicData>
            </a:graphic>
          </wp:anchor>
        </w:drawing>
      </w:r>
    </w:p>
    <w:p w:rsidR="009F719B" w:rsidRPr="005342B7" w:rsidRDefault="009F719B" w:rsidP="009F719B">
      <w:pPr>
        <w:tabs>
          <w:tab w:val="left" w:pos="1060"/>
          <w:tab w:val="left" w:pos="1256"/>
          <w:tab w:val="left" w:pos="2508"/>
          <w:tab w:val="left" w:pos="3760"/>
          <w:tab w:val="left" w:pos="5012"/>
          <w:tab w:val="left" w:pos="6264"/>
          <w:tab w:val="left" w:pos="6471"/>
          <w:tab w:val="left" w:pos="6678"/>
          <w:tab w:val="left" w:pos="7698"/>
          <w:tab w:val="left" w:pos="7905"/>
          <w:tab w:val="left" w:pos="8112"/>
        </w:tabs>
        <w:spacing w:line="240" w:lineRule="auto"/>
        <w:ind w:left="0" w:firstLine="0"/>
        <w:jc w:val="center"/>
        <w:rPr>
          <w:rFonts w:ascii="Arial" w:hAnsi="Arial" w:cs="Arial"/>
          <w:sz w:val="20"/>
          <w:szCs w:val="20"/>
        </w:rPr>
      </w:pPr>
    </w:p>
    <w:p w:rsidR="009F719B" w:rsidRPr="005342B7" w:rsidRDefault="009F719B" w:rsidP="009F719B">
      <w:pPr>
        <w:tabs>
          <w:tab w:val="left" w:pos="1060"/>
          <w:tab w:val="left" w:pos="1256"/>
          <w:tab w:val="left" w:pos="6264"/>
          <w:tab w:val="left" w:pos="6471"/>
          <w:tab w:val="left" w:pos="6678"/>
          <w:tab w:val="left" w:pos="7698"/>
          <w:tab w:val="left" w:pos="7905"/>
          <w:tab w:val="left" w:pos="8112"/>
        </w:tabs>
        <w:spacing w:line="240" w:lineRule="auto"/>
        <w:ind w:left="0" w:firstLine="0"/>
        <w:jc w:val="center"/>
        <w:rPr>
          <w:rFonts w:ascii="Arial" w:hAnsi="Arial" w:cs="Arial"/>
          <w:b/>
          <w:bCs/>
          <w:sz w:val="20"/>
          <w:szCs w:val="20"/>
        </w:rPr>
      </w:pPr>
      <w:r w:rsidRPr="005342B7">
        <w:rPr>
          <w:rFonts w:ascii="Arial" w:hAnsi="Arial" w:cs="Arial"/>
          <w:b/>
          <w:bCs/>
        </w:rPr>
        <w:t>ANP - ACADEMIA NACIONAL DE POLÍCIA</w:t>
      </w:r>
    </w:p>
    <w:p w:rsidR="009F719B" w:rsidRPr="005342B7" w:rsidRDefault="009F719B" w:rsidP="009F719B">
      <w:pPr>
        <w:tabs>
          <w:tab w:val="left" w:pos="1060"/>
          <w:tab w:val="left" w:pos="1256"/>
          <w:tab w:val="left" w:pos="6264"/>
          <w:tab w:val="left" w:pos="6471"/>
          <w:tab w:val="left" w:pos="6678"/>
          <w:tab w:val="left" w:pos="7698"/>
          <w:tab w:val="left" w:pos="7905"/>
          <w:tab w:val="left" w:pos="8112"/>
        </w:tabs>
        <w:spacing w:line="240" w:lineRule="auto"/>
        <w:ind w:left="0" w:firstLine="0"/>
        <w:jc w:val="center"/>
        <w:rPr>
          <w:rFonts w:ascii="Arial" w:hAnsi="Arial" w:cs="Arial"/>
          <w:b/>
          <w:bCs/>
          <w:sz w:val="20"/>
          <w:szCs w:val="20"/>
        </w:rPr>
      </w:pPr>
      <w:r w:rsidRPr="005342B7">
        <w:rPr>
          <w:rFonts w:ascii="Arial" w:hAnsi="Arial" w:cs="Arial"/>
          <w:b/>
          <w:bCs/>
        </w:rPr>
        <w:t>SISTEMA DE ESGOTAMENTO SANITÁRIO</w:t>
      </w:r>
    </w:p>
    <w:p w:rsidR="009F719B" w:rsidRPr="005342B7" w:rsidRDefault="009F719B" w:rsidP="009F719B">
      <w:pPr>
        <w:tabs>
          <w:tab w:val="left" w:pos="1060"/>
          <w:tab w:val="left" w:pos="1256"/>
          <w:tab w:val="left" w:pos="2508"/>
          <w:tab w:val="left" w:pos="3760"/>
          <w:tab w:val="left" w:pos="5012"/>
          <w:tab w:val="left" w:pos="6264"/>
          <w:tab w:val="left" w:pos="6471"/>
          <w:tab w:val="left" w:pos="6678"/>
          <w:tab w:val="left" w:pos="7698"/>
          <w:tab w:val="left" w:pos="7905"/>
          <w:tab w:val="left" w:pos="8112"/>
        </w:tabs>
        <w:spacing w:line="240" w:lineRule="auto"/>
        <w:ind w:left="0" w:firstLine="0"/>
        <w:jc w:val="center"/>
        <w:rPr>
          <w:rFonts w:ascii="Arial" w:hAnsi="Arial" w:cs="Arial"/>
          <w:b/>
          <w:bCs/>
          <w:sz w:val="20"/>
          <w:szCs w:val="20"/>
        </w:rPr>
      </w:pPr>
    </w:p>
    <w:p w:rsidR="009F719B" w:rsidRDefault="009F719B" w:rsidP="009F719B">
      <w:pPr>
        <w:spacing w:line="240" w:lineRule="auto"/>
        <w:ind w:left="0" w:firstLine="0"/>
        <w:jc w:val="center"/>
      </w:pPr>
    </w:p>
    <w:tbl>
      <w:tblPr>
        <w:tblW w:w="5000" w:type="pct"/>
        <w:tblCellMar>
          <w:left w:w="70" w:type="dxa"/>
          <w:right w:w="70" w:type="dxa"/>
        </w:tblCellMar>
        <w:tblLook w:val="04A0"/>
      </w:tblPr>
      <w:tblGrid>
        <w:gridCol w:w="2645"/>
        <w:gridCol w:w="6946"/>
        <w:gridCol w:w="348"/>
        <w:gridCol w:w="764"/>
        <w:gridCol w:w="764"/>
        <w:gridCol w:w="764"/>
        <w:gridCol w:w="764"/>
        <w:gridCol w:w="764"/>
        <w:gridCol w:w="764"/>
        <w:gridCol w:w="752"/>
      </w:tblGrid>
      <w:tr w:rsidR="009F719B" w:rsidRPr="005342B7" w:rsidTr="009F719B">
        <w:trPr>
          <w:trHeight w:val="255"/>
        </w:trPr>
        <w:tc>
          <w:tcPr>
            <w:tcW w:w="3139" w:type="pct"/>
            <w:gridSpan w:val="2"/>
            <w:tcBorders>
              <w:top w:val="single" w:sz="4" w:space="0" w:color="auto"/>
              <w:left w:val="single" w:sz="4" w:space="0" w:color="auto"/>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xml:space="preserve"> DATA DE EMISSÃO DO ORÇAMENTO: Agosto de 2010 </w:t>
            </w:r>
          </w:p>
        </w:tc>
        <w:tc>
          <w:tcPr>
            <w:tcW w:w="114" w:type="pct"/>
            <w:tcBorders>
              <w:top w:val="single" w:sz="4" w:space="0" w:color="auto"/>
              <w:left w:val="nil"/>
              <w:bottom w:val="single" w:sz="4" w:space="0" w:color="auto"/>
              <w:right w:val="nil"/>
            </w:tcBorders>
            <w:shd w:val="clear" w:color="000000" w:fill="FFFFFF"/>
            <w:noWrap/>
            <w:vAlign w:val="center"/>
            <w:hideMark/>
          </w:tcPr>
          <w:p w:rsidR="009F719B" w:rsidRPr="005342B7" w:rsidRDefault="009F719B" w:rsidP="009F719B">
            <w:pPr>
              <w:spacing w:line="240" w:lineRule="auto"/>
              <w:ind w:left="0" w:firstLine="0"/>
              <w:jc w:val="right"/>
              <w:rPr>
                <w:rFonts w:ascii="Arial" w:hAnsi="Arial" w:cs="Arial"/>
                <w:b/>
                <w:bCs/>
                <w:sz w:val="16"/>
                <w:szCs w:val="16"/>
              </w:rPr>
            </w:pPr>
            <w:r w:rsidRPr="005342B7">
              <w:rPr>
                <w:rFonts w:ascii="Arial" w:hAnsi="Arial" w:cs="Arial"/>
                <w:b/>
                <w:bCs/>
                <w:sz w:val="16"/>
                <w:szCs w:val="16"/>
              </w:rPr>
              <w:t> </w:t>
            </w:r>
          </w:p>
        </w:tc>
        <w:tc>
          <w:tcPr>
            <w:tcW w:w="250" w:type="pct"/>
            <w:tcBorders>
              <w:top w:val="single" w:sz="4" w:space="0" w:color="auto"/>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single" w:sz="4" w:space="0" w:color="auto"/>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single" w:sz="4" w:space="0" w:color="auto"/>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single" w:sz="4" w:space="0" w:color="auto"/>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single" w:sz="4" w:space="0" w:color="auto"/>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single" w:sz="4" w:space="0" w:color="auto"/>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single" w:sz="4" w:space="0" w:color="auto"/>
              <w:left w:val="nil"/>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r>
      <w:tr w:rsidR="009F719B" w:rsidRPr="005342B7" w:rsidTr="009F719B">
        <w:trPr>
          <w:trHeight w:val="255"/>
        </w:trPr>
        <w:tc>
          <w:tcPr>
            <w:tcW w:w="3139" w:type="pct"/>
            <w:gridSpan w:val="2"/>
            <w:tcBorders>
              <w:top w:val="nil"/>
              <w:left w:val="single" w:sz="4" w:space="0" w:color="auto"/>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xml:space="preserve"> ORÇAMENTO PARA: Materiais e Serviços </w:t>
            </w:r>
          </w:p>
        </w:tc>
        <w:tc>
          <w:tcPr>
            <w:tcW w:w="114" w:type="pct"/>
            <w:tcBorders>
              <w:top w:val="nil"/>
              <w:left w:val="nil"/>
              <w:bottom w:val="single" w:sz="4" w:space="0" w:color="auto"/>
              <w:right w:val="nil"/>
            </w:tcBorders>
            <w:shd w:val="clear" w:color="000000" w:fill="FFFFFF"/>
            <w:noWrap/>
            <w:vAlign w:val="center"/>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250" w:type="pct"/>
            <w:tcBorders>
              <w:top w:val="nil"/>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single" w:sz="4" w:space="0" w:color="auto"/>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r>
      <w:tr w:rsidR="009F719B" w:rsidRPr="005342B7" w:rsidTr="009F719B">
        <w:trPr>
          <w:trHeight w:val="255"/>
        </w:trPr>
        <w:tc>
          <w:tcPr>
            <w:tcW w:w="3139" w:type="pct"/>
            <w:gridSpan w:val="2"/>
            <w:tcBorders>
              <w:top w:val="nil"/>
              <w:left w:val="single" w:sz="4" w:space="0" w:color="auto"/>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xml:space="preserve"> LOCAL: Academia Nacional de Polícia </w:t>
            </w:r>
          </w:p>
        </w:tc>
        <w:tc>
          <w:tcPr>
            <w:tcW w:w="114" w:type="pct"/>
            <w:tcBorders>
              <w:top w:val="nil"/>
              <w:left w:val="nil"/>
              <w:bottom w:val="single" w:sz="4" w:space="0" w:color="auto"/>
              <w:right w:val="nil"/>
            </w:tcBorders>
            <w:shd w:val="clear" w:color="000000" w:fill="FFFFFF"/>
            <w:noWrap/>
            <w:vAlign w:val="bottom"/>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vAlign w:val="bottom"/>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vAlign w:val="bottom"/>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vAlign w:val="bottom"/>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vAlign w:val="bottom"/>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vAlign w:val="bottom"/>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nil"/>
            </w:tcBorders>
            <w:shd w:val="clear" w:color="000000" w:fill="FFFFFF"/>
            <w:noWrap/>
            <w:vAlign w:val="bottom"/>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c>
          <w:tcPr>
            <w:tcW w:w="250" w:type="pct"/>
            <w:tcBorders>
              <w:top w:val="nil"/>
              <w:left w:val="nil"/>
              <w:bottom w:val="single" w:sz="4" w:space="0" w:color="auto"/>
              <w:right w:val="single" w:sz="4" w:space="0" w:color="auto"/>
            </w:tcBorders>
            <w:shd w:val="clear" w:color="000000" w:fill="FFFFFF"/>
            <w:noWrap/>
            <w:vAlign w:val="bottom"/>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w:t>
            </w:r>
          </w:p>
        </w:tc>
      </w:tr>
      <w:tr w:rsidR="009F719B" w:rsidRPr="005342B7" w:rsidTr="009F719B">
        <w:trPr>
          <w:trHeight w:val="330"/>
        </w:trPr>
        <w:tc>
          <w:tcPr>
            <w:tcW w:w="866" w:type="pct"/>
            <w:tcBorders>
              <w:top w:val="nil"/>
              <w:left w:val="single" w:sz="4" w:space="0" w:color="auto"/>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 xml:space="preserve"> SERVIÇO:  </w:t>
            </w:r>
          </w:p>
        </w:tc>
        <w:tc>
          <w:tcPr>
            <w:tcW w:w="2274" w:type="pct"/>
            <w:tcBorders>
              <w:top w:val="nil"/>
              <w:left w:val="nil"/>
              <w:bottom w:val="single" w:sz="4" w:space="0" w:color="auto"/>
              <w:right w:val="nil"/>
            </w:tcBorders>
            <w:shd w:val="clear" w:color="000000" w:fill="FFFFFF"/>
            <w:noWrap/>
            <w:hideMark/>
          </w:tcPr>
          <w:p w:rsidR="009F719B" w:rsidRPr="005342B7" w:rsidRDefault="009F719B" w:rsidP="009F719B">
            <w:pPr>
              <w:spacing w:line="240" w:lineRule="auto"/>
              <w:ind w:left="0" w:firstLine="0"/>
              <w:rPr>
                <w:rFonts w:ascii="Arial" w:hAnsi="Arial" w:cs="Arial"/>
                <w:b/>
                <w:bCs/>
                <w:sz w:val="20"/>
                <w:szCs w:val="20"/>
              </w:rPr>
            </w:pPr>
            <w:r w:rsidRPr="005342B7">
              <w:rPr>
                <w:rFonts w:ascii="Arial" w:hAnsi="Arial" w:cs="Arial"/>
                <w:b/>
                <w:bCs/>
                <w:sz w:val="20"/>
                <w:szCs w:val="20"/>
              </w:rPr>
              <w:t>Estação Elevatória de Esgotos</w:t>
            </w:r>
          </w:p>
        </w:tc>
        <w:tc>
          <w:tcPr>
            <w:tcW w:w="114" w:type="pct"/>
            <w:tcBorders>
              <w:top w:val="nil"/>
              <w:left w:val="nil"/>
              <w:bottom w:val="single" w:sz="4" w:space="0" w:color="auto"/>
              <w:right w:val="nil"/>
            </w:tcBorders>
            <w:shd w:val="clear" w:color="000000" w:fill="FFFFFF"/>
            <w:noWrap/>
            <w:vAlign w:val="center"/>
            <w:hideMark/>
          </w:tcPr>
          <w:p w:rsidR="009F719B" w:rsidRPr="005342B7" w:rsidRDefault="009F719B" w:rsidP="009F719B">
            <w:pPr>
              <w:spacing w:line="240" w:lineRule="auto"/>
              <w:ind w:left="0" w:firstLine="0"/>
              <w:rPr>
                <w:rFonts w:ascii="Arial" w:hAnsi="Arial" w:cs="Arial"/>
                <w:sz w:val="20"/>
                <w:szCs w:val="20"/>
              </w:rPr>
            </w:pPr>
            <w:r w:rsidRPr="005342B7">
              <w:rPr>
                <w:rFonts w:ascii="Arial" w:hAnsi="Arial" w:cs="Arial"/>
                <w:sz w:val="20"/>
                <w:szCs w:val="20"/>
              </w:rPr>
              <w:t> </w:t>
            </w:r>
          </w:p>
        </w:tc>
        <w:tc>
          <w:tcPr>
            <w:tcW w:w="1747" w:type="pct"/>
            <w:gridSpan w:val="7"/>
            <w:tcBorders>
              <w:top w:val="nil"/>
              <w:left w:val="nil"/>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rPr>
            </w:pPr>
            <w:r w:rsidRPr="005342B7">
              <w:rPr>
                <w:rFonts w:ascii="Arial" w:hAnsi="Arial" w:cs="Arial"/>
                <w:b/>
                <w:bCs/>
              </w:rPr>
              <w:t xml:space="preserve"> ESTAÇÃO ELEVATÓRIA </w:t>
            </w:r>
          </w:p>
        </w:tc>
      </w:tr>
      <w:tr w:rsidR="009F719B" w:rsidRPr="005342B7" w:rsidTr="009F719B">
        <w:trPr>
          <w:trHeight w:val="322"/>
        </w:trPr>
        <w:tc>
          <w:tcPr>
            <w:tcW w:w="5000" w:type="pct"/>
            <w:gridSpan w:val="10"/>
            <w:vMerge w:val="restart"/>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9F719B" w:rsidRPr="005342B7" w:rsidRDefault="009F719B" w:rsidP="009F719B">
            <w:pPr>
              <w:spacing w:line="240" w:lineRule="auto"/>
              <w:ind w:left="0" w:firstLine="0"/>
              <w:jc w:val="center"/>
              <w:rPr>
                <w:rFonts w:ascii="Arial" w:hAnsi="Arial" w:cs="Arial"/>
                <w:b/>
                <w:bCs/>
                <w:sz w:val="28"/>
                <w:szCs w:val="28"/>
              </w:rPr>
            </w:pPr>
            <w:r w:rsidRPr="005342B7">
              <w:rPr>
                <w:rFonts w:ascii="Arial" w:hAnsi="Arial" w:cs="Arial"/>
                <w:b/>
                <w:bCs/>
                <w:sz w:val="28"/>
                <w:szCs w:val="28"/>
              </w:rPr>
              <w:t xml:space="preserve"> PLANILHA ORÇAMENTÁRIA </w:t>
            </w:r>
          </w:p>
        </w:tc>
      </w:tr>
      <w:tr w:rsidR="009F719B" w:rsidRPr="005342B7" w:rsidTr="009F719B">
        <w:trPr>
          <w:trHeight w:val="322"/>
        </w:trPr>
        <w:tc>
          <w:tcPr>
            <w:tcW w:w="5000" w:type="pct"/>
            <w:gridSpan w:val="10"/>
            <w:vMerge/>
            <w:tcBorders>
              <w:top w:val="single" w:sz="8" w:space="0" w:color="auto"/>
              <w:left w:val="single" w:sz="4" w:space="0" w:color="auto"/>
              <w:bottom w:val="single" w:sz="4" w:space="0" w:color="auto"/>
              <w:right w:val="single" w:sz="4" w:space="0" w:color="auto"/>
            </w:tcBorders>
            <w:vAlign w:val="center"/>
            <w:hideMark/>
          </w:tcPr>
          <w:p w:rsidR="009F719B" w:rsidRPr="005342B7" w:rsidRDefault="009F719B" w:rsidP="009F719B">
            <w:pPr>
              <w:spacing w:line="240" w:lineRule="auto"/>
              <w:ind w:left="0" w:firstLine="0"/>
              <w:rPr>
                <w:rFonts w:ascii="Arial" w:hAnsi="Arial" w:cs="Arial"/>
                <w:b/>
                <w:bCs/>
                <w:sz w:val="28"/>
                <w:szCs w:val="28"/>
              </w:rPr>
            </w:pPr>
          </w:p>
        </w:tc>
      </w:tr>
    </w:tbl>
    <w:p w:rsidR="009F719B" w:rsidRDefault="009F719B" w:rsidP="009F719B">
      <w:pPr>
        <w:spacing w:line="240" w:lineRule="auto"/>
        <w:ind w:left="0" w:firstLine="0"/>
      </w:pPr>
    </w:p>
    <w:tbl>
      <w:tblPr>
        <w:tblW w:w="15168" w:type="dxa"/>
        <w:tblInd w:w="70" w:type="dxa"/>
        <w:tblLayout w:type="fixed"/>
        <w:tblCellMar>
          <w:left w:w="70" w:type="dxa"/>
          <w:right w:w="70" w:type="dxa"/>
        </w:tblCellMar>
        <w:tblLook w:val="04A0"/>
      </w:tblPr>
      <w:tblGrid>
        <w:gridCol w:w="613"/>
        <w:gridCol w:w="779"/>
        <w:gridCol w:w="1163"/>
        <w:gridCol w:w="4958"/>
        <w:gridCol w:w="851"/>
        <w:gridCol w:w="850"/>
        <w:gridCol w:w="1026"/>
        <w:gridCol w:w="746"/>
        <w:gridCol w:w="722"/>
        <w:gridCol w:w="908"/>
        <w:gridCol w:w="1134"/>
        <w:gridCol w:w="1418"/>
      </w:tblGrid>
      <w:tr w:rsidR="009F719B" w:rsidRPr="005342B7" w:rsidTr="00E4107F">
        <w:trPr>
          <w:trHeight w:val="375"/>
        </w:trPr>
        <w:tc>
          <w:tcPr>
            <w:tcW w:w="6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szCs w:val="28"/>
              </w:rPr>
            </w:pPr>
            <w:r w:rsidRPr="000819E1">
              <w:rPr>
                <w:rFonts w:ascii="Arial" w:hAnsi="Arial" w:cs="Arial"/>
                <w:b/>
                <w:bCs/>
                <w:sz w:val="18"/>
                <w:szCs w:val="28"/>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szCs w:val="28"/>
              </w:rPr>
            </w:pPr>
            <w:r w:rsidRPr="000819E1">
              <w:rPr>
                <w:rFonts w:ascii="Arial" w:hAnsi="Arial" w:cs="Arial"/>
                <w:b/>
                <w:bCs/>
                <w:sz w:val="18"/>
                <w:szCs w:val="28"/>
              </w:rPr>
              <w:t> </w:t>
            </w:r>
          </w:p>
        </w:tc>
        <w:tc>
          <w:tcPr>
            <w:tcW w:w="11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szCs w:val="28"/>
              </w:rPr>
            </w:pPr>
            <w:r w:rsidRPr="000819E1">
              <w:rPr>
                <w:rFonts w:ascii="Arial" w:hAnsi="Arial" w:cs="Arial"/>
                <w:b/>
                <w:bCs/>
                <w:sz w:val="18"/>
                <w:szCs w:val="28"/>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szCs w:val="28"/>
              </w:rPr>
            </w:pPr>
            <w:r w:rsidRPr="000819E1">
              <w:rPr>
                <w:rFonts w:ascii="Arial" w:hAnsi="Arial" w:cs="Arial"/>
                <w:b/>
                <w:bCs/>
                <w:sz w:val="18"/>
                <w:szCs w:val="28"/>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szCs w:val="28"/>
              </w:rPr>
            </w:pPr>
            <w:r w:rsidRPr="000819E1">
              <w:rPr>
                <w:rFonts w:ascii="Arial" w:hAnsi="Arial" w:cs="Arial"/>
                <w:b/>
                <w:bCs/>
                <w:sz w:val="18"/>
                <w:szCs w:val="28"/>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szCs w:val="28"/>
              </w:rPr>
            </w:pPr>
            <w:r w:rsidRPr="000819E1">
              <w:rPr>
                <w:rFonts w:ascii="Arial" w:hAnsi="Arial" w:cs="Arial"/>
                <w:b/>
                <w:bCs/>
                <w:sz w:val="18"/>
                <w:szCs w:val="28"/>
              </w:rPr>
              <w:t> </w:t>
            </w:r>
          </w:p>
        </w:tc>
        <w:tc>
          <w:tcPr>
            <w:tcW w:w="177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rPr>
            </w:pPr>
            <w:r w:rsidRPr="000819E1">
              <w:rPr>
                <w:rFonts w:ascii="Arial" w:hAnsi="Arial" w:cs="Arial"/>
                <w:b/>
                <w:bCs/>
                <w:sz w:val="18"/>
              </w:rPr>
              <w:t xml:space="preserve"> Material </w:t>
            </w:r>
          </w:p>
        </w:tc>
        <w:tc>
          <w:tcPr>
            <w:tcW w:w="16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rPr>
            </w:pPr>
            <w:r w:rsidRPr="000819E1">
              <w:rPr>
                <w:rFonts w:ascii="Arial" w:hAnsi="Arial" w:cs="Arial"/>
                <w:b/>
                <w:bCs/>
                <w:sz w:val="18"/>
              </w:rPr>
              <w:t xml:space="preserve"> Serviço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szCs w:val="28"/>
              </w:rPr>
            </w:pPr>
            <w:r w:rsidRPr="000819E1">
              <w:rPr>
                <w:rFonts w:ascii="Arial" w:hAnsi="Arial" w:cs="Arial"/>
                <w:b/>
                <w:bCs/>
                <w:sz w:val="18"/>
                <w:szCs w:val="28"/>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sz w:val="18"/>
                <w:szCs w:val="28"/>
              </w:rPr>
            </w:pPr>
            <w:r w:rsidRPr="000819E1">
              <w:rPr>
                <w:rFonts w:ascii="Arial" w:hAnsi="Arial" w:cs="Arial"/>
                <w:b/>
                <w:bCs/>
                <w:sz w:val="18"/>
                <w:szCs w:val="28"/>
              </w:rPr>
              <w:t> </w:t>
            </w:r>
          </w:p>
        </w:tc>
      </w:tr>
      <w:tr w:rsidR="009F719B" w:rsidRPr="005342B7" w:rsidTr="00E4107F">
        <w:trPr>
          <w:trHeight w:val="525"/>
        </w:trPr>
        <w:tc>
          <w:tcPr>
            <w:tcW w:w="6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ITEM </w:t>
            </w:r>
          </w:p>
        </w:tc>
        <w:tc>
          <w:tcPr>
            <w:tcW w:w="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ORIGEM </w:t>
            </w:r>
          </w:p>
        </w:tc>
        <w:tc>
          <w:tcPr>
            <w:tcW w:w="11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CÓDIGO</w:t>
            </w:r>
          </w:p>
        </w:tc>
        <w:tc>
          <w:tcPr>
            <w:tcW w:w="49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DISCRIMINAÇÃO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UNID.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QUANT. </w:t>
            </w:r>
          </w:p>
        </w:tc>
        <w:tc>
          <w:tcPr>
            <w:tcW w:w="102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w:t>
            </w:r>
            <w:proofErr w:type="spellStart"/>
            <w:r w:rsidRPr="000819E1">
              <w:rPr>
                <w:rFonts w:ascii="Arial" w:hAnsi="Arial" w:cs="Arial"/>
                <w:b/>
                <w:bCs/>
                <w:sz w:val="18"/>
                <w:szCs w:val="20"/>
              </w:rPr>
              <w:t>Vlr</w:t>
            </w:r>
            <w:proofErr w:type="spellEnd"/>
            <w:r w:rsidRPr="000819E1">
              <w:rPr>
                <w:rFonts w:ascii="Arial" w:hAnsi="Arial" w:cs="Arial"/>
                <w:b/>
                <w:bCs/>
                <w:sz w:val="18"/>
                <w:szCs w:val="20"/>
              </w:rPr>
              <w:t xml:space="preserve">. </w:t>
            </w:r>
            <w:proofErr w:type="spellStart"/>
            <w:r w:rsidRPr="000819E1">
              <w:rPr>
                <w:rFonts w:ascii="Arial" w:hAnsi="Arial" w:cs="Arial"/>
                <w:b/>
                <w:bCs/>
                <w:sz w:val="18"/>
                <w:szCs w:val="20"/>
              </w:rPr>
              <w:t>Unt</w:t>
            </w:r>
            <w:proofErr w:type="spellEnd"/>
            <w:r w:rsidRPr="000819E1">
              <w:rPr>
                <w:rFonts w:ascii="Arial" w:hAnsi="Arial" w:cs="Arial"/>
                <w:b/>
                <w:bCs/>
                <w:sz w:val="18"/>
                <w:szCs w:val="20"/>
              </w:rPr>
              <w:t xml:space="preserve"> </w:t>
            </w:r>
          </w:p>
        </w:tc>
        <w:tc>
          <w:tcPr>
            <w:tcW w:w="74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w:t>
            </w:r>
            <w:proofErr w:type="spellStart"/>
            <w:r w:rsidRPr="000819E1">
              <w:rPr>
                <w:rFonts w:ascii="Arial" w:hAnsi="Arial" w:cs="Arial"/>
                <w:b/>
                <w:bCs/>
                <w:sz w:val="18"/>
                <w:szCs w:val="20"/>
              </w:rPr>
              <w:t>Vlr</w:t>
            </w:r>
            <w:proofErr w:type="spellEnd"/>
            <w:r w:rsidRPr="000819E1">
              <w:rPr>
                <w:rFonts w:ascii="Arial" w:hAnsi="Arial" w:cs="Arial"/>
                <w:b/>
                <w:bCs/>
                <w:sz w:val="18"/>
                <w:szCs w:val="20"/>
              </w:rPr>
              <w:t xml:space="preserve"> Total </w:t>
            </w:r>
          </w:p>
        </w:tc>
        <w:tc>
          <w:tcPr>
            <w:tcW w:w="72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w:t>
            </w:r>
            <w:proofErr w:type="spellStart"/>
            <w:r w:rsidRPr="000819E1">
              <w:rPr>
                <w:rFonts w:ascii="Arial" w:hAnsi="Arial" w:cs="Arial"/>
                <w:b/>
                <w:bCs/>
                <w:sz w:val="18"/>
                <w:szCs w:val="20"/>
              </w:rPr>
              <w:t>Vlr</w:t>
            </w:r>
            <w:proofErr w:type="spellEnd"/>
            <w:r w:rsidRPr="000819E1">
              <w:rPr>
                <w:rFonts w:ascii="Arial" w:hAnsi="Arial" w:cs="Arial"/>
                <w:b/>
                <w:bCs/>
                <w:sz w:val="18"/>
                <w:szCs w:val="20"/>
              </w:rPr>
              <w:t xml:space="preserve">. </w:t>
            </w:r>
            <w:proofErr w:type="spellStart"/>
            <w:r w:rsidRPr="000819E1">
              <w:rPr>
                <w:rFonts w:ascii="Arial" w:hAnsi="Arial" w:cs="Arial"/>
                <w:b/>
                <w:bCs/>
                <w:sz w:val="18"/>
                <w:szCs w:val="20"/>
              </w:rPr>
              <w:t>Unit</w:t>
            </w:r>
            <w:proofErr w:type="spellEnd"/>
            <w:r w:rsidRPr="000819E1">
              <w:rPr>
                <w:rFonts w:ascii="Arial" w:hAnsi="Arial" w:cs="Arial"/>
                <w:b/>
                <w:bCs/>
                <w:sz w:val="18"/>
                <w:szCs w:val="20"/>
              </w:rPr>
              <w:t xml:space="preserve"> </w:t>
            </w:r>
          </w:p>
        </w:tc>
        <w:tc>
          <w:tcPr>
            <w:tcW w:w="908"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w:t>
            </w:r>
            <w:proofErr w:type="spellStart"/>
            <w:proofErr w:type="gramStart"/>
            <w:r w:rsidRPr="000819E1">
              <w:rPr>
                <w:rFonts w:ascii="Arial" w:hAnsi="Arial" w:cs="Arial"/>
                <w:b/>
                <w:bCs/>
                <w:sz w:val="18"/>
                <w:szCs w:val="20"/>
              </w:rPr>
              <w:t>Vlr</w:t>
            </w:r>
            <w:proofErr w:type="spellEnd"/>
            <w:r w:rsidRPr="000819E1">
              <w:rPr>
                <w:rFonts w:ascii="Arial" w:hAnsi="Arial" w:cs="Arial"/>
                <w:b/>
                <w:bCs/>
                <w:sz w:val="18"/>
                <w:szCs w:val="20"/>
              </w:rPr>
              <w:t>.</w:t>
            </w:r>
            <w:proofErr w:type="gramEnd"/>
            <w:r w:rsidRPr="000819E1">
              <w:rPr>
                <w:rFonts w:ascii="Arial" w:hAnsi="Arial" w:cs="Arial"/>
                <w:b/>
                <w:bCs/>
                <w:sz w:val="18"/>
                <w:szCs w:val="20"/>
              </w:rPr>
              <w:t xml:space="preserve">Total </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UNIT. </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TOTAL </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p>
        </w:tc>
      </w:tr>
      <w:tr w:rsidR="009F719B" w:rsidRPr="005342B7" w:rsidTr="00E4107F">
        <w:trPr>
          <w:trHeight w:val="31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1,00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220000</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b/>
                <w:bCs/>
                <w:sz w:val="18"/>
              </w:rPr>
            </w:pPr>
            <w:r w:rsidRPr="000819E1">
              <w:rPr>
                <w:rFonts w:ascii="Arial" w:hAnsi="Arial" w:cs="Arial"/>
                <w:b/>
                <w:bCs/>
                <w:sz w:val="18"/>
              </w:rPr>
              <w:t xml:space="preserve"> MATERIAIS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300"/>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CAESB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1515703052051</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Tubo </w:t>
            </w:r>
            <w:proofErr w:type="spellStart"/>
            <w:proofErr w:type="gramStart"/>
            <w:r w:rsidRPr="000819E1">
              <w:rPr>
                <w:rFonts w:ascii="Arial" w:hAnsi="Arial" w:cs="Arial"/>
                <w:sz w:val="18"/>
                <w:szCs w:val="20"/>
              </w:rPr>
              <w:t>FoFo</w:t>
            </w:r>
            <w:proofErr w:type="spellEnd"/>
            <w:proofErr w:type="gramEnd"/>
            <w:r w:rsidRPr="000819E1">
              <w:rPr>
                <w:rFonts w:ascii="Arial" w:hAnsi="Arial" w:cs="Arial"/>
                <w:sz w:val="18"/>
                <w:szCs w:val="20"/>
              </w:rPr>
              <w:t xml:space="preserve"> flange e ponta DN=80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414,60</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746,28</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9838</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Tubo PVC PB JE DN=75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15,00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5,69</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85,42</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9817</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Tubo PVC PB JE DN=100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1,35</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10,99</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14,84</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auto" w:fill="auto"/>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9830</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Tubo PVC para drenagem DN=40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1,52</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1,52</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CAESB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1515703027002</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Curva 90 </w:t>
            </w:r>
            <w:proofErr w:type="spellStart"/>
            <w:proofErr w:type="gramStart"/>
            <w:r w:rsidRPr="000819E1">
              <w:rPr>
                <w:rFonts w:ascii="Arial" w:hAnsi="Arial" w:cs="Arial"/>
                <w:sz w:val="18"/>
                <w:szCs w:val="20"/>
              </w:rPr>
              <w:t>FoFo</w:t>
            </w:r>
            <w:proofErr w:type="spellEnd"/>
            <w:proofErr w:type="gramEnd"/>
            <w:r w:rsidRPr="000819E1">
              <w:rPr>
                <w:rFonts w:ascii="Arial" w:hAnsi="Arial" w:cs="Arial"/>
                <w:sz w:val="18"/>
                <w:szCs w:val="20"/>
              </w:rPr>
              <w:t xml:space="preserve"> com flanges DN=80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138,67</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138,67</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1828</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Curva 90 PB JE PVC DN=100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102,89</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102,89</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CAESB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1515903008019</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Redução </w:t>
            </w:r>
            <w:proofErr w:type="spellStart"/>
            <w:proofErr w:type="gramStart"/>
            <w:r w:rsidRPr="000819E1">
              <w:rPr>
                <w:rFonts w:ascii="Arial" w:hAnsi="Arial" w:cs="Arial"/>
                <w:sz w:val="18"/>
                <w:szCs w:val="20"/>
              </w:rPr>
              <w:t>FoFo</w:t>
            </w:r>
            <w:proofErr w:type="spellEnd"/>
            <w:proofErr w:type="gramEnd"/>
            <w:r w:rsidRPr="000819E1">
              <w:rPr>
                <w:rFonts w:ascii="Arial" w:hAnsi="Arial" w:cs="Arial"/>
                <w:sz w:val="18"/>
                <w:szCs w:val="20"/>
              </w:rPr>
              <w:t xml:space="preserve"> 80x50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83,55</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83,55</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50</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Adaptador </w:t>
            </w:r>
            <w:proofErr w:type="spellStart"/>
            <w:proofErr w:type="gramStart"/>
            <w:r w:rsidRPr="000819E1">
              <w:rPr>
                <w:rFonts w:ascii="Arial" w:hAnsi="Arial" w:cs="Arial"/>
                <w:sz w:val="18"/>
                <w:szCs w:val="20"/>
              </w:rPr>
              <w:t>FoFo</w:t>
            </w:r>
            <w:proofErr w:type="spellEnd"/>
            <w:proofErr w:type="gramEnd"/>
            <w:r w:rsidRPr="000819E1">
              <w:rPr>
                <w:rFonts w:ascii="Arial" w:hAnsi="Arial" w:cs="Arial"/>
                <w:sz w:val="18"/>
                <w:szCs w:val="20"/>
              </w:rPr>
              <w:t xml:space="preserve"> x PVC 80x75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82,01</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82,01</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CSANE</w:t>
            </w:r>
            <w:r w:rsidRPr="000819E1">
              <w:rPr>
                <w:rFonts w:ascii="Arial" w:hAnsi="Arial" w:cs="Arial"/>
                <w:sz w:val="18"/>
                <w:szCs w:val="20"/>
              </w:rPr>
              <w:lastRenderedPageBreak/>
              <w:t>O</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lastRenderedPageBreak/>
              <w:t>003</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Válvula de retenção horizontal soldável PVC PB JE </w:t>
            </w:r>
            <w:r w:rsidRPr="000819E1">
              <w:rPr>
                <w:rFonts w:ascii="Arial" w:hAnsi="Arial" w:cs="Arial"/>
                <w:sz w:val="18"/>
                <w:szCs w:val="20"/>
              </w:rPr>
              <w:lastRenderedPageBreak/>
              <w:t xml:space="preserve">DN=100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lastRenderedPageBreak/>
              <w:t>un</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68,79</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68,79</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lastRenderedPageBreak/>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CSANEO</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004</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w:t>
            </w:r>
            <w:proofErr w:type="spellStart"/>
            <w:r w:rsidRPr="000819E1">
              <w:rPr>
                <w:rFonts w:ascii="Arial" w:hAnsi="Arial" w:cs="Arial"/>
                <w:sz w:val="18"/>
                <w:szCs w:val="20"/>
              </w:rPr>
              <w:t>Mangote</w:t>
            </w:r>
            <w:proofErr w:type="spellEnd"/>
            <w:r w:rsidRPr="000819E1">
              <w:rPr>
                <w:rFonts w:ascii="Arial" w:hAnsi="Arial" w:cs="Arial"/>
                <w:sz w:val="18"/>
                <w:szCs w:val="20"/>
              </w:rPr>
              <w:t xml:space="preserve"> de PVC D=50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19,34</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96,72</w:t>
            </w:r>
          </w:p>
        </w:tc>
      </w:tr>
      <w:tr w:rsidR="009F719B" w:rsidRPr="005342B7" w:rsidTr="00E4107F">
        <w:trPr>
          <w:trHeight w:val="34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1.420,69</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1.1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CONJUNTO EXTRAVASOR/VALAS DE INFILTRAÇÃO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9838</w:t>
            </w:r>
          </w:p>
        </w:tc>
        <w:tc>
          <w:tcPr>
            <w:tcW w:w="4958" w:type="dxa"/>
            <w:tcBorders>
              <w:top w:val="single" w:sz="4" w:space="0" w:color="auto"/>
              <w:left w:val="nil"/>
              <w:bottom w:val="single" w:sz="4" w:space="0" w:color="auto"/>
              <w:right w:val="nil"/>
            </w:tcBorders>
            <w:shd w:val="clear" w:color="auto" w:fill="auto"/>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w:t>
            </w:r>
            <w:proofErr w:type="spellStart"/>
            <w:r w:rsidRPr="000819E1">
              <w:rPr>
                <w:rFonts w:ascii="Arial" w:hAnsi="Arial" w:cs="Arial"/>
                <w:sz w:val="18"/>
                <w:szCs w:val="20"/>
              </w:rPr>
              <w:t>Extravasor</w:t>
            </w:r>
            <w:proofErr w:type="spellEnd"/>
            <w:r w:rsidRPr="000819E1">
              <w:rPr>
                <w:rFonts w:ascii="Arial" w:hAnsi="Arial" w:cs="Arial"/>
                <w:sz w:val="18"/>
                <w:szCs w:val="20"/>
              </w:rPr>
              <w:t xml:space="preserve"> - Tubo PVC PB JE DN=75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1,40</w:t>
            </w: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5,69</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7,97</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auto" w:fill="auto"/>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9833</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Tubo PVC para drenagem DN=100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10,00</w:t>
            </w: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5,20</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51,99</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59,96</w:t>
            </w:r>
          </w:p>
        </w:tc>
      </w:tr>
      <w:tr w:rsidR="009F719B" w:rsidRPr="005342B7" w:rsidTr="00E4107F">
        <w:trPr>
          <w:trHeight w:val="27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7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TOTAL MATERIAIS</w:t>
            </w:r>
            <w:proofErr w:type="gramEnd"/>
            <w:r w:rsidRPr="000819E1">
              <w:rPr>
                <w:rFonts w:ascii="Arial" w:hAnsi="Arial" w:cs="Arial"/>
                <w:b/>
                <w:bCs/>
                <w:sz w:val="18"/>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1.480,65</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31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2,00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250000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rPr>
            </w:pPr>
            <w:r w:rsidRPr="000819E1">
              <w:rPr>
                <w:rFonts w:ascii="Arial" w:hAnsi="Arial" w:cs="Arial"/>
                <w:b/>
                <w:bCs/>
                <w:sz w:val="18"/>
              </w:rPr>
              <w:t xml:space="preserve"> SERVICOS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2.1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020100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LOCACAO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74077/001</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Locação da obra de edificação com execução de gabarito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8,96</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3,29</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29,48</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2,23</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20,02</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5,53</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49,51</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49,51</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2.2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030000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SERVICOS PRELIMINARES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2.2.1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030100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PREPARACAO DO TERRENO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73822/002</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Limpeza mecânica do terreno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m²</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5,02</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0,15</w:t>
            </w: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0,75</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0,35</w:t>
            </w: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1,73</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0,50</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2,49</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2,49</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2.2.2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251000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REMOCAO DE ENTULHO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74010/001</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Carga mecânica de material em geral, exceto rocha em caminhão basculante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20,85</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1,06</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22,18</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1,06</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22,18</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74207/001</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Transporte mecânico de </w:t>
            </w:r>
            <w:proofErr w:type="spellStart"/>
            <w:r w:rsidRPr="000819E1">
              <w:rPr>
                <w:rFonts w:ascii="Arial" w:hAnsi="Arial" w:cs="Arial"/>
                <w:sz w:val="18"/>
                <w:szCs w:val="20"/>
              </w:rPr>
              <w:t>matarial</w:t>
            </w:r>
            <w:proofErr w:type="spellEnd"/>
            <w:r w:rsidRPr="000819E1">
              <w:rPr>
                <w:rFonts w:ascii="Arial" w:hAnsi="Arial" w:cs="Arial"/>
                <w:sz w:val="18"/>
                <w:szCs w:val="20"/>
              </w:rPr>
              <w:t xml:space="preserve"> a granel em caminhão basculante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20,85</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5,19</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108,21</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6,97</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145,38</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12,16</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253,59</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275,77</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2.3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0050000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MOVIMENTO DE TERRA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2.3.1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050300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ESCAVAÇÕES DE VALAS E CAVAS DE FUNDAÇÃO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lastRenderedPageBreak/>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73965/010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Escavação manual de poços e cavas de fundação em solo de 1ª cat. executada com profundidade de até 1,50 m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14,51</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23,33</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338,65</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23,33</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338,65</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73965/011</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Escavação manual de poços e cavas de fundação em solo de 1ª cat. executada com profundidade de até 1,51 m a 3,00 m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4,71</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30,01</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141,41</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30,01</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141,41</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73965/012</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Escavação manual de poços e cavas de fundação em solo de 1ª cat. executada com profundidade de até 3,01 m a 4,50 m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4,71</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40,01</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188,52</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40,01</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188,52</w:t>
            </w:r>
          </w:p>
        </w:tc>
      </w:tr>
      <w:tr w:rsidR="009F719B" w:rsidRPr="005342B7" w:rsidTr="00E4107F">
        <w:trPr>
          <w:trHeight w:val="58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auto" w:fill="auto"/>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26286/022</w:t>
            </w:r>
          </w:p>
        </w:tc>
        <w:tc>
          <w:tcPr>
            <w:tcW w:w="4958"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Escavação manual de poços e cavas de fundação em solo de 1ª cat. executada com profundidade de até 4,51 m a 6,00 m </w:t>
            </w:r>
          </w:p>
        </w:tc>
        <w:tc>
          <w:tcPr>
            <w:tcW w:w="851"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4,71</w:t>
            </w:r>
          </w:p>
        </w:tc>
        <w:tc>
          <w:tcPr>
            <w:tcW w:w="1026"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53,38</w:t>
            </w:r>
          </w:p>
        </w:tc>
        <w:tc>
          <w:tcPr>
            <w:tcW w:w="908"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251,53</w:t>
            </w:r>
          </w:p>
        </w:tc>
        <w:tc>
          <w:tcPr>
            <w:tcW w:w="1134" w:type="dxa"/>
            <w:tcBorders>
              <w:top w:val="single" w:sz="4" w:space="0" w:color="auto"/>
              <w:left w:val="nil"/>
              <w:bottom w:val="single" w:sz="4" w:space="0" w:color="auto"/>
              <w:right w:val="single" w:sz="4" w:space="0" w:color="auto"/>
            </w:tcBorders>
            <w:shd w:val="clear" w:color="auto" w:fill="auto"/>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53,38</w:t>
            </w:r>
          </w:p>
        </w:tc>
        <w:tc>
          <w:tcPr>
            <w:tcW w:w="1418"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251,53</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73965/001</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Escavação manual de poços e cavas de fundação em solo de 2ª cat. executada com profundidade de até 3,00 m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7,69</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50,00</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384,55</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50,00</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384,55</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73965/002</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Escavação manual de poços e cavas de fundação em solo de 2ª cat. executada com profundidade de até 3,01 m a 4,50 m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1,88</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73,35</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138,26</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73,35</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138,26</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73965/003</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Escavação manual de poços e cavas de fundação em solo de 2ª cat. executada com profundidade de até</w:t>
            </w:r>
            <w:proofErr w:type="gramStart"/>
            <w:r w:rsidRPr="000819E1">
              <w:rPr>
                <w:rFonts w:ascii="Arial" w:hAnsi="Arial" w:cs="Arial"/>
                <w:sz w:val="18"/>
                <w:szCs w:val="20"/>
              </w:rPr>
              <w:t xml:space="preserve">  </w:t>
            </w:r>
            <w:proofErr w:type="gramEnd"/>
            <w:r w:rsidRPr="000819E1">
              <w:rPr>
                <w:rFonts w:ascii="Arial" w:hAnsi="Arial" w:cs="Arial"/>
                <w:sz w:val="18"/>
                <w:szCs w:val="20"/>
              </w:rPr>
              <w:t xml:space="preserve">4,51 m a 6,00 m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1,88</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86,69</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163,40</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86,69</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163,40</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1.606,32</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2.3.2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00040700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ATERRO DE VALAS E CAVAS DE FUNDACAO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76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73964/005</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Execução de aterro em valas/poços/cavas de fundação com solo proveniente das escavações, incluindo lançamento, espalhamento, </w:t>
            </w:r>
            <w:proofErr w:type="spellStart"/>
            <w:r w:rsidRPr="000819E1">
              <w:rPr>
                <w:rFonts w:ascii="Arial" w:hAnsi="Arial" w:cs="Arial"/>
                <w:sz w:val="18"/>
                <w:szCs w:val="20"/>
              </w:rPr>
              <w:t>compacatação</w:t>
            </w:r>
            <w:proofErr w:type="spellEnd"/>
            <w:r w:rsidRPr="000819E1">
              <w:rPr>
                <w:rFonts w:ascii="Arial" w:hAnsi="Arial" w:cs="Arial"/>
                <w:sz w:val="18"/>
                <w:szCs w:val="20"/>
              </w:rPr>
              <w:t xml:space="preserve"> com placa vibratória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7,73</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0,41</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3,17</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5,39</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41,69</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5,80</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44,86</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44,86</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2.4.3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00040600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REGULARIZACAO DE AREAS E VALAS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74006/001</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Nivelamento do fundo de valas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17,35</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11,34</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196,76</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11,34</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196,76</w:t>
            </w:r>
          </w:p>
        </w:tc>
      </w:tr>
      <w:tr w:rsidR="009F719B" w:rsidRPr="005342B7" w:rsidTr="00E4107F">
        <w:trPr>
          <w:trHeight w:val="510"/>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74015/001</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Acerto e </w:t>
            </w:r>
            <w:proofErr w:type="spellStart"/>
            <w:r w:rsidRPr="000819E1">
              <w:rPr>
                <w:rFonts w:ascii="Arial" w:hAnsi="Arial" w:cs="Arial"/>
                <w:sz w:val="18"/>
                <w:szCs w:val="20"/>
              </w:rPr>
              <w:t>compacatação</w:t>
            </w:r>
            <w:proofErr w:type="spellEnd"/>
            <w:r w:rsidRPr="000819E1">
              <w:rPr>
                <w:rFonts w:ascii="Arial" w:hAnsi="Arial" w:cs="Arial"/>
                <w:sz w:val="18"/>
                <w:szCs w:val="20"/>
              </w:rPr>
              <w:t xml:space="preserve"> </w:t>
            </w:r>
            <w:proofErr w:type="spellStart"/>
            <w:r w:rsidRPr="000819E1">
              <w:rPr>
                <w:rFonts w:ascii="Arial" w:hAnsi="Arial" w:cs="Arial"/>
                <w:sz w:val="18"/>
                <w:szCs w:val="20"/>
              </w:rPr>
              <w:t>mecânicado</w:t>
            </w:r>
            <w:proofErr w:type="spellEnd"/>
            <w:r w:rsidRPr="000819E1">
              <w:rPr>
                <w:rFonts w:ascii="Arial" w:hAnsi="Arial" w:cs="Arial"/>
                <w:sz w:val="18"/>
                <w:szCs w:val="20"/>
              </w:rPr>
              <w:t xml:space="preserve"> fundo de vala </w:t>
            </w:r>
          </w:p>
        </w:tc>
        <w:tc>
          <w:tcPr>
            <w:tcW w:w="851"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m²</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17,35</w:t>
            </w: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0,93</w:t>
            </w: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16,14</w:t>
            </w: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15,48</w:t>
            </w: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268,51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16,41</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284,65</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481,40</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2.4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00080000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FUNDAÇÕES E ESTRUTURAS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p>
        </w:tc>
      </w:tr>
      <w:tr w:rsidR="009F719B" w:rsidRPr="005342B7" w:rsidTr="00E4107F">
        <w:trPr>
          <w:trHeight w:val="510"/>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2.4.1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80800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CONCRETO SIMPLES - </w:t>
            </w:r>
            <w:proofErr w:type="gramStart"/>
            <w:r w:rsidRPr="000819E1">
              <w:rPr>
                <w:rFonts w:ascii="Arial" w:hAnsi="Arial" w:cs="Arial"/>
                <w:b/>
                <w:bCs/>
                <w:sz w:val="18"/>
                <w:szCs w:val="20"/>
              </w:rPr>
              <w:t>PREPARO</w:t>
            </w:r>
            <w:proofErr w:type="gramEnd"/>
            <w:r w:rsidRPr="000819E1">
              <w:rPr>
                <w:rFonts w:ascii="Arial" w:hAnsi="Arial" w:cs="Arial"/>
                <w:b/>
                <w:bCs/>
                <w:sz w:val="18"/>
                <w:szCs w:val="20"/>
              </w:rPr>
              <w:t xml:space="preserve"> E LANCAMENTO E ADENSAMENTO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lastRenderedPageBreak/>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74115/001</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Lastro de concreto traço </w:t>
            </w:r>
            <w:proofErr w:type="gramStart"/>
            <w:r w:rsidRPr="000819E1">
              <w:rPr>
                <w:rFonts w:ascii="Arial" w:hAnsi="Arial" w:cs="Arial"/>
                <w:sz w:val="18"/>
                <w:szCs w:val="20"/>
              </w:rPr>
              <w:t>1:3:</w:t>
            </w:r>
            <w:proofErr w:type="gramEnd"/>
            <w:r w:rsidRPr="000819E1">
              <w:rPr>
                <w:rFonts w:ascii="Arial" w:hAnsi="Arial" w:cs="Arial"/>
                <w:sz w:val="18"/>
                <w:szCs w:val="20"/>
              </w:rPr>
              <w:t xml:space="preserve">5, espessura de 7 cm, preparo mecânico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0,22</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161,11</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35,08</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122,83</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26,74</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283,95</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61,82</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61,82</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2.5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60000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ESGOTAMENTO E DRENAGEM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2.5.1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60100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ESGOTAMENTO COM BOMBA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73891/001</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Esgotamento de valas por bombeamento (bomba de 8,2 </w:t>
            </w:r>
            <w:proofErr w:type="spellStart"/>
            <w:proofErr w:type="gramStart"/>
            <w:r w:rsidRPr="000819E1">
              <w:rPr>
                <w:rFonts w:ascii="Arial" w:hAnsi="Arial" w:cs="Arial"/>
                <w:sz w:val="18"/>
                <w:szCs w:val="20"/>
              </w:rPr>
              <w:t>hp</w:t>
            </w:r>
            <w:proofErr w:type="spellEnd"/>
            <w:proofErr w:type="gramEnd"/>
            <w:r w:rsidRPr="000819E1">
              <w:rPr>
                <w:rFonts w:ascii="Arial" w:hAnsi="Arial" w:cs="Arial"/>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h</w:t>
            </w: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2,80</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14,00</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1,69</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8,43</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4,49</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22,43</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22,43</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2.6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00090000</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ASSENTAMENTO E SERVICOS COMPLEMENTARES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73888/001</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Assentamento de tubos e conexões de PVC/VINILFORT, junta elástica, diâmetro de 50 mm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6,80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0,87</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5,92</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0,87</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5,92</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73888/002</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Assentamento de tubos e conexões de PVC/VINILFORT, junta elástica, diâmetro de 75 mm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15,00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1,18</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17,77</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1,18</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17,77</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73840/001</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Assentamento de tubos e conexões de PVC/VINILFORT, junta elástica, diâmetro de 100 mm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1,35</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2,01</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2,71</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2,01</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2,71</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73885/001</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Instalação de válvulas ou registros com junta elástica - DN 50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13,75</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27,49</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13,75</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27,49</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73885/003</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Instalação de válvulas ou registros com junta elástica - DN 100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18,97</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18,97</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18,97</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18,97</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72,86</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auto" w:fill="auto"/>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2.7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252000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POCO DE VISITA EM CONCRETO ARMADO - POÇO DE SUCÇÃO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630"/>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CSANEO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013</w:t>
            </w:r>
          </w:p>
        </w:tc>
        <w:tc>
          <w:tcPr>
            <w:tcW w:w="4958"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Fornecimento e assentamento de anel pré-moldado de concreto Ø 1000 mm, h = 50 cm, para execução do poço de sucção </w:t>
            </w:r>
          </w:p>
        </w:tc>
        <w:tc>
          <w:tcPr>
            <w:tcW w:w="851"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6,00</w:t>
            </w:r>
          </w:p>
        </w:tc>
        <w:tc>
          <w:tcPr>
            <w:tcW w:w="1026"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192,14</w:t>
            </w:r>
          </w:p>
        </w:tc>
        <w:tc>
          <w:tcPr>
            <w:tcW w:w="1418" w:type="dxa"/>
            <w:tcBorders>
              <w:top w:val="single" w:sz="4" w:space="0" w:color="auto"/>
              <w:left w:val="nil"/>
              <w:bottom w:val="single" w:sz="4" w:space="0" w:color="auto"/>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1.152,82</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1.152,82</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auto" w:fill="auto"/>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2.8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252000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CAIXA DE VÁLVULAS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5619</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Concreto </w:t>
            </w:r>
            <w:proofErr w:type="spellStart"/>
            <w:r w:rsidRPr="000819E1">
              <w:rPr>
                <w:rFonts w:ascii="Arial" w:hAnsi="Arial" w:cs="Arial"/>
                <w:sz w:val="18"/>
                <w:szCs w:val="20"/>
              </w:rPr>
              <w:t>fck</w:t>
            </w:r>
            <w:proofErr w:type="spellEnd"/>
            <w:r w:rsidRPr="000819E1">
              <w:rPr>
                <w:rFonts w:ascii="Arial" w:hAnsi="Arial" w:cs="Arial"/>
                <w:sz w:val="18"/>
                <w:szCs w:val="20"/>
              </w:rPr>
              <w:t xml:space="preserve">=15 </w:t>
            </w:r>
            <w:proofErr w:type="spellStart"/>
            <w:proofErr w:type="gramStart"/>
            <w:r w:rsidRPr="000819E1">
              <w:rPr>
                <w:rFonts w:ascii="Arial" w:hAnsi="Arial" w:cs="Arial"/>
                <w:sz w:val="18"/>
                <w:szCs w:val="20"/>
              </w:rPr>
              <w:t>MPa</w:t>
            </w:r>
            <w:proofErr w:type="spellEnd"/>
            <w:proofErr w:type="gramEnd"/>
            <w:r w:rsidRPr="000819E1">
              <w:rPr>
                <w:rFonts w:ascii="Arial" w:hAnsi="Arial" w:cs="Arial"/>
                <w:sz w:val="18"/>
                <w:szCs w:val="20"/>
              </w:rPr>
              <w:t xml:space="preserve"> para confecção da caixa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1,03</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207,79</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214,02</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167,89</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172,93</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375,68</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386,96</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73990/001</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Armação de aço CA-50 para 1,0</w:t>
            </w:r>
            <w:proofErr w:type="spellStart"/>
            <w:r w:rsidRPr="000819E1">
              <w:rPr>
                <w:rFonts w:ascii="Arial" w:hAnsi="Arial" w:cs="Arial"/>
                <w:sz w:val="18"/>
                <w:szCs w:val="20"/>
              </w:rPr>
              <w:t>m³</w:t>
            </w:r>
            <w:proofErr w:type="spellEnd"/>
            <w:r w:rsidRPr="000819E1">
              <w:rPr>
                <w:rFonts w:ascii="Arial" w:hAnsi="Arial" w:cs="Arial"/>
                <w:sz w:val="18"/>
                <w:szCs w:val="20"/>
              </w:rPr>
              <w:t xml:space="preserve"> de concreto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372,73</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372,73</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198,68</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198,68</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571,41</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571,41</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958,36</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lastRenderedPageBreak/>
              <w:t xml:space="preserve"> 2.9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120000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REVESTIMENTO E TRATAMENTO DE SUPERFICIE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74199/001</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w:t>
            </w:r>
            <w:proofErr w:type="spellStart"/>
            <w:r w:rsidRPr="000819E1">
              <w:rPr>
                <w:rFonts w:ascii="Arial" w:hAnsi="Arial" w:cs="Arial"/>
                <w:sz w:val="18"/>
                <w:szCs w:val="20"/>
              </w:rPr>
              <w:t>Chapisco</w:t>
            </w:r>
            <w:proofErr w:type="spellEnd"/>
            <w:r w:rsidRPr="000819E1">
              <w:rPr>
                <w:rFonts w:ascii="Arial" w:hAnsi="Arial" w:cs="Arial"/>
                <w:sz w:val="18"/>
                <w:szCs w:val="20"/>
              </w:rPr>
              <w:t xml:space="preserve"> rústico traço 1:3 (</w:t>
            </w:r>
            <w:proofErr w:type="gramStart"/>
            <w:r w:rsidRPr="000819E1">
              <w:rPr>
                <w:rFonts w:ascii="Arial" w:hAnsi="Arial" w:cs="Arial"/>
                <w:sz w:val="18"/>
                <w:szCs w:val="20"/>
              </w:rPr>
              <w:t>cimento:</w:t>
            </w:r>
            <w:proofErr w:type="gramEnd"/>
            <w:r w:rsidRPr="000819E1">
              <w:rPr>
                <w:rFonts w:ascii="Arial" w:hAnsi="Arial" w:cs="Arial"/>
                <w:sz w:val="18"/>
                <w:szCs w:val="20"/>
              </w:rPr>
              <w:t xml:space="preserve">areia), espessura de 2 cm, preparo manual </w:t>
            </w:r>
          </w:p>
        </w:tc>
        <w:tc>
          <w:tcPr>
            <w:tcW w:w="851"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m²</w:t>
            </w:r>
            <w:proofErr w:type="spellEnd"/>
            <w:proofErr w:type="gramEnd"/>
          </w:p>
        </w:tc>
        <w:tc>
          <w:tcPr>
            <w:tcW w:w="850"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4,28</w:t>
            </w:r>
          </w:p>
        </w:tc>
        <w:tc>
          <w:tcPr>
            <w:tcW w:w="1026"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5,04</w:t>
            </w:r>
          </w:p>
        </w:tc>
        <w:tc>
          <w:tcPr>
            <w:tcW w:w="746"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21,57</w:t>
            </w: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18,90</w:t>
            </w:r>
          </w:p>
        </w:tc>
        <w:tc>
          <w:tcPr>
            <w:tcW w:w="908"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80,89</w:t>
            </w:r>
          </w:p>
        </w:tc>
        <w:tc>
          <w:tcPr>
            <w:tcW w:w="1134"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23,94</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102,46</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73741/001</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Emboço paulista (massa única) traço 1:4 (</w:t>
            </w:r>
            <w:proofErr w:type="gramStart"/>
            <w:r w:rsidRPr="000819E1">
              <w:rPr>
                <w:rFonts w:ascii="Arial" w:hAnsi="Arial" w:cs="Arial"/>
                <w:sz w:val="18"/>
                <w:szCs w:val="20"/>
              </w:rPr>
              <w:t>cimento:</w:t>
            </w:r>
            <w:proofErr w:type="gramEnd"/>
            <w:r w:rsidRPr="000819E1">
              <w:rPr>
                <w:rFonts w:ascii="Arial" w:hAnsi="Arial" w:cs="Arial"/>
                <w:sz w:val="18"/>
                <w:szCs w:val="20"/>
              </w:rPr>
              <w:t xml:space="preserve">areia), espessura 2,0 cm, preparo manual, incluso aditivo impermeabilizante </w:t>
            </w:r>
          </w:p>
        </w:tc>
        <w:tc>
          <w:tcPr>
            <w:tcW w:w="851"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m²</w:t>
            </w:r>
            <w:proofErr w:type="spellEnd"/>
            <w:proofErr w:type="gramEnd"/>
          </w:p>
        </w:tc>
        <w:tc>
          <w:tcPr>
            <w:tcW w:w="850"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4,28</w:t>
            </w:r>
          </w:p>
        </w:tc>
        <w:tc>
          <w:tcPr>
            <w:tcW w:w="1026"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6,25</w:t>
            </w:r>
          </w:p>
        </w:tc>
        <w:tc>
          <w:tcPr>
            <w:tcW w:w="746"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26,75</w:t>
            </w:r>
          </w:p>
        </w:tc>
        <w:tc>
          <w:tcPr>
            <w:tcW w:w="722"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12,93</w:t>
            </w:r>
          </w:p>
        </w:tc>
        <w:tc>
          <w:tcPr>
            <w:tcW w:w="908"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55,32</w:t>
            </w:r>
          </w:p>
        </w:tc>
        <w:tc>
          <w:tcPr>
            <w:tcW w:w="1134"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19,17</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82,07</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72075</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Impermeabilização betuminosa com emulsão </w:t>
            </w:r>
            <w:proofErr w:type="spellStart"/>
            <w:r w:rsidRPr="000819E1">
              <w:rPr>
                <w:rFonts w:ascii="Arial" w:hAnsi="Arial" w:cs="Arial"/>
                <w:sz w:val="18"/>
                <w:szCs w:val="20"/>
              </w:rPr>
              <w:t>asfáltica</w:t>
            </w:r>
            <w:proofErr w:type="spellEnd"/>
            <w:r w:rsidRPr="000819E1">
              <w:rPr>
                <w:rFonts w:ascii="Arial" w:hAnsi="Arial" w:cs="Arial"/>
                <w:sz w:val="18"/>
                <w:szCs w:val="20"/>
              </w:rPr>
              <w:t xml:space="preserve"> em </w:t>
            </w:r>
            <w:proofErr w:type="gramStart"/>
            <w:r w:rsidRPr="000819E1">
              <w:rPr>
                <w:rFonts w:ascii="Arial" w:hAnsi="Arial" w:cs="Arial"/>
                <w:sz w:val="18"/>
                <w:szCs w:val="20"/>
              </w:rPr>
              <w:t>3</w:t>
            </w:r>
            <w:proofErr w:type="gramEnd"/>
            <w:r w:rsidRPr="000819E1">
              <w:rPr>
                <w:rFonts w:ascii="Arial" w:hAnsi="Arial" w:cs="Arial"/>
                <w:sz w:val="18"/>
                <w:szCs w:val="20"/>
              </w:rPr>
              <w:t xml:space="preserve"> demãos </w:t>
            </w:r>
          </w:p>
        </w:tc>
        <w:tc>
          <w:tcPr>
            <w:tcW w:w="851"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m²</w:t>
            </w:r>
            <w:proofErr w:type="spellEnd"/>
            <w:proofErr w:type="gramEnd"/>
          </w:p>
        </w:tc>
        <w:tc>
          <w:tcPr>
            <w:tcW w:w="850"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23,92</w:t>
            </w:r>
          </w:p>
        </w:tc>
        <w:tc>
          <w:tcPr>
            <w:tcW w:w="1026"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3,01</w:t>
            </w:r>
          </w:p>
        </w:tc>
        <w:tc>
          <w:tcPr>
            <w:tcW w:w="746"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71,98</w:t>
            </w:r>
          </w:p>
        </w:tc>
        <w:tc>
          <w:tcPr>
            <w:tcW w:w="722"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3,33</w:t>
            </w:r>
          </w:p>
        </w:tc>
        <w:tc>
          <w:tcPr>
            <w:tcW w:w="908"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79,53</w:t>
            </w:r>
          </w:p>
        </w:tc>
        <w:tc>
          <w:tcPr>
            <w:tcW w:w="1134"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6,34</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151,51</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336,03</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2.10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150000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PAVIMENTACAO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2.10.1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EXECUCAO DE PAVIMENTACAO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450"/>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73892/002</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Execução de passeio em concreto e = 7 cm </w:t>
            </w:r>
          </w:p>
        </w:tc>
        <w:tc>
          <w:tcPr>
            <w:tcW w:w="851"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m²</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5,02</w:t>
            </w: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16,57</w:t>
            </w: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83,14</w:t>
            </w: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10,73</w:t>
            </w: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53,83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27,30</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136,98</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136,98</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2.11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160000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URBANIZACAO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2.11.1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160400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PAISAGISMO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74236/001</w:t>
            </w:r>
          </w:p>
        </w:tc>
        <w:tc>
          <w:tcPr>
            <w:tcW w:w="4958"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Plantio de grama em placa, incluindo camada de terra vegetal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m²</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30,00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4,39</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131,70</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2,71</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81,20</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7,10</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212,90</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212,90</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2.12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513000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EQUIPAMENTOS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CSANEO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005</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Instalação de conjunto moto-bomba submersível com ponto de operação em 6,2 L/s e </w:t>
            </w:r>
            <w:proofErr w:type="gramStart"/>
            <w:r w:rsidRPr="000819E1">
              <w:rPr>
                <w:rFonts w:ascii="Arial" w:hAnsi="Arial" w:cs="Arial"/>
                <w:sz w:val="18"/>
                <w:szCs w:val="20"/>
              </w:rPr>
              <w:t>6</w:t>
            </w:r>
            <w:proofErr w:type="gramEnd"/>
            <w:r w:rsidRPr="000819E1">
              <w:rPr>
                <w:rFonts w:ascii="Arial" w:hAnsi="Arial" w:cs="Arial"/>
                <w:sz w:val="18"/>
                <w:szCs w:val="20"/>
              </w:rPr>
              <w:t xml:space="preserve"> </w:t>
            </w:r>
            <w:proofErr w:type="spellStart"/>
            <w:r w:rsidRPr="000819E1">
              <w:rPr>
                <w:rFonts w:ascii="Arial" w:hAnsi="Arial" w:cs="Arial"/>
                <w:sz w:val="18"/>
                <w:szCs w:val="20"/>
              </w:rPr>
              <w:t>m.c.a.</w:t>
            </w:r>
            <w:proofErr w:type="spellEnd"/>
            <w:r w:rsidRPr="000819E1">
              <w:rPr>
                <w:rFonts w:ascii="Arial" w:hAnsi="Arial" w:cs="Arial"/>
                <w:sz w:val="18"/>
                <w:szCs w:val="20"/>
              </w:rPr>
              <w:t xml:space="preserve"> 1,0 cv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313,57</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313,57</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313,57</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2.13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253000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DIVERSOS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CSANEO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006</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Ligação poço existente - poço de sucção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81,44</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81,44</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w:t>
            </w:r>
          </w:p>
        </w:tc>
        <w:tc>
          <w:tcPr>
            <w:tcW w:w="779"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CSANE</w:t>
            </w:r>
            <w:r w:rsidRPr="000819E1">
              <w:rPr>
                <w:rFonts w:ascii="Arial" w:hAnsi="Arial" w:cs="Arial"/>
                <w:sz w:val="18"/>
                <w:szCs w:val="20"/>
              </w:rPr>
              <w:lastRenderedPageBreak/>
              <w:t xml:space="preserve">O </w:t>
            </w:r>
          </w:p>
        </w:tc>
        <w:tc>
          <w:tcPr>
            <w:tcW w:w="1163"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lastRenderedPageBreak/>
              <w:t>012</w:t>
            </w:r>
          </w:p>
        </w:tc>
        <w:tc>
          <w:tcPr>
            <w:tcW w:w="4958"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Fornecimento e assentamento de tampa de concreto com impermeabilização betuminosa </w:t>
            </w:r>
          </w:p>
        </w:tc>
        <w:tc>
          <w:tcPr>
            <w:tcW w:w="851"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53,00</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106,00</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lastRenderedPageBreak/>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74179/001</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Válvula gaveta </w:t>
            </w:r>
            <w:proofErr w:type="spellStart"/>
            <w:r w:rsidRPr="000819E1">
              <w:rPr>
                <w:rFonts w:ascii="Arial" w:hAnsi="Arial" w:cs="Arial"/>
                <w:sz w:val="18"/>
                <w:szCs w:val="20"/>
              </w:rPr>
              <w:t>flangeada</w:t>
            </w:r>
            <w:proofErr w:type="spellEnd"/>
            <w:r w:rsidRPr="000819E1">
              <w:rPr>
                <w:rFonts w:ascii="Arial" w:hAnsi="Arial" w:cs="Arial"/>
                <w:sz w:val="18"/>
                <w:szCs w:val="20"/>
              </w:rPr>
              <w:t xml:space="preserve"> DN=80 mm - Fornecimento e instalação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220,09</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220,09</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51,73</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51,73</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271,82</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271,82</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73795/014</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Válvula de retenção </w:t>
            </w:r>
            <w:proofErr w:type="spellStart"/>
            <w:r w:rsidRPr="000819E1">
              <w:rPr>
                <w:rFonts w:ascii="Arial" w:hAnsi="Arial" w:cs="Arial"/>
                <w:sz w:val="18"/>
                <w:szCs w:val="20"/>
              </w:rPr>
              <w:t>flangeada</w:t>
            </w:r>
            <w:proofErr w:type="spellEnd"/>
            <w:r w:rsidRPr="000819E1">
              <w:rPr>
                <w:rFonts w:ascii="Arial" w:hAnsi="Arial" w:cs="Arial"/>
                <w:sz w:val="18"/>
                <w:szCs w:val="20"/>
              </w:rPr>
              <w:t xml:space="preserve"> DN=80 mm - Fornecimento e instalação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185,30</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185,30</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52,29</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52,29</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237,59</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237,59</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696,85</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sz w:val="18"/>
                <w:szCs w:val="16"/>
              </w:rPr>
            </w:pPr>
            <w:r w:rsidRPr="000819E1">
              <w:rPr>
                <w:rFonts w:ascii="Arial" w:hAnsi="Arial" w:cs="Arial"/>
                <w:b/>
                <w:bCs/>
                <w:sz w:val="18"/>
                <w:szCs w:val="16"/>
              </w:rPr>
              <w:t> </w:t>
            </w:r>
          </w:p>
        </w:tc>
        <w:tc>
          <w:tcPr>
            <w:tcW w:w="1163"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p>
        </w:tc>
        <w:tc>
          <w:tcPr>
            <w:tcW w:w="850"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b/>
                <w:bCs/>
                <w:sz w:val="18"/>
                <w:szCs w:val="20"/>
              </w:rPr>
            </w:pP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b/>
                <w:bCs/>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b/>
                <w:bCs/>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b/>
                <w:bCs/>
                <w:sz w:val="18"/>
                <w:szCs w:val="20"/>
              </w:rPr>
            </w:pPr>
          </w:p>
        </w:tc>
        <w:tc>
          <w:tcPr>
            <w:tcW w:w="141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6.424,97</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w:t>
            </w:r>
          </w:p>
        </w:tc>
        <w:tc>
          <w:tcPr>
            <w:tcW w:w="851"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3,00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254000</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INSTALAÇÕES ELÉTRICAS - FORNECIMENTO E INSTALAÇÃO.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73860/008</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Cabo 2,5 </w:t>
            </w:r>
            <w:proofErr w:type="spellStart"/>
            <w:r w:rsidRPr="000819E1">
              <w:rPr>
                <w:rFonts w:ascii="Arial" w:hAnsi="Arial" w:cs="Arial"/>
                <w:sz w:val="18"/>
                <w:szCs w:val="20"/>
              </w:rPr>
              <w:t>mm²</w:t>
            </w:r>
            <w:proofErr w:type="spellEnd"/>
            <w:r w:rsidRPr="000819E1">
              <w:rPr>
                <w:rFonts w:ascii="Arial" w:hAnsi="Arial" w:cs="Arial"/>
                <w:sz w:val="18"/>
                <w:szCs w:val="20"/>
              </w:rPr>
              <w:t xml:space="preserve"> flexível - vermelho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26,70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0,87</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23,23</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1,09</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29,07</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1,96</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52,29</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auto" w:fill="auto"/>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73860/008</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Cabo 2,5 </w:t>
            </w:r>
            <w:proofErr w:type="spellStart"/>
            <w:r w:rsidRPr="000819E1">
              <w:rPr>
                <w:rFonts w:ascii="Arial" w:hAnsi="Arial" w:cs="Arial"/>
                <w:sz w:val="18"/>
                <w:szCs w:val="20"/>
              </w:rPr>
              <w:t>mm²</w:t>
            </w:r>
            <w:proofErr w:type="spellEnd"/>
            <w:r w:rsidRPr="000819E1">
              <w:rPr>
                <w:rFonts w:ascii="Arial" w:hAnsi="Arial" w:cs="Arial"/>
                <w:sz w:val="18"/>
                <w:szCs w:val="20"/>
              </w:rPr>
              <w:t xml:space="preserve"> flexível - preto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26,70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0,87</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23,23</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1,09</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29,07</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1,96</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52,29</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73860/008</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Cabo 2,5 </w:t>
            </w:r>
            <w:proofErr w:type="spellStart"/>
            <w:r w:rsidRPr="000819E1">
              <w:rPr>
                <w:rFonts w:ascii="Arial" w:hAnsi="Arial" w:cs="Arial"/>
                <w:sz w:val="18"/>
                <w:szCs w:val="20"/>
              </w:rPr>
              <w:t>mm²</w:t>
            </w:r>
            <w:proofErr w:type="spellEnd"/>
            <w:r w:rsidRPr="000819E1">
              <w:rPr>
                <w:rFonts w:ascii="Arial" w:hAnsi="Arial" w:cs="Arial"/>
                <w:sz w:val="18"/>
                <w:szCs w:val="20"/>
              </w:rPr>
              <w:t xml:space="preserve"> flexível - verde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m</w:t>
            </w: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26,70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0,87</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23,23</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1,09</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29,07</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1,96</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52,29</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73613</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w:t>
            </w:r>
            <w:proofErr w:type="spellStart"/>
            <w:r w:rsidRPr="000819E1">
              <w:rPr>
                <w:rFonts w:ascii="Arial" w:hAnsi="Arial" w:cs="Arial"/>
                <w:sz w:val="18"/>
                <w:szCs w:val="20"/>
              </w:rPr>
              <w:t>Eletroduto</w:t>
            </w:r>
            <w:proofErr w:type="spellEnd"/>
            <w:r w:rsidRPr="000819E1">
              <w:rPr>
                <w:rFonts w:ascii="Arial" w:hAnsi="Arial" w:cs="Arial"/>
                <w:sz w:val="18"/>
                <w:szCs w:val="20"/>
              </w:rPr>
              <w:t xml:space="preserve"> de PVC rígido </w:t>
            </w:r>
            <w:proofErr w:type="spellStart"/>
            <w:r w:rsidRPr="000819E1">
              <w:rPr>
                <w:rFonts w:ascii="Arial" w:hAnsi="Arial" w:cs="Arial"/>
                <w:sz w:val="18"/>
                <w:szCs w:val="20"/>
              </w:rPr>
              <w:t>roscável</w:t>
            </w:r>
            <w:proofErr w:type="spellEnd"/>
            <w:r w:rsidRPr="000819E1">
              <w:rPr>
                <w:rFonts w:ascii="Arial" w:hAnsi="Arial" w:cs="Arial"/>
                <w:sz w:val="18"/>
                <w:szCs w:val="20"/>
              </w:rPr>
              <w:t xml:space="preserve"> 20 mm (</w:t>
            </w:r>
            <w:proofErr w:type="gramStart"/>
            <w:r w:rsidRPr="000819E1">
              <w:rPr>
                <w:rFonts w:ascii="Arial" w:hAnsi="Arial" w:cs="Arial"/>
                <w:sz w:val="18"/>
                <w:szCs w:val="20"/>
              </w:rPr>
              <w:t>3/4"</w:t>
            </w:r>
            <w:proofErr w:type="gramEnd"/>
            <w:r w:rsidRPr="000819E1">
              <w:rPr>
                <w:rFonts w:ascii="Arial" w:hAnsi="Arial" w:cs="Arial"/>
                <w:sz w:val="18"/>
                <w:szCs w:val="20"/>
              </w:rPr>
              <w:t xml:space="preserve">) - fornecimento e instalação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2,10</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2,10</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3,38</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3,38</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5,48</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5,48</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CSANEO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007</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Quadro de comando completo, com </w:t>
            </w:r>
            <w:proofErr w:type="spellStart"/>
            <w:r w:rsidRPr="000819E1">
              <w:rPr>
                <w:rFonts w:ascii="Arial" w:hAnsi="Arial" w:cs="Arial"/>
                <w:sz w:val="18"/>
                <w:szCs w:val="20"/>
              </w:rPr>
              <w:t>contactor</w:t>
            </w:r>
            <w:proofErr w:type="spellEnd"/>
            <w:r w:rsidRPr="000819E1">
              <w:rPr>
                <w:rFonts w:ascii="Arial" w:hAnsi="Arial" w:cs="Arial"/>
                <w:sz w:val="18"/>
                <w:szCs w:val="20"/>
              </w:rPr>
              <w:t xml:space="preserve">, relé térmico, sinaleiro, chave comutadora e caixa 40x30x20 cm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580,32</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580,32</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w:t>
            </w:r>
            <w:proofErr w:type="gramStart"/>
            <w:r w:rsidRPr="000819E1">
              <w:rPr>
                <w:rFonts w:ascii="Arial" w:hAnsi="Arial" w:cs="Arial"/>
                <w:b/>
                <w:bCs/>
                <w:sz w:val="18"/>
                <w:szCs w:val="20"/>
              </w:rPr>
              <w:t>SUB-TOTAL</w:t>
            </w:r>
            <w:proofErr w:type="gramEnd"/>
            <w:r w:rsidRPr="000819E1">
              <w:rPr>
                <w:rFonts w:ascii="Arial" w:hAnsi="Arial" w:cs="Arial"/>
                <w:b/>
                <w:bCs/>
                <w:sz w:val="18"/>
                <w:szCs w:val="20"/>
              </w:rPr>
              <w:t xml:space="preserve"> </w:t>
            </w:r>
          </w:p>
        </w:tc>
        <w:tc>
          <w:tcPr>
            <w:tcW w:w="851"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850"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026"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41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742,68</w:t>
            </w:r>
          </w:p>
        </w:tc>
      </w:tr>
      <w:tr w:rsidR="009F719B" w:rsidRPr="005342B7" w:rsidTr="00E4107F">
        <w:trPr>
          <w:trHeight w:val="255"/>
        </w:trPr>
        <w:tc>
          <w:tcPr>
            <w:tcW w:w="613"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w:t>
            </w:r>
          </w:p>
        </w:tc>
        <w:tc>
          <w:tcPr>
            <w:tcW w:w="851"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74119/001</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Fornecimento e </w:t>
            </w:r>
            <w:proofErr w:type="spellStart"/>
            <w:r w:rsidRPr="000819E1">
              <w:rPr>
                <w:rFonts w:ascii="Arial" w:hAnsi="Arial" w:cs="Arial"/>
                <w:sz w:val="18"/>
                <w:szCs w:val="20"/>
              </w:rPr>
              <w:t>assetamento</w:t>
            </w:r>
            <w:proofErr w:type="spellEnd"/>
            <w:r w:rsidRPr="000819E1">
              <w:rPr>
                <w:rFonts w:ascii="Arial" w:hAnsi="Arial" w:cs="Arial"/>
                <w:sz w:val="18"/>
                <w:szCs w:val="20"/>
              </w:rPr>
              <w:t xml:space="preserve"> de brita nº 2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0,58</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63,21</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36,66</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19,88</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11,53</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83,09</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48,19</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74166/001</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Caixas de inspeção e de distribuição DN </w:t>
            </w:r>
            <w:proofErr w:type="gramStart"/>
            <w:r w:rsidRPr="000819E1">
              <w:rPr>
                <w:rFonts w:ascii="Arial" w:hAnsi="Arial" w:cs="Arial"/>
                <w:sz w:val="18"/>
                <w:szCs w:val="20"/>
              </w:rPr>
              <w:t>60mm</w:t>
            </w:r>
            <w:proofErr w:type="gramEnd"/>
            <w:r w:rsidRPr="000819E1">
              <w:rPr>
                <w:rFonts w:ascii="Arial" w:hAnsi="Arial" w:cs="Arial"/>
                <w:sz w:val="18"/>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43,88</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219,39</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52,43</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262,15</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96,31</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481,54</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74167/001</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Fornecimento e </w:t>
            </w:r>
            <w:proofErr w:type="spellStart"/>
            <w:r w:rsidRPr="000819E1">
              <w:rPr>
                <w:rFonts w:ascii="Arial" w:hAnsi="Arial" w:cs="Arial"/>
                <w:sz w:val="18"/>
                <w:szCs w:val="20"/>
              </w:rPr>
              <w:t>assetamento</w:t>
            </w:r>
            <w:proofErr w:type="spellEnd"/>
            <w:r w:rsidRPr="000819E1">
              <w:rPr>
                <w:rFonts w:ascii="Arial" w:hAnsi="Arial" w:cs="Arial"/>
                <w:sz w:val="18"/>
                <w:szCs w:val="20"/>
              </w:rPr>
              <w:t xml:space="preserve"> de manta </w:t>
            </w:r>
            <w:proofErr w:type="spellStart"/>
            <w:r w:rsidRPr="000819E1">
              <w:rPr>
                <w:rFonts w:ascii="Arial" w:hAnsi="Arial" w:cs="Arial"/>
                <w:sz w:val="18"/>
                <w:szCs w:val="20"/>
              </w:rPr>
              <w:t>geotêxtil</w:t>
            </w:r>
            <w:proofErr w:type="spellEnd"/>
            <w:r w:rsidRPr="000819E1">
              <w:rPr>
                <w:rFonts w:ascii="Arial" w:hAnsi="Arial" w:cs="Arial"/>
                <w:sz w:val="18"/>
                <w:szCs w:val="20"/>
              </w:rPr>
              <w:t xml:space="preserve"> (</w:t>
            </w:r>
            <w:proofErr w:type="spellStart"/>
            <w:r w:rsidRPr="000819E1">
              <w:rPr>
                <w:rFonts w:ascii="Arial" w:hAnsi="Arial" w:cs="Arial"/>
                <w:sz w:val="18"/>
                <w:szCs w:val="20"/>
              </w:rPr>
              <w:t>bidim</w:t>
            </w:r>
            <w:proofErr w:type="spellEnd"/>
            <w:r w:rsidRPr="000819E1">
              <w:rPr>
                <w:rFonts w:ascii="Arial" w:hAnsi="Arial" w:cs="Arial"/>
                <w:sz w:val="18"/>
                <w:szCs w:val="20"/>
              </w:rPr>
              <w:t xml:space="preserve">)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m²</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5,80</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14,89</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86,37</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4,31</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24,99</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19,20</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111,35</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73965/010</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Escavação manual de valas profundidade até 1,50m, em solo de 1a categoria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0,63</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23,33</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14,70</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23,33</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14,70</w:t>
            </w:r>
          </w:p>
        </w:tc>
      </w:tr>
      <w:tr w:rsidR="009F719B" w:rsidRPr="005342B7" w:rsidTr="00E4107F">
        <w:trPr>
          <w:trHeight w:val="51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73965/001</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Escavação manual de valas profundidade até 1,50m, em solo de 2a categoria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0,42</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50,00</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21,00</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50,00</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21,00</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SINAPI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74006/001</w:t>
            </w:r>
          </w:p>
        </w:tc>
        <w:tc>
          <w:tcPr>
            <w:tcW w:w="495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Aterro/</w:t>
            </w:r>
            <w:proofErr w:type="spellStart"/>
            <w:r w:rsidRPr="000819E1">
              <w:rPr>
                <w:rFonts w:ascii="Arial" w:hAnsi="Arial" w:cs="Arial"/>
                <w:sz w:val="18"/>
                <w:szCs w:val="20"/>
              </w:rPr>
              <w:t>reaterro</w:t>
            </w:r>
            <w:proofErr w:type="spellEnd"/>
            <w:r w:rsidRPr="000819E1">
              <w:rPr>
                <w:rFonts w:ascii="Arial" w:hAnsi="Arial" w:cs="Arial"/>
                <w:sz w:val="18"/>
                <w:szCs w:val="20"/>
              </w:rPr>
              <w:t xml:space="preserve"> de valas compactado manualmente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m³</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0,47</w:t>
            </w:r>
          </w:p>
        </w:tc>
        <w:tc>
          <w:tcPr>
            <w:tcW w:w="102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w:t>
            </w:r>
          </w:p>
        </w:tc>
        <w:tc>
          <w:tcPr>
            <w:tcW w:w="722"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11,34</w:t>
            </w:r>
          </w:p>
        </w:tc>
        <w:tc>
          <w:tcPr>
            <w:tcW w:w="90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5,33</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11,34</w:t>
            </w: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5,33</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single" w:sz="4" w:space="0" w:color="auto"/>
              <w:bottom w:val="single" w:sz="4" w:space="0" w:color="auto"/>
              <w:right w:val="nil"/>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SUBTOTAL </w:t>
            </w:r>
          </w:p>
        </w:tc>
        <w:tc>
          <w:tcPr>
            <w:tcW w:w="851"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026"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908"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134" w:type="dxa"/>
            <w:tcBorders>
              <w:top w:val="single" w:sz="4" w:space="0" w:color="auto"/>
              <w:left w:val="nil"/>
              <w:bottom w:val="single" w:sz="4" w:space="0" w:color="auto"/>
              <w:right w:val="nil"/>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682,13</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850"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026"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908"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134"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418"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b/>
                <w:bCs/>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lastRenderedPageBreak/>
              <w:t xml:space="preserve">     5,00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4958" w:type="dxa"/>
            <w:tcBorders>
              <w:top w:val="single" w:sz="4" w:space="0" w:color="auto"/>
              <w:left w:val="nil"/>
              <w:bottom w:val="single" w:sz="4" w:space="0" w:color="auto"/>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Projetos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xml:space="preserve"> CSANEO </w:t>
            </w:r>
          </w:p>
        </w:tc>
        <w:tc>
          <w:tcPr>
            <w:tcW w:w="1163"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009.2</w:t>
            </w:r>
          </w:p>
        </w:tc>
        <w:tc>
          <w:tcPr>
            <w:tcW w:w="4958" w:type="dxa"/>
            <w:tcBorders>
              <w:top w:val="single" w:sz="4" w:space="0" w:color="auto"/>
              <w:left w:val="nil"/>
              <w:bottom w:val="single" w:sz="4" w:space="0" w:color="auto"/>
              <w:right w:val="nil"/>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 xml:space="preserve"> "as </w:t>
            </w:r>
            <w:proofErr w:type="spellStart"/>
            <w:r w:rsidRPr="000819E1">
              <w:rPr>
                <w:rFonts w:ascii="Arial" w:hAnsi="Arial" w:cs="Arial"/>
                <w:sz w:val="18"/>
                <w:szCs w:val="20"/>
              </w:rPr>
              <w:t>built</w:t>
            </w:r>
            <w:proofErr w:type="spellEnd"/>
            <w:r w:rsidRPr="000819E1">
              <w:rPr>
                <w:rFonts w:ascii="Arial" w:hAnsi="Arial" w:cs="Arial"/>
                <w:sz w:val="18"/>
                <w:szCs w:val="20"/>
              </w:rPr>
              <w:t xml:space="preserve">" para estação elevatória </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proofErr w:type="spellStart"/>
            <w:proofErr w:type="gramStart"/>
            <w:r w:rsidRPr="000819E1">
              <w:rPr>
                <w:rFonts w:ascii="Arial" w:hAnsi="Arial" w:cs="Arial"/>
                <w:sz w:val="18"/>
                <w:szCs w:val="20"/>
              </w:rPr>
              <w:t>un</w:t>
            </w:r>
            <w:proofErr w:type="spellEnd"/>
            <w:proofErr w:type="gramEnd"/>
          </w:p>
        </w:tc>
        <w:tc>
          <w:tcPr>
            <w:tcW w:w="850"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r w:rsidRPr="000819E1">
              <w:rPr>
                <w:rFonts w:ascii="Arial" w:hAnsi="Arial" w:cs="Arial"/>
                <w:sz w:val="18"/>
                <w:szCs w:val="20"/>
              </w:rPr>
              <w:t>1,00</w:t>
            </w:r>
          </w:p>
        </w:tc>
        <w:tc>
          <w:tcPr>
            <w:tcW w:w="1026"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18"/>
                <w:szCs w:val="20"/>
              </w:rPr>
            </w:pPr>
            <w:r w:rsidRPr="000819E1">
              <w:rPr>
                <w:rFonts w:ascii="Arial" w:hAnsi="Arial" w:cs="Arial"/>
                <w:sz w:val="18"/>
                <w:szCs w:val="20"/>
              </w:rPr>
              <w:t>1.014,50</w:t>
            </w:r>
          </w:p>
        </w:tc>
        <w:tc>
          <w:tcPr>
            <w:tcW w:w="1418"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1.014,50</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nil"/>
            </w:tcBorders>
            <w:shd w:val="clear" w:color="FFFFCC" w:fill="FFFFFF"/>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xml:space="preserve"> SUBTOTAL </w:t>
            </w:r>
          </w:p>
        </w:tc>
        <w:tc>
          <w:tcPr>
            <w:tcW w:w="851"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026"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746"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722"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908" w:type="dxa"/>
            <w:tcBorders>
              <w:top w:val="single" w:sz="4" w:space="0" w:color="auto"/>
              <w:left w:val="nil"/>
              <w:bottom w:val="single" w:sz="4" w:space="0" w:color="auto"/>
              <w:right w:val="single" w:sz="4" w:space="0" w:color="auto"/>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134" w:type="dxa"/>
            <w:tcBorders>
              <w:top w:val="single" w:sz="4" w:space="0" w:color="auto"/>
              <w:left w:val="nil"/>
              <w:bottom w:val="single" w:sz="4" w:space="0" w:color="auto"/>
              <w:right w:val="nil"/>
            </w:tcBorders>
            <w:shd w:val="clear" w:color="FFFFCC" w:fill="FFFFFF"/>
            <w:noWrap/>
            <w:hideMark/>
          </w:tcPr>
          <w:p w:rsidR="009F719B" w:rsidRPr="000819E1" w:rsidRDefault="009F719B" w:rsidP="009F719B">
            <w:pPr>
              <w:spacing w:line="240" w:lineRule="auto"/>
              <w:ind w:left="0" w:firstLine="0"/>
              <w:rPr>
                <w:rFonts w:ascii="Arial" w:hAnsi="Arial" w:cs="Arial"/>
                <w:b/>
                <w:bCs/>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FFFFCC" w:fill="FFFFFF"/>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1.014,50</w:t>
            </w:r>
          </w:p>
        </w:tc>
      </w:tr>
      <w:tr w:rsidR="009F719B" w:rsidRPr="005342B7" w:rsidTr="00E4107F">
        <w:trPr>
          <w:trHeight w:val="255"/>
        </w:trPr>
        <w:tc>
          <w:tcPr>
            <w:tcW w:w="613" w:type="dxa"/>
            <w:tcBorders>
              <w:top w:val="single" w:sz="4" w:space="0" w:color="auto"/>
              <w:left w:val="single" w:sz="4" w:space="0" w:color="auto"/>
              <w:bottom w:val="single" w:sz="4" w:space="0" w:color="auto"/>
              <w:right w:val="nil"/>
            </w:tcBorders>
            <w:shd w:val="clear" w:color="FFFFCC"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4958" w:type="dxa"/>
            <w:tcBorders>
              <w:top w:val="single" w:sz="4" w:space="0" w:color="auto"/>
              <w:left w:val="nil"/>
              <w:bottom w:val="single" w:sz="4" w:space="0" w:color="auto"/>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18"/>
                <w:szCs w:val="20"/>
              </w:rPr>
            </w:pPr>
            <w:r w:rsidRPr="000819E1">
              <w:rPr>
                <w:rFonts w:ascii="Arial" w:hAnsi="Arial" w:cs="Arial"/>
                <w:b/>
                <w:bCs/>
                <w:sz w:val="18"/>
                <w:szCs w:val="20"/>
              </w:rPr>
              <w:t>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r>
      <w:tr w:rsidR="009F719B" w:rsidRPr="005342B7" w:rsidTr="00E4107F">
        <w:trPr>
          <w:trHeight w:val="300"/>
        </w:trPr>
        <w:tc>
          <w:tcPr>
            <w:tcW w:w="613" w:type="dxa"/>
            <w:tcBorders>
              <w:top w:val="single" w:sz="4" w:space="0" w:color="auto"/>
              <w:left w:val="single" w:sz="4" w:space="0" w:color="auto"/>
              <w:bottom w:val="single" w:sz="4"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nil"/>
              <w:bottom w:val="single" w:sz="4" w:space="0" w:color="auto"/>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18"/>
              </w:rPr>
            </w:pPr>
            <w:r w:rsidRPr="000819E1">
              <w:rPr>
                <w:rFonts w:ascii="Arial" w:hAnsi="Arial" w:cs="Arial"/>
                <w:b/>
                <w:bCs/>
                <w:sz w:val="18"/>
              </w:rPr>
              <w:t xml:space="preserve"> </w:t>
            </w:r>
            <w:proofErr w:type="gramStart"/>
            <w:r w:rsidRPr="000819E1">
              <w:rPr>
                <w:rFonts w:ascii="Arial" w:hAnsi="Arial" w:cs="Arial"/>
                <w:b/>
                <w:bCs/>
                <w:sz w:val="18"/>
              </w:rPr>
              <w:t>TOTAL SERVIÇOS</w:t>
            </w:r>
            <w:proofErr w:type="gramEnd"/>
            <w:r w:rsidRPr="000819E1">
              <w:rPr>
                <w:rFonts w:ascii="Arial" w:hAnsi="Arial" w:cs="Arial"/>
                <w:b/>
                <w:bCs/>
                <w:sz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18"/>
                <w:szCs w:val="20"/>
              </w:rPr>
            </w:pPr>
          </w:p>
        </w:tc>
        <w:tc>
          <w:tcPr>
            <w:tcW w:w="850"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c>
          <w:tcPr>
            <w:tcW w:w="1026"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c>
          <w:tcPr>
            <w:tcW w:w="746"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c>
          <w:tcPr>
            <w:tcW w:w="722"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c>
          <w:tcPr>
            <w:tcW w:w="908"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c>
          <w:tcPr>
            <w:tcW w:w="1134"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18"/>
                <w:szCs w:val="20"/>
              </w:rPr>
            </w:pPr>
          </w:p>
        </w:tc>
        <w:tc>
          <w:tcPr>
            <w:tcW w:w="1418" w:type="dxa"/>
            <w:tcBorders>
              <w:top w:val="single" w:sz="4" w:space="0" w:color="auto"/>
              <w:left w:val="nil"/>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18"/>
              </w:rPr>
            </w:pPr>
            <w:r w:rsidRPr="000819E1">
              <w:rPr>
                <w:rFonts w:ascii="Arial" w:hAnsi="Arial" w:cs="Arial"/>
                <w:b/>
                <w:bCs/>
                <w:sz w:val="18"/>
              </w:rPr>
              <w:t>8.864,28</w:t>
            </w:r>
          </w:p>
        </w:tc>
      </w:tr>
      <w:tr w:rsidR="009F719B" w:rsidRPr="005342B7" w:rsidTr="00E4107F">
        <w:trPr>
          <w:trHeight w:val="270"/>
        </w:trPr>
        <w:tc>
          <w:tcPr>
            <w:tcW w:w="61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779"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1163"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495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r w:rsidRPr="000819E1">
              <w:rPr>
                <w:rFonts w:ascii="Arial" w:hAnsi="Arial" w:cs="Arial"/>
                <w:sz w:val="18"/>
                <w:szCs w:val="16"/>
              </w:rPr>
              <w:t> </w:t>
            </w:r>
          </w:p>
        </w:tc>
        <w:tc>
          <w:tcPr>
            <w:tcW w:w="851"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p>
        </w:tc>
        <w:tc>
          <w:tcPr>
            <w:tcW w:w="85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p>
        </w:tc>
        <w:tc>
          <w:tcPr>
            <w:tcW w:w="102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p>
        </w:tc>
        <w:tc>
          <w:tcPr>
            <w:tcW w:w="74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p>
        </w:tc>
        <w:tc>
          <w:tcPr>
            <w:tcW w:w="722"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p>
        </w:tc>
        <w:tc>
          <w:tcPr>
            <w:tcW w:w="90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p>
        </w:tc>
        <w:tc>
          <w:tcPr>
            <w:tcW w:w="1134"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p>
        </w:tc>
        <w:tc>
          <w:tcPr>
            <w:tcW w:w="1418"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18"/>
                <w:szCs w:val="16"/>
              </w:rPr>
            </w:pPr>
          </w:p>
        </w:tc>
      </w:tr>
      <w:tr w:rsidR="009F719B" w:rsidRPr="005342B7" w:rsidTr="00E4107F">
        <w:trPr>
          <w:trHeight w:val="270"/>
        </w:trPr>
        <w:tc>
          <w:tcPr>
            <w:tcW w:w="613"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w:t>
            </w:r>
          </w:p>
        </w:tc>
        <w:tc>
          <w:tcPr>
            <w:tcW w:w="779"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1163" w:type="dxa"/>
            <w:tcBorders>
              <w:top w:val="single" w:sz="4" w:space="0" w:color="auto"/>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18"/>
                <w:szCs w:val="20"/>
              </w:rPr>
            </w:pPr>
            <w:r w:rsidRPr="000819E1">
              <w:rPr>
                <w:rFonts w:ascii="Arial" w:hAnsi="Arial" w:cs="Arial"/>
                <w:sz w:val="18"/>
                <w:szCs w:val="20"/>
              </w:rPr>
              <w:t> </w:t>
            </w:r>
          </w:p>
        </w:tc>
        <w:tc>
          <w:tcPr>
            <w:tcW w:w="4958"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r w:rsidRPr="000819E1">
              <w:rPr>
                <w:rFonts w:ascii="Arial" w:hAnsi="Arial" w:cs="Arial"/>
                <w:b/>
                <w:bCs/>
                <w:sz w:val="18"/>
                <w:szCs w:val="20"/>
              </w:rPr>
              <w:t xml:space="preserve"> TOTAL </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18"/>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18"/>
                <w:szCs w:val="20"/>
              </w:rPr>
            </w:pPr>
          </w:p>
        </w:tc>
        <w:tc>
          <w:tcPr>
            <w:tcW w:w="102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18"/>
                <w:szCs w:val="20"/>
              </w:rPr>
            </w:pPr>
          </w:p>
        </w:tc>
        <w:tc>
          <w:tcPr>
            <w:tcW w:w="746"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18"/>
                <w:szCs w:val="20"/>
              </w:rPr>
            </w:pPr>
          </w:p>
        </w:tc>
        <w:tc>
          <w:tcPr>
            <w:tcW w:w="722"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18"/>
                <w:szCs w:val="20"/>
              </w:rPr>
            </w:pPr>
          </w:p>
        </w:tc>
        <w:tc>
          <w:tcPr>
            <w:tcW w:w="908"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18"/>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18"/>
                <w:szCs w:val="20"/>
              </w:rPr>
            </w:pPr>
            <w:r w:rsidRPr="000819E1">
              <w:rPr>
                <w:rFonts w:ascii="Arial" w:hAnsi="Arial" w:cs="Arial"/>
                <w:b/>
                <w:bCs/>
                <w:sz w:val="18"/>
                <w:szCs w:val="20"/>
              </w:rPr>
              <w:t>10.344,93</w:t>
            </w:r>
          </w:p>
        </w:tc>
      </w:tr>
    </w:tbl>
    <w:p w:rsidR="009F719B" w:rsidRDefault="009F719B" w:rsidP="009F719B">
      <w:pPr>
        <w:spacing w:line="240" w:lineRule="auto"/>
        <w:ind w:left="0" w:firstLine="0"/>
      </w:pPr>
    </w:p>
    <w:p w:rsidR="009F719B" w:rsidRDefault="009F719B" w:rsidP="009F719B">
      <w:pPr>
        <w:spacing w:line="240" w:lineRule="auto"/>
        <w:ind w:left="0" w:firstLine="0"/>
      </w:pPr>
      <w:r>
        <w:br w:type="page"/>
      </w:r>
    </w:p>
    <w:p w:rsidR="009F719B" w:rsidRPr="000819E1" w:rsidRDefault="009F719B" w:rsidP="009F719B">
      <w:pPr>
        <w:spacing w:line="240" w:lineRule="auto"/>
        <w:ind w:left="0" w:firstLine="0"/>
        <w:jc w:val="center"/>
        <w:rPr>
          <w:rFonts w:ascii="Arial" w:hAnsi="Arial" w:cs="Arial"/>
          <w:b/>
          <w:bCs/>
          <w:sz w:val="20"/>
          <w:szCs w:val="20"/>
        </w:rPr>
      </w:pPr>
      <w:r>
        <w:rPr>
          <w:rFonts w:ascii="Arial" w:hAnsi="Arial" w:cs="Arial"/>
          <w:noProof/>
          <w:sz w:val="20"/>
          <w:szCs w:val="20"/>
        </w:rPr>
        <w:lastRenderedPageBreak/>
        <w:drawing>
          <wp:anchor distT="0" distB="0" distL="114300" distR="114300" simplePos="0" relativeHeight="251669504" behindDoc="0" locked="0" layoutInCell="1" allowOverlap="1">
            <wp:simplePos x="0" y="0"/>
            <wp:positionH relativeFrom="column">
              <wp:posOffset>276225</wp:posOffset>
            </wp:positionH>
            <wp:positionV relativeFrom="paragraph">
              <wp:posOffset>152400</wp:posOffset>
            </wp:positionV>
            <wp:extent cx="581025" cy="742950"/>
            <wp:effectExtent l="19050" t="0" r="9525" b="0"/>
            <wp:wrapNone/>
            <wp:docPr id="17"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srcRect/>
                    <a:stretch>
                      <a:fillRect/>
                    </a:stretch>
                  </pic:blipFill>
                  <pic:spPr bwMode="auto">
                    <a:xfrm>
                      <a:off x="0" y="0"/>
                      <a:ext cx="581025" cy="742950"/>
                    </a:xfrm>
                    <a:prstGeom prst="rect">
                      <a:avLst/>
                    </a:prstGeom>
                    <a:solidFill>
                      <a:srgbClr val="FFFFFF"/>
                    </a:solidFill>
                    <a:ln w="9525">
                      <a:miter lim="800000"/>
                      <a:headEnd/>
                      <a:tailEnd/>
                    </a:ln>
                  </pic:spPr>
                </pic:pic>
              </a:graphicData>
            </a:graphic>
          </wp:anchor>
        </w:drawing>
      </w:r>
    </w:p>
    <w:p w:rsidR="009F719B" w:rsidRPr="000819E1" w:rsidRDefault="009F719B" w:rsidP="009F719B">
      <w:pPr>
        <w:tabs>
          <w:tab w:val="left" w:pos="1040"/>
          <w:tab w:val="left" w:pos="1236"/>
          <w:tab w:val="left" w:pos="1432"/>
          <w:tab w:val="left" w:pos="6374"/>
          <w:tab w:val="left" w:pos="6570"/>
          <w:tab w:val="left" w:pos="6766"/>
          <w:tab w:val="left" w:pos="6962"/>
          <w:tab w:val="left" w:pos="7158"/>
          <w:tab w:val="left" w:pos="7354"/>
          <w:tab w:val="left" w:pos="7550"/>
        </w:tabs>
        <w:spacing w:line="240" w:lineRule="auto"/>
        <w:ind w:left="0" w:firstLine="0"/>
        <w:jc w:val="center"/>
        <w:rPr>
          <w:rFonts w:ascii="Arial" w:hAnsi="Arial" w:cs="Arial"/>
          <w:b/>
          <w:bCs/>
          <w:sz w:val="20"/>
          <w:szCs w:val="20"/>
        </w:rPr>
      </w:pPr>
      <w:r w:rsidRPr="000819E1">
        <w:rPr>
          <w:rFonts w:ascii="Arial" w:hAnsi="Arial" w:cs="Arial"/>
          <w:b/>
          <w:bCs/>
        </w:rPr>
        <w:t>ANP - ACADEMIA NACIONAL DE POLÍCIA</w:t>
      </w:r>
    </w:p>
    <w:p w:rsidR="009F719B" w:rsidRPr="000819E1" w:rsidRDefault="009F719B" w:rsidP="009F719B">
      <w:pPr>
        <w:tabs>
          <w:tab w:val="left" w:pos="1040"/>
          <w:tab w:val="left" w:pos="1236"/>
          <w:tab w:val="left" w:pos="1432"/>
          <w:tab w:val="left" w:pos="6374"/>
          <w:tab w:val="left" w:pos="6570"/>
          <w:tab w:val="left" w:pos="6766"/>
          <w:tab w:val="left" w:pos="6962"/>
          <w:tab w:val="left" w:pos="7158"/>
          <w:tab w:val="left" w:pos="7354"/>
          <w:tab w:val="left" w:pos="7550"/>
        </w:tabs>
        <w:spacing w:line="240" w:lineRule="auto"/>
        <w:ind w:left="0" w:firstLine="0"/>
        <w:jc w:val="center"/>
        <w:rPr>
          <w:rFonts w:ascii="Arial" w:hAnsi="Arial" w:cs="Arial"/>
          <w:sz w:val="20"/>
          <w:szCs w:val="20"/>
        </w:rPr>
      </w:pPr>
      <w:r w:rsidRPr="000819E1">
        <w:rPr>
          <w:rFonts w:ascii="Arial" w:hAnsi="Arial" w:cs="Arial"/>
          <w:b/>
          <w:bCs/>
        </w:rPr>
        <w:t>SISTEMA DE ESGOTAMENTO SANITÁRIO</w:t>
      </w:r>
    </w:p>
    <w:p w:rsidR="009F719B" w:rsidRPr="000819E1" w:rsidRDefault="009F719B" w:rsidP="009F719B">
      <w:pPr>
        <w:tabs>
          <w:tab w:val="left" w:pos="1040"/>
          <w:tab w:val="left" w:pos="1236"/>
          <w:tab w:val="left" w:pos="1432"/>
          <w:tab w:val="left" w:pos="3903"/>
          <w:tab w:val="left" w:pos="6374"/>
          <w:tab w:val="left" w:pos="6570"/>
          <w:tab w:val="left" w:pos="6766"/>
          <w:tab w:val="left" w:pos="6962"/>
          <w:tab w:val="left" w:pos="7158"/>
          <w:tab w:val="left" w:pos="7354"/>
          <w:tab w:val="left" w:pos="7550"/>
        </w:tabs>
        <w:spacing w:line="240" w:lineRule="auto"/>
        <w:ind w:left="0" w:firstLine="0"/>
        <w:jc w:val="center"/>
        <w:rPr>
          <w:rFonts w:ascii="Arial" w:hAnsi="Arial" w:cs="Arial"/>
          <w:sz w:val="20"/>
          <w:szCs w:val="20"/>
        </w:rPr>
      </w:pPr>
    </w:p>
    <w:p w:rsidR="009F719B" w:rsidRPr="000819E1" w:rsidRDefault="009F719B" w:rsidP="009F719B">
      <w:pPr>
        <w:tabs>
          <w:tab w:val="left" w:pos="1040"/>
          <w:tab w:val="left" w:pos="1236"/>
          <w:tab w:val="left" w:pos="1432"/>
          <w:tab w:val="left" w:pos="3903"/>
          <w:tab w:val="left" w:pos="6374"/>
          <w:tab w:val="left" w:pos="6570"/>
          <w:tab w:val="left" w:pos="6766"/>
          <w:tab w:val="left" w:pos="6962"/>
          <w:tab w:val="left" w:pos="7158"/>
          <w:tab w:val="left" w:pos="7354"/>
          <w:tab w:val="left" w:pos="7550"/>
        </w:tabs>
        <w:spacing w:line="240" w:lineRule="auto"/>
        <w:ind w:left="0" w:firstLine="0"/>
        <w:jc w:val="center"/>
        <w:rPr>
          <w:rFonts w:ascii="Arial" w:hAnsi="Arial" w:cs="Arial"/>
          <w:sz w:val="20"/>
          <w:szCs w:val="20"/>
        </w:rPr>
      </w:pPr>
    </w:p>
    <w:p w:rsidR="009F719B" w:rsidRDefault="009F719B" w:rsidP="009F719B">
      <w:pPr>
        <w:spacing w:line="240" w:lineRule="auto"/>
        <w:ind w:left="0" w:firstLine="0"/>
      </w:pPr>
    </w:p>
    <w:tbl>
      <w:tblPr>
        <w:tblW w:w="5000" w:type="pct"/>
        <w:tblCellMar>
          <w:left w:w="70" w:type="dxa"/>
          <w:right w:w="70" w:type="dxa"/>
        </w:tblCellMar>
        <w:tblLook w:val="04A0"/>
      </w:tblPr>
      <w:tblGrid>
        <w:gridCol w:w="2172"/>
        <w:gridCol w:w="477"/>
        <w:gridCol w:w="7182"/>
        <w:gridCol w:w="382"/>
        <w:gridCol w:w="724"/>
        <w:gridCol w:w="724"/>
        <w:gridCol w:w="724"/>
        <w:gridCol w:w="724"/>
        <w:gridCol w:w="724"/>
        <w:gridCol w:w="724"/>
        <w:gridCol w:w="718"/>
      </w:tblGrid>
      <w:tr w:rsidR="009F719B" w:rsidRPr="000819E1" w:rsidTr="009F719B">
        <w:trPr>
          <w:trHeight w:val="255"/>
        </w:trPr>
        <w:tc>
          <w:tcPr>
            <w:tcW w:w="3218" w:type="pct"/>
            <w:gridSpan w:val="3"/>
            <w:tcBorders>
              <w:top w:val="single" w:sz="4" w:space="0" w:color="auto"/>
              <w:left w:val="single" w:sz="4" w:space="0" w:color="auto"/>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DATA DE EMISSÃO DO ORÇAMENTO: Agosto/2010</w:t>
            </w:r>
          </w:p>
        </w:tc>
        <w:tc>
          <w:tcPr>
            <w:tcW w:w="125"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single" w:sz="4" w:space="0" w:color="auto"/>
              <w:left w:val="nil"/>
              <w:bottom w:val="nil"/>
              <w:right w:val="single" w:sz="4" w:space="0" w:color="auto"/>
            </w:tcBorders>
            <w:shd w:val="clear" w:color="000000" w:fill="FFFFFF"/>
            <w:vAlign w:val="center"/>
            <w:hideMark/>
          </w:tcPr>
          <w:p w:rsidR="009F719B" w:rsidRPr="000819E1" w:rsidRDefault="009F719B" w:rsidP="009F719B">
            <w:pPr>
              <w:spacing w:line="240" w:lineRule="auto"/>
              <w:ind w:left="0" w:firstLine="0"/>
              <w:rPr>
                <w:rFonts w:ascii="Garamond" w:hAnsi="Garamond" w:cs="Arial"/>
                <w:sz w:val="20"/>
                <w:szCs w:val="20"/>
              </w:rPr>
            </w:pPr>
            <w:r w:rsidRPr="000819E1">
              <w:rPr>
                <w:rFonts w:ascii="Garamond" w:hAnsi="Garamond" w:cs="Arial"/>
                <w:sz w:val="20"/>
                <w:szCs w:val="20"/>
              </w:rPr>
              <w:t> </w:t>
            </w:r>
          </w:p>
        </w:tc>
      </w:tr>
      <w:tr w:rsidR="009F719B" w:rsidRPr="000819E1" w:rsidTr="009F719B">
        <w:trPr>
          <w:trHeight w:val="255"/>
        </w:trPr>
        <w:tc>
          <w:tcPr>
            <w:tcW w:w="3218" w:type="pct"/>
            <w:gridSpan w:val="3"/>
            <w:tcBorders>
              <w:top w:val="nil"/>
              <w:left w:val="single" w:sz="4" w:space="0" w:color="auto"/>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xml:space="preserve">ORÇAMENTO </w:t>
            </w:r>
            <w:proofErr w:type="gramStart"/>
            <w:r w:rsidRPr="000819E1">
              <w:rPr>
                <w:rFonts w:ascii="Arial" w:hAnsi="Arial" w:cs="Arial"/>
                <w:b/>
                <w:bCs/>
                <w:sz w:val="20"/>
                <w:szCs w:val="20"/>
              </w:rPr>
              <w:t>P/:</w:t>
            </w:r>
            <w:proofErr w:type="gramEnd"/>
            <w:r w:rsidRPr="000819E1">
              <w:rPr>
                <w:rFonts w:ascii="Arial" w:hAnsi="Arial" w:cs="Arial"/>
                <w:b/>
                <w:bCs/>
                <w:sz w:val="20"/>
                <w:szCs w:val="20"/>
              </w:rPr>
              <w:t xml:space="preserve">  Materiais e Serviços</w:t>
            </w:r>
          </w:p>
        </w:tc>
        <w:tc>
          <w:tcPr>
            <w:tcW w:w="125"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657" w:type="pct"/>
            <w:gridSpan w:val="7"/>
            <w:tcBorders>
              <w:top w:val="nil"/>
              <w:left w:val="nil"/>
              <w:bottom w:val="nil"/>
              <w:right w:val="single" w:sz="4" w:space="0" w:color="auto"/>
            </w:tcBorders>
            <w:shd w:val="clear" w:color="000000" w:fill="FFFFFF"/>
            <w:vAlign w:val="center"/>
            <w:hideMark/>
          </w:tcPr>
          <w:p w:rsidR="009F719B" w:rsidRPr="000819E1" w:rsidRDefault="009F719B" w:rsidP="009F719B">
            <w:pPr>
              <w:spacing w:line="240" w:lineRule="auto"/>
              <w:ind w:left="0" w:firstLine="0"/>
              <w:rPr>
                <w:rFonts w:ascii="Arial" w:hAnsi="Arial" w:cs="Arial"/>
                <w:b/>
                <w:bCs/>
              </w:rPr>
            </w:pPr>
            <w:r w:rsidRPr="000819E1">
              <w:rPr>
                <w:rFonts w:ascii="Arial" w:hAnsi="Arial" w:cs="Arial"/>
                <w:b/>
                <w:bCs/>
              </w:rPr>
              <w:t>TANQUES SÉPTICOS</w:t>
            </w:r>
          </w:p>
        </w:tc>
      </w:tr>
      <w:tr w:rsidR="009F719B" w:rsidRPr="000819E1" w:rsidTr="009F719B">
        <w:trPr>
          <w:trHeight w:val="255"/>
        </w:trPr>
        <w:tc>
          <w:tcPr>
            <w:tcW w:w="711" w:type="pct"/>
            <w:tcBorders>
              <w:top w:val="nil"/>
              <w:left w:val="single" w:sz="4" w:space="0" w:color="auto"/>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xml:space="preserve">LOCAL: </w:t>
            </w:r>
          </w:p>
        </w:tc>
        <w:tc>
          <w:tcPr>
            <w:tcW w:w="156"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2351"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Academia Nacional de Polícia</w:t>
            </w:r>
          </w:p>
        </w:tc>
        <w:tc>
          <w:tcPr>
            <w:tcW w:w="125"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37" w:type="pct"/>
            <w:tcBorders>
              <w:top w:val="nil"/>
              <w:left w:val="nil"/>
              <w:bottom w:val="nil"/>
              <w:right w:val="single" w:sz="4" w:space="0" w:color="auto"/>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r>
      <w:tr w:rsidR="009F719B" w:rsidRPr="000819E1" w:rsidTr="009F719B">
        <w:trPr>
          <w:trHeight w:val="270"/>
        </w:trPr>
        <w:tc>
          <w:tcPr>
            <w:tcW w:w="711" w:type="pct"/>
            <w:tcBorders>
              <w:top w:val="nil"/>
              <w:left w:val="single" w:sz="4" w:space="0" w:color="auto"/>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56" w:type="pct"/>
            <w:tcBorders>
              <w:top w:val="nil"/>
              <w:left w:val="nil"/>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3897" w:type="pct"/>
            <w:gridSpan w:val="8"/>
            <w:tcBorders>
              <w:top w:val="nil"/>
              <w:left w:val="nil"/>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237" w:type="pct"/>
            <w:tcBorders>
              <w:top w:val="nil"/>
              <w:left w:val="nil"/>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w:t>
            </w:r>
          </w:p>
        </w:tc>
      </w:tr>
    </w:tbl>
    <w:p w:rsidR="009F719B" w:rsidRDefault="009F719B" w:rsidP="009F719B">
      <w:pPr>
        <w:spacing w:line="240" w:lineRule="auto"/>
        <w:ind w:left="0" w:firstLine="0"/>
      </w:pPr>
    </w:p>
    <w:tbl>
      <w:tblPr>
        <w:tblW w:w="0" w:type="auto"/>
        <w:tblInd w:w="70" w:type="dxa"/>
        <w:tblLayout w:type="fixed"/>
        <w:tblCellMar>
          <w:left w:w="70" w:type="dxa"/>
          <w:right w:w="70" w:type="dxa"/>
        </w:tblCellMar>
        <w:tblLook w:val="04A0"/>
      </w:tblPr>
      <w:tblGrid>
        <w:gridCol w:w="591"/>
        <w:gridCol w:w="938"/>
        <w:gridCol w:w="1506"/>
        <w:gridCol w:w="3911"/>
        <w:gridCol w:w="992"/>
        <w:gridCol w:w="851"/>
        <w:gridCol w:w="850"/>
        <w:gridCol w:w="1134"/>
        <w:gridCol w:w="851"/>
        <w:gridCol w:w="992"/>
        <w:gridCol w:w="992"/>
        <w:gridCol w:w="1560"/>
      </w:tblGrid>
      <w:tr w:rsidR="009F719B" w:rsidRPr="000819E1" w:rsidTr="00E4107F">
        <w:trPr>
          <w:trHeight w:val="270"/>
        </w:trPr>
        <w:tc>
          <w:tcPr>
            <w:tcW w:w="591" w:type="dxa"/>
            <w:tcBorders>
              <w:top w:val="single" w:sz="4" w:space="0" w:color="auto"/>
              <w:left w:val="single" w:sz="4" w:space="0" w:color="auto"/>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38" w:type="dxa"/>
            <w:tcBorders>
              <w:top w:val="single" w:sz="4" w:space="0" w:color="auto"/>
              <w:left w:val="nil"/>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506" w:type="dxa"/>
            <w:tcBorders>
              <w:top w:val="single" w:sz="4" w:space="0" w:color="auto"/>
              <w:left w:val="nil"/>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3911" w:type="dxa"/>
            <w:tcBorders>
              <w:top w:val="single" w:sz="4" w:space="0" w:color="auto"/>
              <w:left w:val="nil"/>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992" w:type="dxa"/>
            <w:tcBorders>
              <w:top w:val="single" w:sz="4" w:space="0" w:color="auto"/>
              <w:left w:val="nil"/>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851" w:type="dxa"/>
            <w:tcBorders>
              <w:top w:val="single" w:sz="4" w:space="0" w:color="auto"/>
              <w:left w:val="nil"/>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984" w:type="dxa"/>
            <w:gridSpan w:val="2"/>
            <w:tcBorders>
              <w:top w:val="single" w:sz="4" w:space="0" w:color="auto"/>
              <w:left w:val="single" w:sz="8" w:space="0" w:color="auto"/>
              <w:bottom w:val="single" w:sz="8" w:space="0" w:color="auto"/>
              <w:right w:val="single" w:sz="8" w:space="0" w:color="000000"/>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rPr>
            </w:pPr>
            <w:r w:rsidRPr="000819E1">
              <w:rPr>
                <w:rFonts w:ascii="Arial" w:hAnsi="Arial" w:cs="Arial"/>
                <w:b/>
                <w:bCs/>
              </w:rPr>
              <w:t>Material</w:t>
            </w:r>
          </w:p>
        </w:tc>
        <w:tc>
          <w:tcPr>
            <w:tcW w:w="1843" w:type="dxa"/>
            <w:gridSpan w:val="2"/>
            <w:tcBorders>
              <w:top w:val="single" w:sz="4" w:space="0" w:color="auto"/>
              <w:left w:val="nil"/>
              <w:bottom w:val="single" w:sz="8" w:space="0" w:color="auto"/>
              <w:right w:val="single" w:sz="8" w:space="0" w:color="000000"/>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rPr>
            </w:pPr>
            <w:r w:rsidRPr="000819E1">
              <w:rPr>
                <w:rFonts w:ascii="Arial" w:hAnsi="Arial" w:cs="Arial"/>
                <w:b/>
                <w:bCs/>
              </w:rPr>
              <w:t>Serviço</w:t>
            </w:r>
          </w:p>
        </w:tc>
        <w:tc>
          <w:tcPr>
            <w:tcW w:w="992" w:type="dxa"/>
            <w:tcBorders>
              <w:top w:val="single" w:sz="4" w:space="0" w:color="auto"/>
              <w:left w:val="nil"/>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60" w:type="dxa"/>
            <w:tcBorders>
              <w:top w:val="single" w:sz="4" w:space="0" w:color="auto"/>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w:t>
            </w:r>
          </w:p>
        </w:tc>
      </w:tr>
      <w:tr w:rsidR="009F719B" w:rsidRPr="000819E1" w:rsidTr="00E4107F">
        <w:trPr>
          <w:trHeight w:val="270"/>
        </w:trPr>
        <w:tc>
          <w:tcPr>
            <w:tcW w:w="591" w:type="dxa"/>
            <w:tcBorders>
              <w:top w:val="nil"/>
              <w:left w:val="single" w:sz="4" w:space="0" w:color="auto"/>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ITEM</w:t>
            </w:r>
          </w:p>
        </w:tc>
        <w:tc>
          <w:tcPr>
            <w:tcW w:w="938" w:type="dxa"/>
            <w:tcBorders>
              <w:top w:val="nil"/>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ORIGEM</w:t>
            </w:r>
          </w:p>
        </w:tc>
        <w:tc>
          <w:tcPr>
            <w:tcW w:w="1506" w:type="dxa"/>
            <w:tcBorders>
              <w:top w:val="nil"/>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CÓDIGO</w:t>
            </w:r>
          </w:p>
        </w:tc>
        <w:tc>
          <w:tcPr>
            <w:tcW w:w="3911" w:type="dxa"/>
            <w:tcBorders>
              <w:top w:val="nil"/>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DISCRIMINAÇÃO</w:t>
            </w:r>
          </w:p>
        </w:tc>
        <w:tc>
          <w:tcPr>
            <w:tcW w:w="992" w:type="dxa"/>
            <w:tcBorders>
              <w:top w:val="nil"/>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UNID.</w:t>
            </w:r>
          </w:p>
        </w:tc>
        <w:tc>
          <w:tcPr>
            <w:tcW w:w="851" w:type="dxa"/>
            <w:tcBorders>
              <w:top w:val="nil"/>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QUANT.</w:t>
            </w:r>
          </w:p>
        </w:tc>
        <w:tc>
          <w:tcPr>
            <w:tcW w:w="850" w:type="dxa"/>
            <w:tcBorders>
              <w:top w:val="nil"/>
              <w:left w:val="single" w:sz="8" w:space="0" w:color="auto"/>
              <w:bottom w:val="single" w:sz="8"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20"/>
                <w:szCs w:val="20"/>
              </w:rPr>
            </w:pPr>
            <w:proofErr w:type="spellStart"/>
            <w:r w:rsidRPr="000819E1">
              <w:rPr>
                <w:rFonts w:ascii="Arial" w:hAnsi="Arial" w:cs="Arial"/>
                <w:b/>
                <w:bCs/>
                <w:sz w:val="20"/>
                <w:szCs w:val="20"/>
              </w:rPr>
              <w:t>Vlr</w:t>
            </w:r>
            <w:proofErr w:type="spellEnd"/>
            <w:r w:rsidRPr="000819E1">
              <w:rPr>
                <w:rFonts w:ascii="Arial" w:hAnsi="Arial" w:cs="Arial"/>
                <w:b/>
                <w:bCs/>
                <w:sz w:val="20"/>
                <w:szCs w:val="20"/>
              </w:rPr>
              <w:t xml:space="preserve">. </w:t>
            </w:r>
            <w:proofErr w:type="spellStart"/>
            <w:r w:rsidRPr="000819E1">
              <w:rPr>
                <w:rFonts w:ascii="Arial" w:hAnsi="Arial" w:cs="Arial"/>
                <w:b/>
                <w:bCs/>
                <w:sz w:val="20"/>
                <w:szCs w:val="20"/>
              </w:rPr>
              <w:t>Unt</w:t>
            </w:r>
            <w:proofErr w:type="spellEnd"/>
          </w:p>
        </w:tc>
        <w:tc>
          <w:tcPr>
            <w:tcW w:w="1134" w:type="dxa"/>
            <w:tcBorders>
              <w:top w:val="nil"/>
              <w:left w:val="nil"/>
              <w:bottom w:val="single" w:sz="8"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20"/>
                <w:szCs w:val="20"/>
              </w:rPr>
            </w:pPr>
            <w:proofErr w:type="spellStart"/>
            <w:r w:rsidRPr="000819E1">
              <w:rPr>
                <w:rFonts w:ascii="Arial" w:hAnsi="Arial" w:cs="Arial"/>
                <w:b/>
                <w:bCs/>
                <w:sz w:val="20"/>
                <w:szCs w:val="20"/>
              </w:rPr>
              <w:t>Vlr</w:t>
            </w:r>
            <w:proofErr w:type="spellEnd"/>
            <w:r w:rsidRPr="000819E1">
              <w:rPr>
                <w:rFonts w:ascii="Arial" w:hAnsi="Arial" w:cs="Arial"/>
                <w:b/>
                <w:bCs/>
                <w:sz w:val="20"/>
                <w:szCs w:val="20"/>
              </w:rPr>
              <w:t xml:space="preserve"> Total</w:t>
            </w:r>
          </w:p>
        </w:tc>
        <w:tc>
          <w:tcPr>
            <w:tcW w:w="851" w:type="dxa"/>
            <w:tcBorders>
              <w:top w:val="nil"/>
              <w:left w:val="single" w:sz="4" w:space="0" w:color="auto"/>
              <w:bottom w:val="single" w:sz="8"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20"/>
                <w:szCs w:val="20"/>
              </w:rPr>
            </w:pPr>
            <w:proofErr w:type="spellStart"/>
            <w:r w:rsidRPr="000819E1">
              <w:rPr>
                <w:rFonts w:ascii="Arial" w:hAnsi="Arial" w:cs="Arial"/>
                <w:b/>
                <w:bCs/>
                <w:sz w:val="20"/>
                <w:szCs w:val="20"/>
              </w:rPr>
              <w:t>Vlr</w:t>
            </w:r>
            <w:proofErr w:type="spellEnd"/>
            <w:r w:rsidRPr="000819E1">
              <w:rPr>
                <w:rFonts w:ascii="Arial" w:hAnsi="Arial" w:cs="Arial"/>
                <w:b/>
                <w:bCs/>
                <w:sz w:val="20"/>
                <w:szCs w:val="20"/>
              </w:rPr>
              <w:t xml:space="preserve">. </w:t>
            </w:r>
            <w:proofErr w:type="spellStart"/>
            <w:r w:rsidRPr="000819E1">
              <w:rPr>
                <w:rFonts w:ascii="Arial" w:hAnsi="Arial" w:cs="Arial"/>
                <w:b/>
                <w:bCs/>
                <w:sz w:val="20"/>
                <w:szCs w:val="20"/>
              </w:rPr>
              <w:t>Unit</w:t>
            </w:r>
            <w:proofErr w:type="spellEnd"/>
          </w:p>
        </w:tc>
        <w:tc>
          <w:tcPr>
            <w:tcW w:w="992" w:type="dxa"/>
            <w:tcBorders>
              <w:top w:val="nil"/>
              <w:left w:val="nil"/>
              <w:bottom w:val="single" w:sz="8" w:space="0" w:color="auto"/>
              <w:right w:val="single" w:sz="8"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20"/>
                <w:szCs w:val="20"/>
              </w:rPr>
            </w:pPr>
            <w:proofErr w:type="spellStart"/>
            <w:proofErr w:type="gramStart"/>
            <w:r w:rsidRPr="000819E1">
              <w:rPr>
                <w:rFonts w:ascii="Arial" w:hAnsi="Arial" w:cs="Arial"/>
                <w:b/>
                <w:bCs/>
                <w:sz w:val="20"/>
                <w:szCs w:val="20"/>
              </w:rPr>
              <w:t>Vlr</w:t>
            </w:r>
            <w:proofErr w:type="spellEnd"/>
            <w:r w:rsidRPr="000819E1">
              <w:rPr>
                <w:rFonts w:ascii="Arial" w:hAnsi="Arial" w:cs="Arial"/>
                <w:b/>
                <w:bCs/>
                <w:sz w:val="20"/>
                <w:szCs w:val="20"/>
              </w:rPr>
              <w:t>.</w:t>
            </w:r>
            <w:proofErr w:type="gramEnd"/>
            <w:r w:rsidRPr="000819E1">
              <w:rPr>
                <w:rFonts w:ascii="Arial" w:hAnsi="Arial" w:cs="Arial"/>
                <w:b/>
                <w:bCs/>
                <w:sz w:val="20"/>
                <w:szCs w:val="20"/>
              </w:rPr>
              <w:t>Total</w:t>
            </w:r>
          </w:p>
        </w:tc>
        <w:tc>
          <w:tcPr>
            <w:tcW w:w="992" w:type="dxa"/>
            <w:tcBorders>
              <w:top w:val="nil"/>
              <w:left w:val="single" w:sz="4" w:space="0" w:color="auto"/>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UNIT.</w:t>
            </w:r>
          </w:p>
        </w:tc>
        <w:tc>
          <w:tcPr>
            <w:tcW w:w="1560" w:type="dxa"/>
            <w:tcBorders>
              <w:top w:val="nil"/>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TOTAL</w:t>
            </w:r>
          </w:p>
        </w:tc>
      </w:tr>
      <w:tr w:rsidR="009F719B" w:rsidRPr="000819E1" w:rsidTr="00E4107F">
        <w:trPr>
          <w:trHeight w:val="31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proofErr w:type="gramStart"/>
            <w:r w:rsidRPr="000819E1">
              <w:rPr>
                <w:rFonts w:ascii="Arial" w:hAnsi="Arial" w:cs="Arial"/>
                <w:b/>
                <w:bCs/>
                <w:color w:val="000000"/>
                <w:sz w:val="20"/>
                <w:szCs w:val="20"/>
              </w:rPr>
              <w:t>1</w:t>
            </w:r>
            <w:proofErr w:type="gramEnd"/>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color w:val="0000FF"/>
                <w:sz w:val="20"/>
                <w:szCs w:val="20"/>
              </w:rPr>
            </w:pPr>
            <w:r w:rsidRPr="000819E1">
              <w:rPr>
                <w:rFonts w:ascii="Arial" w:hAnsi="Arial" w:cs="Arial"/>
                <w:color w:val="0000FF"/>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rPr>
            </w:pPr>
            <w:r w:rsidRPr="000819E1">
              <w:rPr>
                <w:rFonts w:ascii="Arial" w:hAnsi="Arial" w:cs="Arial"/>
                <w:b/>
                <w:bCs/>
              </w:rPr>
              <w:t>TANQUE SÉPTICO DE CÂMARA ÚNICA PRISMÁTICA</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19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color w:val="0000FF"/>
                <w:sz w:val="20"/>
                <w:szCs w:val="20"/>
              </w:rPr>
            </w:pPr>
            <w:r w:rsidRPr="000819E1">
              <w:rPr>
                <w:rFonts w:ascii="Arial" w:hAnsi="Arial" w:cs="Arial"/>
                <w:color w:val="0000FF"/>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300"/>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Cs w:val="22"/>
              </w:rPr>
            </w:pPr>
            <w:r w:rsidRPr="000819E1">
              <w:rPr>
                <w:rFonts w:ascii="Arial" w:hAnsi="Arial" w:cs="Arial"/>
                <w:b/>
                <w:bCs/>
                <w:szCs w:val="22"/>
              </w:rPr>
              <w:t>MATERIAIS</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7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ASSENTAMENTO DE TUBOS</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20181</w:t>
            </w:r>
          </w:p>
        </w:tc>
        <w:tc>
          <w:tcPr>
            <w:tcW w:w="3911"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roofErr w:type="spellStart"/>
            <w:r w:rsidRPr="000819E1">
              <w:rPr>
                <w:rFonts w:ascii="Arial" w:hAnsi="Arial" w:cs="Arial"/>
                <w:sz w:val="20"/>
                <w:szCs w:val="20"/>
              </w:rPr>
              <w:t>Tê</w:t>
            </w:r>
            <w:proofErr w:type="spellEnd"/>
            <w:r w:rsidRPr="000819E1">
              <w:rPr>
                <w:rFonts w:ascii="Arial" w:hAnsi="Arial" w:cs="Arial"/>
                <w:sz w:val="20"/>
                <w:szCs w:val="20"/>
              </w:rPr>
              <w:t xml:space="preserve"> de PVC série R para esgoto predial 150 x 150 mm</w:t>
            </w: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spellStart"/>
            <w:proofErr w:type="gramStart"/>
            <w:r w:rsidRPr="000819E1">
              <w:rPr>
                <w:rFonts w:ascii="Arial" w:hAnsi="Arial" w:cs="Arial"/>
                <w:sz w:val="20"/>
                <w:szCs w:val="20"/>
              </w:rPr>
              <w:t>un</w:t>
            </w:r>
            <w:proofErr w:type="spellEnd"/>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96,07</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192,13</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192,13</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300"/>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Cs w:val="22"/>
              </w:rPr>
            </w:pPr>
            <w:r w:rsidRPr="000819E1">
              <w:rPr>
                <w:rFonts w:ascii="Arial" w:hAnsi="Arial" w:cs="Arial"/>
                <w:b/>
                <w:bCs/>
                <w:szCs w:val="22"/>
              </w:rPr>
              <w:t>SERVIÇOS</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1.1</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color w:val="0000FF"/>
                <w:sz w:val="20"/>
                <w:szCs w:val="20"/>
              </w:rPr>
            </w:pPr>
            <w:r w:rsidRPr="000819E1">
              <w:rPr>
                <w:rFonts w:ascii="Arial" w:hAnsi="Arial" w:cs="Arial"/>
                <w:color w:val="0000FF"/>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LIMPEZA DO TERRENO</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8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73948/016</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Limpeza manual do terreno (c/ raspagem superficial)</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2</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1,67</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83,42</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1,67</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83,42</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83,42</w:t>
            </w:r>
          </w:p>
        </w:tc>
      </w:tr>
      <w:tr w:rsidR="009F719B" w:rsidRPr="000819E1" w:rsidTr="00E4107F">
        <w:trPr>
          <w:trHeight w:val="49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color w:val="0000FF"/>
                <w:sz w:val="20"/>
                <w:szCs w:val="20"/>
              </w:rPr>
            </w:pPr>
            <w:r w:rsidRPr="000819E1">
              <w:rPr>
                <w:rFonts w:ascii="Arial" w:hAnsi="Arial" w:cs="Arial"/>
                <w:color w:val="0000FF"/>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1.2</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color w:val="0000FF"/>
                <w:sz w:val="20"/>
                <w:szCs w:val="20"/>
              </w:rPr>
            </w:pPr>
            <w:r w:rsidRPr="000819E1">
              <w:rPr>
                <w:rFonts w:ascii="Arial" w:hAnsi="Arial" w:cs="Arial"/>
                <w:color w:val="0000FF"/>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MOVIMENTO DE TERRA</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color w:val="0000FF"/>
                <w:sz w:val="20"/>
                <w:szCs w:val="20"/>
              </w:rPr>
            </w:pPr>
            <w:r w:rsidRPr="000819E1">
              <w:rPr>
                <w:rFonts w:ascii="Arial" w:hAnsi="Arial" w:cs="Arial"/>
                <w:color w:val="0000FF"/>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ESCAVAÇÃO MANUAL DE VALAS</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51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73965/010</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Escavação manual de vala em material de 1</w:t>
            </w:r>
            <w:r w:rsidRPr="000819E1">
              <w:rPr>
                <w:rFonts w:ascii="Calibri" w:hAnsi="Calibri" w:cs="Arial"/>
                <w:sz w:val="20"/>
                <w:szCs w:val="20"/>
              </w:rPr>
              <w:t>ª</w:t>
            </w:r>
            <w:r w:rsidRPr="000819E1">
              <w:rPr>
                <w:rFonts w:ascii="Arial" w:hAnsi="Arial" w:cs="Arial"/>
                <w:sz w:val="20"/>
                <w:szCs w:val="20"/>
              </w:rPr>
              <w:t xml:space="preserve"> categoria até 1,5 m excluindo esgotamento/escoramento</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14,68</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23,33</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342,47</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23,33</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342,47</w:t>
            </w:r>
          </w:p>
        </w:tc>
      </w:tr>
      <w:tr w:rsidR="009F719B" w:rsidRPr="000819E1" w:rsidTr="00E4107F">
        <w:trPr>
          <w:trHeight w:val="49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lastRenderedPageBreak/>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72915</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Escavação mecânica de vala em material de 2ª</w:t>
            </w:r>
            <w:proofErr w:type="gramStart"/>
            <w:r w:rsidRPr="000819E1">
              <w:rPr>
                <w:rFonts w:ascii="Arial" w:hAnsi="Arial" w:cs="Arial"/>
                <w:sz w:val="20"/>
                <w:szCs w:val="20"/>
              </w:rPr>
              <w:t xml:space="preserve">  </w:t>
            </w:r>
            <w:proofErr w:type="gramEnd"/>
            <w:r w:rsidRPr="000819E1">
              <w:rPr>
                <w:rFonts w:ascii="Arial" w:hAnsi="Arial" w:cs="Arial"/>
                <w:sz w:val="20"/>
                <w:szCs w:val="20"/>
              </w:rPr>
              <w:t>categoria até 2,0 m de profundidade com utilização de escavadeira hidráulica</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46,35</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2,61</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120,77</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9,07</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420,54</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11,68</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541,30</w:t>
            </w:r>
          </w:p>
        </w:tc>
      </w:tr>
      <w:tr w:rsidR="009F719B" w:rsidRPr="000819E1" w:rsidTr="00E4107F">
        <w:trPr>
          <w:trHeight w:val="27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72917</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Escavação mecânica de vala em material de 2ª</w:t>
            </w:r>
            <w:proofErr w:type="gramStart"/>
            <w:r w:rsidRPr="000819E1">
              <w:rPr>
                <w:rFonts w:ascii="Arial" w:hAnsi="Arial" w:cs="Arial"/>
                <w:sz w:val="20"/>
                <w:szCs w:val="20"/>
              </w:rPr>
              <w:t xml:space="preserve">  </w:t>
            </w:r>
            <w:proofErr w:type="gramEnd"/>
            <w:r w:rsidRPr="000819E1">
              <w:rPr>
                <w:rFonts w:ascii="Arial" w:hAnsi="Arial" w:cs="Arial"/>
                <w:sz w:val="20"/>
                <w:szCs w:val="20"/>
              </w:rPr>
              <w:t>categoria até 2,01 a 4,00 m de profundidade com utilização de escavadeira hidráulica</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15,45</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2,97</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45,90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10,38</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160,31</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13,35</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206,21</w:t>
            </w:r>
          </w:p>
        </w:tc>
      </w:tr>
      <w:tr w:rsidR="009F719B" w:rsidRPr="000819E1" w:rsidTr="00E4107F">
        <w:trPr>
          <w:trHeight w:val="28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CAESB</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8002008010011</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Extração de rocha a frio em valas</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0,77</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123,10</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95,09</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1.185,08</w:t>
            </w:r>
          </w:p>
        </w:tc>
      </w:tr>
      <w:tr w:rsidR="009F719B" w:rsidRPr="000819E1" w:rsidTr="00E4107F">
        <w:trPr>
          <w:trHeight w:val="27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7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REMOÇÃO DE MATERIAL ESCAVADO</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51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CAESB</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8002008099060</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Carga mecânica de material em geral, exceto rocha em caminhão basculante</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100,42</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1,92</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193,04</w:t>
            </w:r>
          </w:p>
        </w:tc>
      </w:tr>
      <w:tr w:rsidR="009F719B" w:rsidRPr="000819E1" w:rsidTr="00E4107F">
        <w:trPr>
          <w:trHeight w:val="28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CAESB</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8002008040001</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Espalhamento mecânico de material escavado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100,42</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1,51</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151,76</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344,81</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r w:rsidRPr="000819E1">
              <w:rPr>
                <w:rFonts w:ascii="Arial" w:hAnsi="Arial" w:cs="Arial"/>
                <w:b/>
                <w:bCs/>
                <w:sz w:val="20"/>
                <w:szCs w:val="20"/>
              </w:rPr>
              <w:t xml:space="preserve"> </w:t>
            </w:r>
            <w:r w:rsidRPr="000819E1">
              <w:rPr>
                <w:rFonts w:ascii="Arial" w:hAnsi="Arial" w:cs="Arial"/>
                <w:b/>
                <w:bCs/>
                <w:sz w:val="16"/>
                <w:szCs w:val="16"/>
              </w:rPr>
              <w:t>MOVIMENTO DE TERRA</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1.529,89</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1.3</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PREPARAÇÃO DAS VALAS</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CAESB</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8002008040010</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Nivelamento do fundo de valas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m</w:t>
            </w: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6,80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2,37</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16,11</w:t>
            </w:r>
          </w:p>
        </w:tc>
      </w:tr>
      <w:tr w:rsidR="009F719B" w:rsidRPr="000819E1" w:rsidTr="00E4107F">
        <w:trPr>
          <w:trHeight w:val="76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CAESB</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8002008040020</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Acerto e compactação mecânica do fundo de vala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2</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24,14</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1,62</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39,11</w:t>
            </w:r>
          </w:p>
        </w:tc>
      </w:tr>
      <w:tr w:rsidR="009F719B" w:rsidRPr="000819E1" w:rsidTr="00E4107F">
        <w:trPr>
          <w:trHeight w:val="49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CAESB</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8006508030002</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Lastro impermeabilizado de concreto não estrutural espessura de </w:t>
            </w:r>
            <w:proofErr w:type="gramStart"/>
            <w:r w:rsidRPr="000819E1">
              <w:rPr>
                <w:rFonts w:ascii="Arial" w:hAnsi="Arial" w:cs="Arial"/>
                <w:sz w:val="20"/>
                <w:szCs w:val="20"/>
              </w:rPr>
              <w:t>6</w:t>
            </w:r>
            <w:proofErr w:type="gramEnd"/>
            <w:r w:rsidRPr="000819E1">
              <w:rPr>
                <w:rFonts w:ascii="Arial" w:hAnsi="Arial" w:cs="Arial"/>
                <w:sz w:val="20"/>
                <w:szCs w:val="20"/>
              </w:rPr>
              <w:t xml:space="preserve"> cm</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2</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24,14</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27,67</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668,05</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723,27</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1.4</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CONCRETO ARMADO</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51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74137/003</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Fornecimento, lançamento e adensamento de concreto usinado </w:t>
            </w:r>
            <w:proofErr w:type="spellStart"/>
            <w:r w:rsidRPr="000819E1">
              <w:rPr>
                <w:rFonts w:ascii="Arial" w:hAnsi="Arial" w:cs="Arial"/>
                <w:sz w:val="20"/>
                <w:szCs w:val="20"/>
              </w:rPr>
              <w:t>fck</w:t>
            </w:r>
            <w:proofErr w:type="spellEnd"/>
            <w:r w:rsidRPr="000819E1">
              <w:rPr>
                <w:rFonts w:ascii="Arial" w:hAnsi="Arial" w:cs="Arial"/>
                <w:sz w:val="20"/>
                <w:szCs w:val="20"/>
              </w:rPr>
              <w:t xml:space="preserve">=20,0 </w:t>
            </w:r>
            <w:proofErr w:type="spellStart"/>
            <w:r w:rsidRPr="000819E1">
              <w:rPr>
                <w:rFonts w:ascii="Arial" w:hAnsi="Arial" w:cs="Arial"/>
                <w:sz w:val="20"/>
                <w:szCs w:val="20"/>
              </w:rPr>
              <w:t>Mpa</w:t>
            </w:r>
            <w:proofErr w:type="spellEnd"/>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8,59</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344,61</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2.959,85</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35,75</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307,09</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380,36</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3.266,94</w:t>
            </w:r>
          </w:p>
        </w:tc>
      </w:tr>
      <w:tr w:rsidR="009F719B" w:rsidRPr="000819E1" w:rsidTr="00E4107F">
        <w:trPr>
          <w:trHeight w:val="51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74254/002</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Armação (fornecimento, corte, dobra e colocação) aço CA-50, </w:t>
            </w:r>
            <w:proofErr w:type="spellStart"/>
            <w:r w:rsidRPr="000819E1">
              <w:rPr>
                <w:rFonts w:ascii="Arial" w:hAnsi="Arial" w:cs="Arial"/>
                <w:sz w:val="20"/>
                <w:szCs w:val="20"/>
              </w:rPr>
              <w:t>diam</w:t>
            </w:r>
            <w:proofErr w:type="spellEnd"/>
            <w:r w:rsidRPr="000819E1">
              <w:rPr>
                <w:rFonts w:ascii="Arial" w:hAnsi="Arial" w:cs="Arial"/>
                <w:sz w:val="20"/>
                <w:szCs w:val="20"/>
              </w:rPr>
              <w:t xml:space="preserve">. 6,3 (1/4) </w:t>
            </w:r>
            <w:proofErr w:type="gramStart"/>
            <w:r w:rsidRPr="000819E1">
              <w:rPr>
                <w:rFonts w:ascii="Arial" w:hAnsi="Arial" w:cs="Arial"/>
                <w:sz w:val="20"/>
                <w:szCs w:val="20"/>
              </w:rPr>
              <w:t>à</w:t>
            </w:r>
            <w:proofErr w:type="gramEnd"/>
            <w:r w:rsidRPr="000819E1">
              <w:rPr>
                <w:rFonts w:ascii="Arial" w:hAnsi="Arial" w:cs="Arial"/>
                <w:sz w:val="20"/>
                <w:szCs w:val="20"/>
              </w:rPr>
              <w:t xml:space="preserve"> </w:t>
            </w:r>
            <w:r w:rsidRPr="000819E1">
              <w:rPr>
                <w:rFonts w:ascii="Arial" w:hAnsi="Arial" w:cs="Arial"/>
                <w:sz w:val="20"/>
                <w:szCs w:val="20"/>
              </w:rPr>
              <w:lastRenderedPageBreak/>
              <w:t>12,5mm(1/2)</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lastRenderedPageBreak/>
              <w:t>kg</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773,01</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6,35</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4.912,06</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1,71</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1.321,52</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8,06</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6.233,58</w:t>
            </w:r>
          </w:p>
        </w:tc>
      </w:tr>
      <w:tr w:rsidR="009F719B" w:rsidRPr="000819E1" w:rsidTr="00E4107F">
        <w:trPr>
          <w:trHeight w:val="51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lastRenderedPageBreak/>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74075/001</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Forma de madeira compensada resinada 12 mm com 02 reaproveitamentos</w:t>
            </w:r>
            <w:proofErr w:type="gramStart"/>
            <w:r w:rsidRPr="000819E1">
              <w:rPr>
                <w:rFonts w:ascii="Arial" w:hAnsi="Arial" w:cs="Arial"/>
                <w:sz w:val="20"/>
                <w:szCs w:val="20"/>
              </w:rPr>
              <w:t>, corte</w:t>
            </w:r>
            <w:proofErr w:type="gramEnd"/>
            <w:r w:rsidRPr="000819E1">
              <w:rPr>
                <w:rFonts w:ascii="Arial" w:hAnsi="Arial" w:cs="Arial"/>
                <w:sz w:val="20"/>
                <w:szCs w:val="20"/>
              </w:rPr>
              <w:t>/montagem/escoramento/</w:t>
            </w:r>
            <w:proofErr w:type="spellStart"/>
            <w:r w:rsidRPr="000819E1">
              <w:rPr>
                <w:rFonts w:ascii="Arial" w:hAnsi="Arial" w:cs="Arial"/>
                <w:sz w:val="20"/>
                <w:szCs w:val="20"/>
              </w:rPr>
              <w:t>desforma</w:t>
            </w:r>
            <w:proofErr w:type="spellEnd"/>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2</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114,52</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50,10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5.737,02</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23,33</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2.671,33</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73,42</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8.408,35</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17.908,87</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1.5</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51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CAESB</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8004008080100</w:t>
            </w:r>
          </w:p>
        </w:tc>
        <w:tc>
          <w:tcPr>
            <w:tcW w:w="3911"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Fornecimento e assentamento de tampão de concreto armado c/ alça d=</w:t>
            </w:r>
            <w:proofErr w:type="gramStart"/>
            <w:r w:rsidRPr="000819E1">
              <w:rPr>
                <w:rFonts w:ascii="Arial" w:hAnsi="Arial" w:cs="Arial"/>
                <w:sz w:val="20"/>
                <w:szCs w:val="20"/>
              </w:rPr>
              <w:t>600mm</w:t>
            </w:r>
            <w:proofErr w:type="gramEnd"/>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spellStart"/>
            <w:proofErr w:type="gramStart"/>
            <w:r w:rsidRPr="000819E1">
              <w:rPr>
                <w:rFonts w:ascii="Arial" w:hAnsi="Arial" w:cs="Arial"/>
                <w:sz w:val="20"/>
                <w:szCs w:val="20"/>
              </w:rPr>
              <w:t>un</w:t>
            </w:r>
            <w:proofErr w:type="spellEnd"/>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44,55</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89,10</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xml:space="preserve">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89,10</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r w:rsidRPr="000819E1">
              <w:rPr>
                <w:rFonts w:ascii="Arial" w:hAnsi="Arial" w:cs="Arial"/>
                <w:b/>
                <w:bCs/>
                <w:sz w:val="20"/>
                <w:szCs w:val="20"/>
              </w:rPr>
              <w:t xml:space="preserve">  SERVIÇOS</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20.251,13</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xml:space="preserve">Total Item </w:t>
            </w:r>
            <w:proofErr w:type="gramStart"/>
            <w:r w:rsidRPr="000819E1">
              <w:rPr>
                <w:rFonts w:ascii="Arial" w:hAnsi="Arial" w:cs="Arial"/>
                <w:b/>
                <w:bCs/>
                <w:sz w:val="20"/>
                <w:szCs w:val="20"/>
              </w:rPr>
              <w:t>1</w:t>
            </w:r>
            <w:proofErr w:type="gramEnd"/>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20.526,69</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63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proofErr w:type="gramStart"/>
            <w:r w:rsidRPr="000819E1">
              <w:rPr>
                <w:rFonts w:ascii="Arial" w:hAnsi="Arial" w:cs="Arial"/>
                <w:b/>
                <w:bCs/>
                <w:color w:val="000000"/>
                <w:sz w:val="20"/>
                <w:szCs w:val="20"/>
              </w:rPr>
              <w:t>2</w:t>
            </w:r>
            <w:proofErr w:type="gramEnd"/>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rPr>
            </w:pPr>
            <w:r w:rsidRPr="000819E1">
              <w:rPr>
                <w:rFonts w:ascii="Arial" w:hAnsi="Arial" w:cs="Arial"/>
                <w:b/>
                <w:bCs/>
              </w:rPr>
              <w:t>TUBULAÇÃO DE LIGAÇÃO, CAIXA DE INSPEÇÃO E DISTRIBUIÇÃO</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315"/>
        </w:trPr>
        <w:tc>
          <w:tcPr>
            <w:tcW w:w="591"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b/>
                <w:bCs/>
              </w:rPr>
            </w:pPr>
            <w:r w:rsidRPr="000819E1">
              <w:rPr>
                <w:rFonts w:ascii="Arial" w:hAnsi="Arial" w:cs="Arial"/>
                <w:b/>
                <w:bCs/>
              </w:rPr>
              <w:t> </w:t>
            </w: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300"/>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Cs w:val="22"/>
              </w:rPr>
            </w:pPr>
            <w:r w:rsidRPr="000819E1">
              <w:rPr>
                <w:rFonts w:ascii="Arial" w:hAnsi="Arial" w:cs="Arial"/>
                <w:b/>
                <w:bCs/>
                <w:szCs w:val="22"/>
              </w:rPr>
              <w:t>MATERIAIS</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31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TUBULAÇÃO DE LIGAÇÃO</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31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nil"/>
            </w:tcBorders>
            <w:shd w:val="clear" w:color="auto" w:fill="auto"/>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9818</w:t>
            </w:r>
          </w:p>
        </w:tc>
        <w:tc>
          <w:tcPr>
            <w:tcW w:w="3911" w:type="dxa"/>
            <w:tcBorders>
              <w:top w:val="nil"/>
              <w:left w:val="single" w:sz="4" w:space="0" w:color="auto"/>
              <w:bottom w:val="nil"/>
              <w:right w:val="nil"/>
            </w:tcBorders>
            <w:shd w:val="clear" w:color="auto" w:fill="auto"/>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Tubo de PVC EB-644 p- rede coletora de esgoto JE DN 150 mm</w:t>
            </w: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m</w:t>
            </w: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23,04</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92,17</w:t>
            </w:r>
          </w:p>
        </w:tc>
      </w:tr>
      <w:tr w:rsidR="009F719B" w:rsidRPr="000819E1" w:rsidTr="00E4107F">
        <w:trPr>
          <w:trHeight w:val="315"/>
        </w:trPr>
        <w:tc>
          <w:tcPr>
            <w:tcW w:w="591" w:type="dxa"/>
            <w:tcBorders>
              <w:top w:val="nil"/>
              <w:left w:val="single" w:sz="4" w:space="0" w:color="auto"/>
              <w:bottom w:val="nil"/>
              <w:right w:val="nil"/>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92,17</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300"/>
        </w:trPr>
        <w:tc>
          <w:tcPr>
            <w:tcW w:w="591"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Cs w:val="22"/>
              </w:rPr>
            </w:pPr>
            <w:r w:rsidRPr="000819E1">
              <w:rPr>
                <w:rFonts w:ascii="Arial" w:hAnsi="Arial" w:cs="Arial"/>
                <w:b/>
                <w:bCs/>
                <w:szCs w:val="22"/>
              </w:rPr>
              <w:t>SERVIÇOS</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TUBULAÇÃO DE LIGAÇÃO</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102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73965/010</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Escavação manual de valas de material de primeira categoria, profundidade até 1,50 m</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23,33</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46,67</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23,33</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46,67</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73840/003</w:t>
            </w:r>
          </w:p>
        </w:tc>
        <w:tc>
          <w:tcPr>
            <w:tcW w:w="3911"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Assentamento tubo PVC com junta elástica - DN 150 p/ esgoto</w:t>
            </w: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m</w:t>
            </w: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79,00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2,19</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172,87</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2,19</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172,87</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lastRenderedPageBreak/>
              <w:t> </w:t>
            </w:r>
          </w:p>
        </w:tc>
        <w:tc>
          <w:tcPr>
            <w:tcW w:w="938"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219,54</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CAIXA DE INSPEÇÃO</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51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74166/002</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Caixa de inspeção em anel de concreto pré-moldado, com 800 mm de altura</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spellStart"/>
            <w:proofErr w:type="gramStart"/>
            <w:r w:rsidRPr="000819E1">
              <w:rPr>
                <w:rFonts w:ascii="Arial" w:hAnsi="Arial" w:cs="Arial"/>
                <w:sz w:val="20"/>
                <w:szCs w:val="20"/>
              </w:rPr>
              <w:t>un</w:t>
            </w:r>
            <w:proofErr w:type="spellEnd"/>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100,76</w:t>
            </w: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201,51</w:t>
            </w: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27,81</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55,62</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128,57</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257,13</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257,13</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CAIXA DE DISTRIBUIÇÃO</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51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auto" w:fill="auto"/>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SINAPI</w:t>
            </w:r>
          </w:p>
        </w:tc>
        <w:tc>
          <w:tcPr>
            <w:tcW w:w="1506" w:type="dxa"/>
            <w:tcBorders>
              <w:top w:val="nil"/>
              <w:left w:val="nil"/>
              <w:bottom w:val="nil"/>
              <w:right w:val="nil"/>
            </w:tcBorders>
            <w:shd w:val="clear" w:color="auto" w:fill="auto"/>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74166/002</w:t>
            </w:r>
          </w:p>
        </w:tc>
        <w:tc>
          <w:tcPr>
            <w:tcW w:w="3911" w:type="dxa"/>
            <w:tcBorders>
              <w:top w:val="nil"/>
              <w:left w:val="single" w:sz="4" w:space="0" w:color="auto"/>
              <w:bottom w:val="nil"/>
              <w:right w:val="single" w:sz="4" w:space="0" w:color="auto"/>
            </w:tcBorders>
            <w:shd w:val="clear" w:color="auto" w:fill="auto"/>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Caixa de inspeção em anel de concreto pré-moldado, com 800 mm de altura</w:t>
            </w:r>
          </w:p>
        </w:tc>
        <w:tc>
          <w:tcPr>
            <w:tcW w:w="992" w:type="dxa"/>
            <w:tcBorders>
              <w:top w:val="nil"/>
              <w:left w:val="nil"/>
              <w:bottom w:val="nil"/>
              <w:right w:val="single" w:sz="4" w:space="0" w:color="auto"/>
            </w:tcBorders>
            <w:shd w:val="clear" w:color="auto" w:fill="auto"/>
            <w:hideMark/>
          </w:tcPr>
          <w:p w:rsidR="009F719B" w:rsidRPr="000819E1" w:rsidRDefault="009F719B" w:rsidP="009F719B">
            <w:pPr>
              <w:spacing w:line="240" w:lineRule="auto"/>
              <w:ind w:left="0" w:firstLine="0"/>
              <w:jc w:val="center"/>
              <w:rPr>
                <w:rFonts w:ascii="Arial" w:hAnsi="Arial" w:cs="Arial"/>
                <w:sz w:val="20"/>
                <w:szCs w:val="20"/>
              </w:rPr>
            </w:pPr>
            <w:proofErr w:type="spellStart"/>
            <w:proofErr w:type="gramStart"/>
            <w:r w:rsidRPr="000819E1">
              <w:rPr>
                <w:rFonts w:ascii="Arial" w:hAnsi="Arial" w:cs="Arial"/>
                <w:sz w:val="20"/>
                <w:szCs w:val="20"/>
              </w:rPr>
              <w:t>un</w:t>
            </w:r>
            <w:proofErr w:type="spellEnd"/>
            <w:proofErr w:type="gramEnd"/>
          </w:p>
        </w:tc>
        <w:tc>
          <w:tcPr>
            <w:tcW w:w="851" w:type="dxa"/>
            <w:tcBorders>
              <w:top w:val="nil"/>
              <w:left w:val="nil"/>
              <w:bottom w:val="nil"/>
              <w:right w:val="nil"/>
            </w:tcBorders>
            <w:shd w:val="clear" w:color="auto" w:fill="auto"/>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1,00</w:t>
            </w:r>
          </w:p>
        </w:tc>
        <w:tc>
          <w:tcPr>
            <w:tcW w:w="850" w:type="dxa"/>
            <w:tcBorders>
              <w:top w:val="nil"/>
              <w:left w:val="single" w:sz="4" w:space="0" w:color="auto"/>
              <w:bottom w:val="nil"/>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100,76</w:t>
            </w:r>
          </w:p>
        </w:tc>
        <w:tc>
          <w:tcPr>
            <w:tcW w:w="1134" w:type="dxa"/>
            <w:tcBorders>
              <w:top w:val="nil"/>
              <w:left w:val="nil"/>
              <w:bottom w:val="nil"/>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100,76</w:t>
            </w:r>
          </w:p>
        </w:tc>
        <w:tc>
          <w:tcPr>
            <w:tcW w:w="851" w:type="dxa"/>
            <w:tcBorders>
              <w:top w:val="nil"/>
              <w:left w:val="nil"/>
              <w:bottom w:val="nil"/>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27,81</w:t>
            </w:r>
          </w:p>
        </w:tc>
        <w:tc>
          <w:tcPr>
            <w:tcW w:w="992" w:type="dxa"/>
            <w:tcBorders>
              <w:top w:val="nil"/>
              <w:left w:val="nil"/>
              <w:bottom w:val="nil"/>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27,81</w:t>
            </w:r>
          </w:p>
        </w:tc>
        <w:tc>
          <w:tcPr>
            <w:tcW w:w="992" w:type="dxa"/>
            <w:tcBorders>
              <w:top w:val="nil"/>
              <w:left w:val="nil"/>
              <w:bottom w:val="nil"/>
              <w:right w:val="single" w:sz="4" w:space="0" w:color="auto"/>
            </w:tcBorders>
            <w:shd w:val="clear" w:color="auto" w:fill="auto"/>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128,57</w:t>
            </w:r>
          </w:p>
        </w:tc>
        <w:tc>
          <w:tcPr>
            <w:tcW w:w="1560" w:type="dxa"/>
            <w:tcBorders>
              <w:top w:val="nil"/>
              <w:left w:val="nil"/>
              <w:bottom w:val="nil"/>
              <w:right w:val="single" w:sz="4" w:space="0" w:color="auto"/>
            </w:tcBorders>
            <w:shd w:val="clear" w:color="auto" w:fill="auto"/>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128,57</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128,57</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r w:rsidRPr="000819E1">
              <w:rPr>
                <w:rFonts w:ascii="Arial" w:hAnsi="Arial" w:cs="Arial"/>
                <w:b/>
                <w:bCs/>
                <w:sz w:val="20"/>
                <w:szCs w:val="20"/>
              </w:rPr>
              <w:t xml:space="preserve"> SERVIÇOS</w:t>
            </w:r>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605,24</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300"/>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proofErr w:type="gramStart"/>
            <w:r w:rsidRPr="000819E1">
              <w:rPr>
                <w:rFonts w:ascii="Arial" w:hAnsi="Arial" w:cs="Arial"/>
                <w:b/>
                <w:bCs/>
                <w:color w:val="000000"/>
                <w:sz w:val="20"/>
                <w:szCs w:val="20"/>
              </w:rPr>
              <w:t>3</w:t>
            </w:r>
            <w:proofErr w:type="gramEnd"/>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Cs w:val="22"/>
              </w:rPr>
            </w:pPr>
            <w:r w:rsidRPr="000819E1">
              <w:rPr>
                <w:rFonts w:ascii="Arial" w:hAnsi="Arial" w:cs="Arial"/>
                <w:b/>
                <w:bCs/>
                <w:szCs w:val="22"/>
              </w:rPr>
              <w:t>PROJETOS</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CSANEO</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008</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Projeto de estruturas</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spellStart"/>
            <w:proofErr w:type="gramStart"/>
            <w:r w:rsidRPr="000819E1">
              <w:rPr>
                <w:rFonts w:ascii="Arial" w:hAnsi="Arial" w:cs="Arial"/>
                <w:sz w:val="20"/>
                <w:szCs w:val="20"/>
              </w:rPr>
              <w:t>un</w:t>
            </w:r>
            <w:proofErr w:type="spellEnd"/>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3061,09</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3.061,09</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CSANEO</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009.3</w:t>
            </w:r>
          </w:p>
        </w:tc>
        <w:tc>
          <w:tcPr>
            <w:tcW w:w="3911"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"as </w:t>
            </w:r>
            <w:proofErr w:type="spellStart"/>
            <w:r w:rsidRPr="000819E1">
              <w:rPr>
                <w:rFonts w:ascii="Arial" w:hAnsi="Arial" w:cs="Arial"/>
                <w:sz w:val="20"/>
                <w:szCs w:val="20"/>
              </w:rPr>
              <w:t>built</w:t>
            </w:r>
            <w:proofErr w:type="spellEnd"/>
            <w:r w:rsidRPr="000819E1">
              <w:rPr>
                <w:rFonts w:ascii="Arial" w:hAnsi="Arial" w:cs="Arial"/>
                <w:sz w:val="20"/>
                <w:szCs w:val="20"/>
              </w:rPr>
              <w:t>" para ETE (tanques sépticos e valas de infiltração)</w:t>
            </w: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spellStart"/>
            <w:proofErr w:type="gramStart"/>
            <w:r w:rsidRPr="000819E1">
              <w:rPr>
                <w:rFonts w:ascii="Arial" w:hAnsi="Arial" w:cs="Arial"/>
                <w:sz w:val="20"/>
                <w:szCs w:val="20"/>
              </w:rPr>
              <w:t>un</w:t>
            </w:r>
            <w:proofErr w:type="spellEnd"/>
            <w:proofErr w:type="gramEnd"/>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1014,50</w:t>
            </w: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1.014,50</w:t>
            </w:r>
          </w:p>
        </w:tc>
      </w:tr>
      <w:tr w:rsidR="009F719B" w:rsidRPr="000819E1" w:rsidTr="00E4107F">
        <w:trPr>
          <w:trHeight w:val="255"/>
        </w:trPr>
        <w:tc>
          <w:tcPr>
            <w:tcW w:w="591" w:type="dxa"/>
            <w:tcBorders>
              <w:top w:val="nil"/>
              <w:left w:val="single" w:sz="4" w:space="0" w:color="auto"/>
              <w:bottom w:val="nil"/>
              <w:right w:val="nil"/>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938"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506"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noWrap/>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4.075,59</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150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xml:space="preserve">Total Item </w:t>
            </w:r>
            <w:proofErr w:type="gramStart"/>
            <w:r w:rsidRPr="000819E1">
              <w:rPr>
                <w:rFonts w:ascii="Arial" w:hAnsi="Arial" w:cs="Arial"/>
                <w:b/>
                <w:bCs/>
                <w:sz w:val="20"/>
                <w:szCs w:val="20"/>
              </w:rPr>
              <w:t>2</w:t>
            </w:r>
            <w:proofErr w:type="gramEnd"/>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4.773,00</w:t>
            </w:r>
          </w:p>
        </w:tc>
      </w:tr>
      <w:tr w:rsidR="009F719B" w:rsidRPr="000819E1" w:rsidTr="00E4107F">
        <w:trPr>
          <w:trHeight w:val="255"/>
        </w:trPr>
        <w:tc>
          <w:tcPr>
            <w:tcW w:w="59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938"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506"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 </w:t>
            </w:r>
          </w:p>
        </w:tc>
        <w:tc>
          <w:tcPr>
            <w:tcW w:w="3911"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w:t>
            </w: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560"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270"/>
        </w:trPr>
        <w:tc>
          <w:tcPr>
            <w:tcW w:w="591"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93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506"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 </w:t>
            </w:r>
          </w:p>
        </w:tc>
        <w:tc>
          <w:tcPr>
            <w:tcW w:w="3911"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TOTAL</w:t>
            </w:r>
          </w:p>
        </w:tc>
        <w:tc>
          <w:tcPr>
            <w:tcW w:w="992"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851"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1134"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c>
          <w:tcPr>
            <w:tcW w:w="1560"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25.299,69</w:t>
            </w:r>
          </w:p>
        </w:tc>
      </w:tr>
    </w:tbl>
    <w:p w:rsidR="009F719B" w:rsidRDefault="009F719B" w:rsidP="009F719B">
      <w:pPr>
        <w:spacing w:line="240" w:lineRule="auto"/>
        <w:ind w:left="0" w:firstLine="0"/>
      </w:pPr>
    </w:p>
    <w:p w:rsidR="009F719B" w:rsidRDefault="009F719B" w:rsidP="009F719B">
      <w:pPr>
        <w:spacing w:line="240" w:lineRule="auto"/>
        <w:ind w:left="0" w:firstLine="0"/>
      </w:pPr>
      <w:r>
        <w:br w:type="page"/>
      </w:r>
    </w:p>
    <w:p w:rsidR="009F719B" w:rsidRPr="000819E1" w:rsidRDefault="009F719B" w:rsidP="009F719B">
      <w:pPr>
        <w:spacing w:line="240" w:lineRule="auto"/>
        <w:ind w:left="0" w:firstLine="0"/>
        <w:rPr>
          <w:rFonts w:ascii="Arial" w:hAnsi="Arial" w:cs="Arial"/>
          <w:sz w:val="20"/>
          <w:szCs w:val="20"/>
        </w:rPr>
      </w:pPr>
      <w:r>
        <w:rPr>
          <w:rFonts w:ascii="Arial" w:hAnsi="Arial" w:cs="Arial"/>
          <w:noProof/>
          <w:sz w:val="20"/>
          <w:szCs w:val="20"/>
        </w:rPr>
        <w:lastRenderedPageBreak/>
        <w:drawing>
          <wp:anchor distT="0" distB="0" distL="114300" distR="114300" simplePos="0" relativeHeight="251670528" behindDoc="0" locked="0" layoutInCell="1" allowOverlap="1">
            <wp:simplePos x="0" y="0"/>
            <wp:positionH relativeFrom="column">
              <wp:posOffset>371475</wp:posOffset>
            </wp:positionH>
            <wp:positionV relativeFrom="paragraph">
              <wp:posOffset>104775</wp:posOffset>
            </wp:positionV>
            <wp:extent cx="590550" cy="762000"/>
            <wp:effectExtent l="19050" t="0" r="0" b="0"/>
            <wp:wrapNone/>
            <wp:docPr id="18"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srcRect/>
                    <a:stretch>
                      <a:fillRect/>
                    </a:stretch>
                  </pic:blipFill>
                  <pic:spPr bwMode="auto">
                    <a:xfrm>
                      <a:off x="0" y="0"/>
                      <a:ext cx="590550" cy="762000"/>
                    </a:xfrm>
                    <a:prstGeom prst="rect">
                      <a:avLst/>
                    </a:prstGeom>
                    <a:solidFill>
                      <a:srgbClr val="FFFFFF"/>
                    </a:solidFill>
                    <a:ln w="9525">
                      <a:miter lim="800000"/>
                      <a:headEnd/>
                      <a:tailEnd/>
                    </a:ln>
                  </pic:spPr>
                </pic:pic>
              </a:graphicData>
            </a:graphic>
          </wp:anchor>
        </w:drawing>
      </w:r>
    </w:p>
    <w:p w:rsidR="009F719B" w:rsidRPr="000819E1" w:rsidRDefault="009F719B" w:rsidP="009F719B">
      <w:pPr>
        <w:tabs>
          <w:tab w:val="left" w:pos="966"/>
          <w:tab w:val="left" w:pos="1918"/>
          <w:tab w:val="left" w:pos="3504"/>
          <w:tab w:val="left" w:pos="10679"/>
          <w:tab w:val="left" w:pos="11713"/>
          <w:tab w:val="left" w:pos="12687"/>
          <w:tab w:val="left" w:pos="13663"/>
          <w:tab w:val="left" w:pos="14638"/>
          <w:tab w:val="left" w:pos="15614"/>
          <w:tab w:val="left" w:pos="16702"/>
        </w:tabs>
        <w:spacing w:line="240" w:lineRule="auto"/>
        <w:ind w:left="0" w:firstLine="0"/>
        <w:jc w:val="center"/>
        <w:rPr>
          <w:rFonts w:ascii="Arial" w:hAnsi="Arial" w:cs="Arial"/>
          <w:sz w:val="20"/>
          <w:szCs w:val="20"/>
        </w:rPr>
      </w:pPr>
    </w:p>
    <w:p w:rsidR="009F719B" w:rsidRPr="000819E1" w:rsidRDefault="009F719B" w:rsidP="009F719B">
      <w:pPr>
        <w:tabs>
          <w:tab w:val="left" w:pos="966"/>
          <w:tab w:val="left" w:pos="1918"/>
          <w:tab w:val="left" w:pos="3504"/>
          <w:tab w:val="left" w:pos="10679"/>
          <w:tab w:val="left" w:pos="11713"/>
          <w:tab w:val="left" w:pos="12687"/>
          <w:tab w:val="left" w:pos="13663"/>
          <w:tab w:val="left" w:pos="14638"/>
          <w:tab w:val="left" w:pos="15614"/>
          <w:tab w:val="left" w:pos="16702"/>
        </w:tabs>
        <w:spacing w:line="240" w:lineRule="auto"/>
        <w:ind w:left="0" w:firstLine="0"/>
        <w:jc w:val="center"/>
        <w:rPr>
          <w:rFonts w:ascii="Arial" w:hAnsi="Arial" w:cs="Arial"/>
          <w:sz w:val="20"/>
          <w:szCs w:val="20"/>
        </w:rPr>
      </w:pPr>
      <w:r w:rsidRPr="000819E1">
        <w:rPr>
          <w:rFonts w:ascii="Arial" w:hAnsi="Arial" w:cs="Arial"/>
          <w:b/>
          <w:bCs/>
        </w:rPr>
        <w:t>ANP - ACADEMIA NACIONAL DE POLÍCIA</w:t>
      </w:r>
    </w:p>
    <w:p w:rsidR="009F719B" w:rsidRPr="000819E1" w:rsidRDefault="009F719B" w:rsidP="009F719B">
      <w:pPr>
        <w:tabs>
          <w:tab w:val="left" w:pos="966"/>
          <w:tab w:val="left" w:pos="1918"/>
          <w:tab w:val="left" w:pos="3504"/>
          <w:tab w:val="left" w:pos="10679"/>
          <w:tab w:val="left" w:pos="11713"/>
          <w:tab w:val="left" w:pos="12687"/>
          <w:tab w:val="left" w:pos="13663"/>
          <w:tab w:val="left" w:pos="14638"/>
          <w:tab w:val="left" w:pos="15614"/>
          <w:tab w:val="left" w:pos="16702"/>
        </w:tabs>
        <w:spacing w:line="240" w:lineRule="auto"/>
        <w:ind w:left="0" w:firstLine="0"/>
        <w:jc w:val="center"/>
        <w:rPr>
          <w:rFonts w:ascii="Arial" w:hAnsi="Arial" w:cs="Arial"/>
          <w:sz w:val="20"/>
          <w:szCs w:val="20"/>
        </w:rPr>
      </w:pPr>
      <w:r w:rsidRPr="000819E1">
        <w:rPr>
          <w:rFonts w:ascii="Arial" w:hAnsi="Arial" w:cs="Arial"/>
          <w:b/>
          <w:bCs/>
        </w:rPr>
        <w:t>SISTEMA DE ESGOTAMENTO SANITÁRIO</w:t>
      </w:r>
    </w:p>
    <w:p w:rsidR="009F719B" w:rsidRPr="000819E1" w:rsidRDefault="009F719B" w:rsidP="009F719B">
      <w:pPr>
        <w:tabs>
          <w:tab w:val="left" w:pos="966"/>
          <w:tab w:val="left" w:pos="1918"/>
          <w:tab w:val="left" w:pos="3504"/>
          <w:tab w:val="left" w:pos="9994"/>
          <w:tab w:val="left" w:pos="10679"/>
          <w:tab w:val="left" w:pos="11713"/>
          <w:tab w:val="left" w:pos="12687"/>
          <w:tab w:val="left" w:pos="13663"/>
          <w:tab w:val="left" w:pos="14638"/>
          <w:tab w:val="left" w:pos="15614"/>
          <w:tab w:val="left" w:pos="16702"/>
        </w:tabs>
        <w:spacing w:line="240" w:lineRule="auto"/>
        <w:ind w:left="0" w:firstLine="0"/>
        <w:jc w:val="center"/>
        <w:rPr>
          <w:rFonts w:ascii="Arial" w:hAnsi="Arial" w:cs="Arial"/>
          <w:sz w:val="20"/>
          <w:szCs w:val="20"/>
        </w:rPr>
      </w:pPr>
    </w:p>
    <w:p w:rsidR="009F719B" w:rsidRDefault="009F719B" w:rsidP="009F719B">
      <w:pPr>
        <w:spacing w:line="240" w:lineRule="auto"/>
        <w:ind w:left="0" w:firstLine="0"/>
      </w:pPr>
    </w:p>
    <w:tbl>
      <w:tblPr>
        <w:tblW w:w="5000" w:type="pct"/>
        <w:tblCellMar>
          <w:left w:w="70" w:type="dxa"/>
          <w:right w:w="70" w:type="dxa"/>
        </w:tblCellMar>
        <w:tblLook w:val="04A0"/>
      </w:tblPr>
      <w:tblGrid>
        <w:gridCol w:w="897"/>
        <w:gridCol w:w="807"/>
        <w:gridCol w:w="1354"/>
        <w:gridCol w:w="5576"/>
        <w:gridCol w:w="578"/>
        <w:gridCol w:w="877"/>
        <w:gridCol w:w="825"/>
        <w:gridCol w:w="828"/>
        <w:gridCol w:w="829"/>
        <w:gridCol w:w="829"/>
        <w:gridCol w:w="927"/>
        <w:gridCol w:w="948"/>
      </w:tblGrid>
      <w:tr w:rsidR="009F719B" w:rsidRPr="000819E1" w:rsidTr="009F719B">
        <w:trPr>
          <w:trHeight w:val="255"/>
        </w:trPr>
        <w:tc>
          <w:tcPr>
            <w:tcW w:w="2796" w:type="pct"/>
            <w:gridSpan w:val="4"/>
            <w:tcBorders>
              <w:top w:val="single" w:sz="4" w:space="0" w:color="auto"/>
              <w:left w:val="single" w:sz="4" w:space="0" w:color="auto"/>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DATA DE EMISSÃO DO ORÇAMENTO: Agosto/2010</w:t>
            </w:r>
          </w:p>
        </w:tc>
        <w:tc>
          <w:tcPr>
            <w:tcW w:w="193"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91"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74"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75"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75"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75"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307" w:type="pct"/>
            <w:tcBorders>
              <w:top w:val="single" w:sz="4" w:space="0" w:color="auto"/>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314" w:type="pct"/>
            <w:tcBorders>
              <w:top w:val="single" w:sz="4" w:space="0" w:color="auto"/>
              <w:left w:val="nil"/>
              <w:bottom w:val="nil"/>
              <w:right w:val="single" w:sz="4" w:space="0" w:color="auto"/>
            </w:tcBorders>
            <w:shd w:val="clear" w:color="000000" w:fill="FFFFFF"/>
            <w:vAlign w:val="center"/>
            <w:hideMark/>
          </w:tcPr>
          <w:p w:rsidR="009F719B" w:rsidRPr="000819E1" w:rsidRDefault="009F719B" w:rsidP="009F719B">
            <w:pPr>
              <w:spacing w:line="240" w:lineRule="auto"/>
              <w:ind w:left="0" w:firstLine="0"/>
              <w:rPr>
                <w:rFonts w:ascii="Garamond" w:hAnsi="Garamond" w:cs="Arial"/>
                <w:sz w:val="20"/>
                <w:szCs w:val="20"/>
              </w:rPr>
            </w:pPr>
            <w:r w:rsidRPr="000819E1">
              <w:rPr>
                <w:rFonts w:ascii="Garamond" w:hAnsi="Garamond" w:cs="Arial"/>
                <w:sz w:val="20"/>
                <w:szCs w:val="20"/>
              </w:rPr>
              <w:t> </w:t>
            </w:r>
          </w:p>
        </w:tc>
      </w:tr>
      <w:tr w:rsidR="009F719B" w:rsidRPr="000819E1" w:rsidTr="009F719B">
        <w:trPr>
          <w:trHeight w:val="255"/>
        </w:trPr>
        <w:tc>
          <w:tcPr>
            <w:tcW w:w="2796" w:type="pct"/>
            <w:gridSpan w:val="4"/>
            <w:tcBorders>
              <w:top w:val="nil"/>
              <w:left w:val="single" w:sz="4" w:space="0" w:color="auto"/>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xml:space="preserve">ORÇAMENTO </w:t>
            </w:r>
            <w:proofErr w:type="gramStart"/>
            <w:r w:rsidRPr="000819E1">
              <w:rPr>
                <w:rFonts w:ascii="Arial" w:hAnsi="Arial" w:cs="Arial"/>
                <w:b/>
                <w:bCs/>
                <w:sz w:val="20"/>
                <w:szCs w:val="20"/>
              </w:rPr>
              <w:t>P/:</w:t>
            </w:r>
            <w:proofErr w:type="gramEnd"/>
            <w:r w:rsidRPr="000819E1">
              <w:rPr>
                <w:rFonts w:ascii="Arial" w:hAnsi="Arial" w:cs="Arial"/>
                <w:b/>
                <w:bCs/>
                <w:sz w:val="20"/>
                <w:szCs w:val="20"/>
              </w:rPr>
              <w:t xml:space="preserve">  Materiais e Serviços</w:t>
            </w:r>
          </w:p>
        </w:tc>
        <w:tc>
          <w:tcPr>
            <w:tcW w:w="193"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2011" w:type="pct"/>
            <w:gridSpan w:val="7"/>
            <w:tcBorders>
              <w:top w:val="nil"/>
              <w:left w:val="nil"/>
              <w:bottom w:val="nil"/>
              <w:right w:val="single" w:sz="4" w:space="0" w:color="auto"/>
            </w:tcBorders>
            <w:shd w:val="clear" w:color="000000" w:fill="FFFFFF"/>
            <w:vAlign w:val="center"/>
            <w:hideMark/>
          </w:tcPr>
          <w:p w:rsidR="009F719B" w:rsidRPr="000819E1" w:rsidRDefault="009F719B" w:rsidP="009F719B">
            <w:pPr>
              <w:spacing w:line="240" w:lineRule="auto"/>
              <w:ind w:left="0" w:firstLine="0"/>
              <w:rPr>
                <w:rFonts w:ascii="Arial" w:hAnsi="Arial" w:cs="Arial"/>
                <w:b/>
                <w:bCs/>
              </w:rPr>
            </w:pPr>
            <w:r w:rsidRPr="000819E1">
              <w:rPr>
                <w:rFonts w:ascii="Arial" w:hAnsi="Arial" w:cs="Arial"/>
                <w:b/>
                <w:bCs/>
              </w:rPr>
              <w:t>VALAS DE INFILTRAÇÃO</w:t>
            </w:r>
          </w:p>
        </w:tc>
      </w:tr>
      <w:tr w:rsidR="009F719B" w:rsidRPr="000819E1" w:rsidTr="009F719B">
        <w:trPr>
          <w:trHeight w:val="255"/>
        </w:trPr>
        <w:tc>
          <w:tcPr>
            <w:tcW w:w="252" w:type="pct"/>
            <w:tcBorders>
              <w:top w:val="nil"/>
              <w:left w:val="single" w:sz="4" w:space="0" w:color="auto"/>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xml:space="preserve">LOCAL: </w:t>
            </w:r>
          </w:p>
        </w:tc>
        <w:tc>
          <w:tcPr>
            <w:tcW w:w="268"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2275" w:type="pct"/>
            <w:gridSpan w:val="2"/>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Academia Nacional de Polícia</w:t>
            </w:r>
          </w:p>
        </w:tc>
        <w:tc>
          <w:tcPr>
            <w:tcW w:w="193"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91"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74"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75"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75"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75"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307" w:type="pct"/>
            <w:tcBorders>
              <w:top w:val="nil"/>
              <w:left w:val="nil"/>
              <w:bottom w:val="nil"/>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314" w:type="pct"/>
            <w:tcBorders>
              <w:top w:val="nil"/>
              <w:left w:val="nil"/>
              <w:bottom w:val="nil"/>
              <w:right w:val="single" w:sz="4" w:space="0" w:color="auto"/>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r>
      <w:tr w:rsidR="009F719B" w:rsidRPr="000819E1" w:rsidTr="009F719B">
        <w:trPr>
          <w:trHeight w:val="270"/>
        </w:trPr>
        <w:tc>
          <w:tcPr>
            <w:tcW w:w="252" w:type="pct"/>
            <w:tcBorders>
              <w:top w:val="nil"/>
              <w:left w:val="single" w:sz="4" w:space="0" w:color="auto"/>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68" w:type="pct"/>
            <w:tcBorders>
              <w:top w:val="nil"/>
              <w:left w:val="nil"/>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165" w:type="pct"/>
            <w:gridSpan w:val="9"/>
            <w:tcBorders>
              <w:top w:val="nil"/>
              <w:left w:val="nil"/>
              <w:bottom w:val="single" w:sz="8"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314" w:type="pct"/>
            <w:tcBorders>
              <w:top w:val="nil"/>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w:t>
            </w:r>
          </w:p>
        </w:tc>
      </w:tr>
      <w:tr w:rsidR="009F719B" w:rsidRPr="000819E1" w:rsidTr="009F719B">
        <w:trPr>
          <w:trHeight w:val="270"/>
        </w:trPr>
        <w:tc>
          <w:tcPr>
            <w:tcW w:w="252" w:type="pct"/>
            <w:tcBorders>
              <w:top w:val="nil"/>
              <w:left w:val="single" w:sz="4" w:space="0" w:color="auto"/>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268" w:type="pct"/>
            <w:tcBorders>
              <w:top w:val="nil"/>
              <w:left w:val="nil"/>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47" w:type="pct"/>
            <w:tcBorders>
              <w:top w:val="nil"/>
              <w:left w:val="nil"/>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828" w:type="pct"/>
            <w:tcBorders>
              <w:top w:val="nil"/>
              <w:left w:val="nil"/>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93" w:type="pct"/>
            <w:tcBorders>
              <w:top w:val="nil"/>
              <w:left w:val="nil"/>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291" w:type="pct"/>
            <w:tcBorders>
              <w:top w:val="nil"/>
              <w:left w:val="nil"/>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549" w:type="pct"/>
            <w:gridSpan w:val="2"/>
            <w:tcBorders>
              <w:top w:val="single" w:sz="8" w:space="0" w:color="auto"/>
              <w:left w:val="single" w:sz="8" w:space="0" w:color="auto"/>
              <w:bottom w:val="single" w:sz="4" w:space="0" w:color="auto"/>
              <w:right w:val="single" w:sz="8" w:space="0" w:color="000000"/>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rPr>
            </w:pPr>
            <w:r w:rsidRPr="000819E1">
              <w:rPr>
                <w:rFonts w:ascii="Arial" w:hAnsi="Arial" w:cs="Arial"/>
                <w:b/>
                <w:bCs/>
              </w:rPr>
              <w:t>Material</w:t>
            </w:r>
          </w:p>
        </w:tc>
        <w:tc>
          <w:tcPr>
            <w:tcW w:w="550" w:type="pct"/>
            <w:gridSpan w:val="2"/>
            <w:tcBorders>
              <w:top w:val="single" w:sz="8" w:space="0" w:color="auto"/>
              <w:left w:val="nil"/>
              <w:bottom w:val="single" w:sz="4" w:space="0" w:color="auto"/>
              <w:right w:val="single" w:sz="8" w:space="0" w:color="000000"/>
            </w:tcBorders>
            <w:shd w:val="clear" w:color="000000" w:fill="FFFFFF"/>
            <w:noWrap/>
            <w:vAlign w:val="center"/>
            <w:hideMark/>
          </w:tcPr>
          <w:p w:rsidR="009F719B" w:rsidRPr="000819E1" w:rsidRDefault="009F719B" w:rsidP="009F719B">
            <w:pPr>
              <w:spacing w:line="240" w:lineRule="auto"/>
              <w:ind w:left="0" w:firstLine="0"/>
              <w:jc w:val="center"/>
              <w:rPr>
                <w:rFonts w:ascii="Arial" w:hAnsi="Arial" w:cs="Arial"/>
                <w:b/>
                <w:bCs/>
              </w:rPr>
            </w:pPr>
            <w:r w:rsidRPr="000819E1">
              <w:rPr>
                <w:rFonts w:ascii="Arial" w:hAnsi="Arial" w:cs="Arial"/>
                <w:b/>
                <w:bCs/>
              </w:rPr>
              <w:t>Serviço</w:t>
            </w:r>
          </w:p>
        </w:tc>
        <w:tc>
          <w:tcPr>
            <w:tcW w:w="307" w:type="pct"/>
            <w:tcBorders>
              <w:top w:val="nil"/>
              <w:left w:val="nil"/>
              <w:bottom w:val="single" w:sz="4" w:space="0" w:color="auto"/>
              <w:right w:val="nil"/>
            </w:tcBorders>
            <w:shd w:val="clear" w:color="000000" w:fill="FFFFFF"/>
            <w:vAlign w:val="center"/>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314" w:type="pct"/>
            <w:tcBorders>
              <w:top w:val="nil"/>
              <w:left w:val="nil"/>
              <w:bottom w:val="single" w:sz="4"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 </w:t>
            </w:r>
          </w:p>
        </w:tc>
      </w:tr>
    </w:tbl>
    <w:p w:rsidR="009F719B" w:rsidRDefault="009F719B" w:rsidP="009F719B">
      <w:pPr>
        <w:spacing w:line="240" w:lineRule="auto"/>
        <w:ind w:left="0" w:firstLine="0"/>
      </w:pPr>
    </w:p>
    <w:tbl>
      <w:tblPr>
        <w:tblW w:w="0" w:type="auto"/>
        <w:tblInd w:w="70" w:type="dxa"/>
        <w:tblLayout w:type="fixed"/>
        <w:tblCellMar>
          <w:left w:w="70" w:type="dxa"/>
          <w:right w:w="70" w:type="dxa"/>
        </w:tblCellMar>
        <w:tblLook w:val="04A0"/>
      </w:tblPr>
      <w:tblGrid>
        <w:gridCol w:w="574"/>
        <w:gridCol w:w="878"/>
        <w:gridCol w:w="1454"/>
        <w:gridCol w:w="4749"/>
        <w:gridCol w:w="567"/>
        <w:gridCol w:w="992"/>
        <w:gridCol w:w="851"/>
        <w:gridCol w:w="992"/>
        <w:gridCol w:w="850"/>
        <w:gridCol w:w="993"/>
        <w:gridCol w:w="992"/>
        <w:gridCol w:w="1276"/>
      </w:tblGrid>
      <w:tr w:rsidR="009F719B" w:rsidRPr="000819E1" w:rsidTr="00E4107F">
        <w:trPr>
          <w:trHeight w:val="270"/>
        </w:trPr>
        <w:tc>
          <w:tcPr>
            <w:tcW w:w="574" w:type="dxa"/>
            <w:tcBorders>
              <w:top w:val="single" w:sz="4" w:space="0" w:color="auto"/>
              <w:left w:val="single" w:sz="4" w:space="0" w:color="auto"/>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ITEM</w:t>
            </w:r>
          </w:p>
        </w:tc>
        <w:tc>
          <w:tcPr>
            <w:tcW w:w="878" w:type="dxa"/>
            <w:tcBorders>
              <w:top w:val="single" w:sz="4" w:space="0" w:color="auto"/>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ORIGEM</w:t>
            </w:r>
          </w:p>
        </w:tc>
        <w:tc>
          <w:tcPr>
            <w:tcW w:w="1454" w:type="dxa"/>
            <w:tcBorders>
              <w:top w:val="single" w:sz="4" w:space="0" w:color="auto"/>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CÓDIGO</w:t>
            </w:r>
          </w:p>
        </w:tc>
        <w:tc>
          <w:tcPr>
            <w:tcW w:w="4749" w:type="dxa"/>
            <w:tcBorders>
              <w:top w:val="single" w:sz="4" w:space="0" w:color="auto"/>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DISCRIMINAÇÃO</w:t>
            </w:r>
          </w:p>
        </w:tc>
        <w:tc>
          <w:tcPr>
            <w:tcW w:w="567" w:type="dxa"/>
            <w:tcBorders>
              <w:top w:val="single" w:sz="4" w:space="0" w:color="auto"/>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UNID.</w:t>
            </w:r>
          </w:p>
        </w:tc>
        <w:tc>
          <w:tcPr>
            <w:tcW w:w="992" w:type="dxa"/>
            <w:tcBorders>
              <w:top w:val="single" w:sz="4" w:space="0" w:color="auto"/>
              <w:left w:val="nil"/>
              <w:bottom w:val="single" w:sz="8" w:space="0" w:color="auto"/>
              <w:right w:val="nil"/>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QUANT.</w:t>
            </w:r>
          </w:p>
        </w:tc>
        <w:tc>
          <w:tcPr>
            <w:tcW w:w="851" w:type="dxa"/>
            <w:tcBorders>
              <w:top w:val="single" w:sz="4" w:space="0" w:color="auto"/>
              <w:left w:val="single" w:sz="8" w:space="0" w:color="auto"/>
              <w:bottom w:val="single" w:sz="8"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20"/>
                <w:szCs w:val="20"/>
              </w:rPr>
            </w:pPr>
            <w:proofErr w:type="spellStart"/>
            <w:r w:rsidRPr="000819E1">
              <w:rPr>
                <w:rFonts w:ascii="Arial" w:hAnsi="Arial" w:cs="Arial"/>
                <w:b/>
                <w:bCs/>
                <w:sz w:val="20"/>
                <w:szCs w:val="20"/>
              </w:rPr>
              <w:t>Vlr</w:t>
            </w:r>
            <w:proofErr w:type="spellEnd"/>
            <w:r w:rsidRPr="000819E1">
              <w:rPr>
                <w:rFonts w:ascii="Arial" w:hAnsi="Arial" w:cs="Arial"/>
                <w:b/>
                <w:bCs/>
                <w:sz w:val="20"/>
                <w:szCs w:val="20"/>
              </w:rPr>
              <w:t xml:space="preserve">. </w:t>
            </w:r>
            <w:proofErr w:type="spellStart"/>
            <w:r w:rsidRPr="000819E1">
              <w:rPr>
                <w:rFonts w:ascii="Arial" w:hAnsi="Arial" w:cs="Arial"/>
                <w:b/>
                <w:bCs/>
                <w:sz w:val="20"/>
                <w:szCs w:val="20"/>
              </w:rPr>
              <w:t>Unt</w:t>
            </w:r>
            <w:proofErr w:type="spellEnd"/>
          </w:p>
        </w:tc>
        <w:tc>
          <w:tcPr>
            <w:tcW w:w="992" w:type="dxa"/>
            <w:tcBorders>
              <w:top w:val="single" w:sz="4" w:space="0" w:color="auto"/>
              <w:left w:val="nil"/>
              <w:bottom w:val="single" w:sz="8" w:space="0" w:color="auto"/>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20"/>
                <w:szCs w:val="20"/>
              </w:rPr>
            </w:pPr>
            <w:proofErr w:type="spellStart"/>
            <w:r w:rsidRPr="000819E1">
              <w:rPr>
                <w:rFonts w:ascii="Arial" w:hAnsi="Arial" w:cs="Arial"/>
                <w:b/>
                <w:bCs/>
                <w:sz w:val="20"/>
                <w:szCs w:val="20"/>
              </w:rPr>
              <w:t>Vlr</w:t>
            </w:r>
            <w:proofErr w:type="spellEnd"/>
            <w:r w:rsidRPr="000819E1">
              <w:rPr>
                <w:rFonts w:ascii="Arial" w:hAnsi="Arial" w:cs="Arial"/>
                <w:b/>
                <w:bCs/>
                <w:sz w:val="20"/>
                <w:szCs w:val="20"/>
              </w:rPr>
              <w:t xml:space="preserve"> Total</w:t>
            </w:r>
          </w:p>
        </w:tc>
        <w:tc>
          <w:tcPr>
            <w:tcW w:w="850" w:type="dxa"/>
            <w:tcBorders>
              <w:top w:val="single" w:sz="4" w:space="0" w:color="auto"/>
              <w:left w:val="single" w:sz="4" w:space="0" w:color="auto"/>
              <w:bottom w:val="single" w:sz="8" w:space="0" w:color="auto"/>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20"/>
                <w:szCs w:val="20"/>
              </w:rPr>
            </w:pPr>
            <w:proofErr w:type="spellStart"/>
            <w:r w:rsidRPr="000819E1">
              <w:rPr>
                <w:rFonts w:ascii="Arial" w:hAnsi="Arial" w:cs="Arial"/>
                <w:b/>
                <w:bCs/>
                <w:sz w:val="20"/>
                <w:szCs w:val="20"/>
              </w:rPr>
              <w:t>Vlr</w:t>
            </w:r>
            <w:proofErr w:type="spellEnd"/>
            <w:r w:rsidRPr="000819E1">
              <w:rPr>
                <w:rFonts w:ascii="Arial" w:hAnsi="Arial" w:cs="Arial"/>
                <w:b/>
                <w:bCs/>
                <w:sz w:val="20"/>
                <w:szCs w:val="20"/>
              </w:rPr>
              <w:t xml:space="preserve">. </w:t>
            </w:r>
            <w:proofErr w:type="spellStart"/>
            <w:r w:rsidRPr="000819E1">
              <w:rPr>
                <w:rFonts w:ascii="Arial" w:hAnsi="Arial" w:cs="Arial"/>
                <w:b/>
                <w:bCs/>
                <w:sz w:val="20"/>
                <w:szCs w:val="20"/>
              </w:rPr>
              <w:t>Unit</w:t>
            </w:r>
            <w:proofErr w:type="spellEnd"/>
          </w:p>
        </w:tc>
        <w:tc>
          <w:tcPr>
            <w:tcW w:w="993" w:type="dxa"/>
            <w:tcBorders>
              <w:top w:val="single" w:sz="4" w:space="0" w:color="auto"/>
              <w:left w:val="nil"/>
              <w:bottom w:val="single" w:sz="8" w:space="0" w:color="auto"/>
              <w:right w:val="single" w:sz="8"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b/>
                <w:bCs/>
                <w:sz w:val="20"/>
                <w:szCs w:val="20"/>
              </w:rPr>
            </w:pPr>
            <w:proofErr w:type="spellStart"/>
            <w:proofErr w:type="gramStart"/>
            <w:r w:rsidRPr="000819E1">
              <w:rPr>
                <w:rFonts w:ascii="Arial" w:hAnsi="Arial" w:cs="Arial"/>
                <w:b/>
                <w:bCs/>
                <w:sz w:val="20"/>
                <w:szCs w:val="20"/>
              </w:rPr>
              <w:t>Vlr</w:t>
            </w:r>
            <w:proofErr w:type="spellEnd"/>
            <w:r w:rsidRPr="000819E1">
              <w:rPr>
                <w:rFonts w:ascii="Arial" w:hAnsi="Arial" w:cs="Arial"/>
                <w:b/>
                <w:bCs/>
                <w:sz w:val="20"/>
                <w:szCs w:val="20"/>
              </w:rPr>
              <w:t>.</w:t>
            </w:r>
            <w:proofErr w:type="gramEnd"/>
            <w:r w:rsidRPr="000819E1">
              <w:rPr>
                <w:rFonts w:ascii="Arial" w:hAnsi="Arial" w:cs="Arial"/>
                <w:b/>
                <w:bCs/>
                <w:sz w:val="20"/>
                <w:szCs w:val="20"/>
              </w:rPr>
              <w:t>Total</w:t>
            </w:r>
          </w:p>
        </w:tc>
        <w:tc>
          <w:tcPr>
            <w:tcW w:w="992" w:type="dxa"/>
            <w:tcBorders>
              <w:top w:val="single" w:sz="4" w:space="0" w:color="auto"/>
              <w:left w:val="single" w:sz="4" w:space="0" w:color="auto"/>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UNIT.</w:t>
            </w:r>
          </w:p>
        </w:tc>
        <w:tc>
          <w:tcPr>
            <w:tcW w:w="1276" w:type="dxa"/>
            <w:tcBorders>
              <w:top w:val="single" w:sz="4" w:space="0" w:color="auto"/>
              <w:left w:val="nil"/>
              <w:bottom w:val="single" w:sz="8" w:space="0" w:color="auto"/>
              <w:right w:val="single" w:sz="4" w:space="0" w:color="auto"/>
            </w:tcBorders>
            <w:shd w:val="clear" w:color="000000" w:fill="FFFFFF"/>
            <w:vAlign w:val="center"/>
            <w:hideMark/>
          </w:tcPr>
          <w:p w:rsidR="009F719B" w:rsidRPr="000819E1" w:rsidRDefault="009F719B" w:rsidP="009F719B">
            <w:pPr>
              <w:spacing w:line="240" w:lineRule="auto"/>
              <w:ind w:left="0" w:firstLine="0"/>
              <w:jc w:val="center"/>
              <w:rPr>
                <w:rFonts w:ascii="Arial" w:hAnsi="Arial" w:cs="Arial"/>
                <w:b/>
                <w:bCs/>
                <w:sz w:val="20"/>
                <w:szCs w:val="20"/>
              </w:rPr>
            </w:pPr>
            <w:r w:rsidRPr="000819E1">
              <w:rPr>
                <w:rFonts w:ascii="Arial" w:hAnsi="Arial" w:cs="Arial"/>
                <w:b/>
                <w:bCs/>
                <w:sz w:val="20"/>
                <w:szCs w:val="20"/>
              </w:rPr>
              <w:t>TOTAL</w:t>
            </w:r>
          </w:p>
        </w:tc>
      </w:tr>
      <w:tr w:rsidR="009F719B" w:rsidRPr="000819E1" w:rsidTr="00E4107F">
        <w:trPr>
          <w:trHeight w:val="31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proofErr w:type="gramStart"/>
            <w:r w:rsidRPr="000819E1">
              <w:rPr>
                <w:rFonts w:ascii="Arial" w:hAnsi="Arial" w:cs="Arial"/>
                <w:b/>
                <w:bCs/>
                <w:color w:val="000000"/>
                <w:sz w:val="20"/>
                <w:szCs w:val="20"/>
              </w:rPr>
              <w:t>1</w:t>
            </w:r>
            <w:proofErr w:type="gramEnd"/>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color w:val="000000"/>
                <w:sz w:val="20"/>
                <w:szCs w:val="20"/>
              </w:rPr>
            </w:pPr>
            <w:r w:rsidRPr="000819E1">
              <w:rPr>
                <w:rFonts w:ascii="Arial" w:hAnsi="Arial" w:cs="Arial"/>
                <w:b/>
                <w:bCs/>
                <w:color w:val="000000"/>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color w:val="0000FF"/>
                <w:sz w:val="20"/>
                <w:szCs w:val="20"/>
              </w:rPr>
            </w:pPr>
            <w:r w:rsidRPr="000819E1">
              <w:rPr>
                <w:rFonts w:ascii="Arial" w:hAnsi="Arial" w:cs="Arial"/>
                <w:color w:val="0000FF"/>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rPr>
            </w:pPr>
            <w:r w:rsidRPr="000819E1">
              <w:rPr>
                <w:rFonts w:ascii="Arial" w:hAnsi="Arial" w:cs="Arial"/>
                <w:b/>
                <w:bCs/>
              </w:rPr>
              <w:t>VALA DE INFILTRAÇÃO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color w:val="000000"/>
                <w:sz w:val="20"/>
                <w:szCs w:val="20"/>
              </w:rPr>
            </w:pPr>
            <w:r w:rsidRPr="000819E1">
              <w:rPr>
                <w:rFonts w:ascii="Arial" w:hAnsi="Arial" w:cs="Arial"/>
                <w:b/>
                <w:bCs/>
                <w:color w:val="000000"/>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color w:val="0000FF"/>
                <w:sz w:val="20"/>
                <w:szCs w:val="20"/>
              </w:rPr>
            </w:pPr>
            <w:r w:rsidRPr="000819E1">
              <w:rPr>
                <w:rFonts w:ascii="Arial" w:hAnsi="Arial" w:cs="Arial"/>
                <w:color w:val="0000FF"/>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300"/>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Cs w:val="22"/>
              </w:rPr>
            </w:pPr>
            <w:r w:rsidRPr="000819E1">
              <w:rPr>
                <w:rFonts w:ascii="Arial" w:hAnsi="Arial" w:cs="Arial"/>
                <w:b/>
                <w:bCs/>
                <w:szCs w:val="22"/>
              </w:rPr>
              <w:t>MATERIAIS</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9833</w:t>
            </w:r>
          </w:p>
        </w:tc>
        <w:tc>
          <w:tcPr>
            <w:tcW w:w="4749" w:type="dxa"/>
            <w:tcBorders>
              <w:top w:val="nil"/>
              <w:left w:val="nil"/>
              <w:bottom w:val="nil"/>
              <w:right w:val="nil"/>
            </w:tcBorders>
            <w:shd w:val="clear" w:color="auto" w:fill="auto"/>
            <w:noWrap/>
            <w:vAlign w:val="bottom"/>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Tubo </w:t>
            </w:r>
            <w:proofErr w:type="spellStart"/>
            <w:proofErr w:type="gramStart"/>
            <w:r w:rsidRPr="000819E1">
              <w:rPr>
                <w:rFonts w:ascii="Arial" w:hAnsi="Arial" w:cs="Arial"/>
                <w:sz w:val="20"/>
                <w:szCs w:val="20"/>
              </w:rPr>
              <w:t>Pvc</w:t>
            </w:r>
            <w:proofErr w:type="spellEnd"/>
            <w:proofErr w:type="gramEnd"/>
            <w:r w:rsidRPr="000819E1">
              <w:rPr>
                <w:rFonts w:ascii="Arial" w:hAnsi="Arial" w:cs="Arial"/>
                <w:sz w:val="20"/>
                <w:szCs w:val="20"/>
              </w:rPr>
              <w:t xml:space="preserve"> Drenagem Corrugado </w:t>
            </w:r>
            <w:proofErr w:type="spellStart"/>
            <w:r w:rsidRPr="000819E1">
              <w:rPr>
                <w:rFonts w:ascii="Arial" w:hAnsi="Arial" w:cs="Arial"/>
                <w:sz w:val="20"/>
                <w:szCs w:val="20"/>
              </w:rPr>
              <w:t>Flexivel</w:t>
            </w:r>
            <w:proofErr w:type="spellEnd"/>
            <w:r w:rsidRPr="000819E1">
              <w:rPr>
                <w:rFonts w:ascii="Arial" w:hAnsi="Arial" w:cs="Arial"/>
                <w:sz w:val="20"/>
                <w:szCs w:val="20"/>
              </w:rPr>
              <w:t xml:space="preserve"> Perfurado </w:t>
            </w:r>
            <w:proofErr w:type="spellStart"/>
            <w:r w:rsidRPr="000819E1">
              <w:rPr>
                <w:rFonts w:ascii="Arial" w:hAnsi="Arial" w:cs="Arial"/>
                <w:sz w:val="20"/>
                <w:szCs w:val="20"/>
              </w:rPr>
              <w:t>Dn</w:t>
            </w:r>
            <w:proofErr w:type="spellEnd"/>
            <w:r w:rsidRPr="000819E1">
              <w:rPr>
                <w:rFonts w:ascii="Arial" w:hAnsi="Arial" w:cs="Arial"/>
                <w:sz w:val="20"/>
                <w:szCs w:val="20"/>
              </w:rPr>
              <w:t xml:space="preserve"> 100 Ou 110</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m</w:t>
            </w: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690,00</w:t>
            </w: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5,20</w:t>
            </w: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3.587,10</w:t>
            </w: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3"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5,20</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3.587,10</w:t>
            </w: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3"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3.587,10</w:t>
            </w: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3"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300"/>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Cs w:val="22"/>
              </w:rPr>
            </w:pPr>
            <w:r w:rsidRPr="000819E1">
              <w:rPr>
                <w:rFonts w:ascii="Arial" w:hAnsi="Arial" w:cs="Arial"/>
                <w:b/>
                <w:bCs/>
                <w:szCs w:val="22"/>
              </w:rPr>
              <w:t>SERVIÇOS</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1.1</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color w:val="000000"/>
                <w:sz w:val="20"/>
                <w:szCs w:val="20"/>
              </w:rPr>
            </w:pPr>
            <w:r w:rsidRPr="000819E1">
              <w:rPr>
                <w:rFonts w:ascii="Arial" w:hAnsi="Arial" w:cs="Arial"/>
                <w:b/>
                <w:bCs/>
                <w:color w:val="000000"/>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color w:val="0000FF"/>
                <w:sz w:val="20"/>
                <w:szCs w:val="20"/>
              </w:rPr>
            </w:pPr>
            <w:r w:rsidRPr="000819E1">
              <w:rPr>
                <w:rFonts w:ascii="Arial" w:hAnsi="Arial" w:cs="Arial"/>
                <w:color w:val="0000FF"/>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LIMPEZA DO TERRENO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8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single" w:sz="4" w:space="0" w:color="auto"/>
            </w:tcBorders>
            <w:shd w:val="clear" w:color="auto" w:fill="auto"/>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73948/016</w:t>
            </w:r>
          </w:p>
        </w:tc>
        <w:tc>
          <w:tcPr>
            <w:tcW w:w="4749" w:type="dxa"/>
            <w:tcBorders>
              <w:top w:val="nil"/>
              <w:left w:val="nil"/>
              <w:bottom w:val="nil"/>
              <w:right w:val="single" w:sz="4" w:space="0" w:color="auto"/>
            </w:tcBorders>
            <w:shd w:val="clear" w:color="auto" w:fill="auto"/>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Limpeza manual do terreno (c/ raspagem superficial)</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2</w:t>
            </w:r>
            <w:proofErr w:type="gramEnd"/>
          </w:p>
        </w:tc>
        <w:tc>
          <w:tcPr>
            <w:tcW w:w="992" w:type="dxa"/>
            <w:tcBorders>
              <w:top w:val="nil"/>
              <w:left w:val="nil"/>
              <w:bottom w:val="nil"/>
              <w:right w:val="nil"/>
            </w:tcBorders>
            <w:shd w:val="clear" w:color="auto" w:fill="auto"/>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1.350,00</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1,67</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2252,37</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1,67</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2.252,37</w:t>
            </w: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3"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2.252,37</w:t>
            </w:r>
          </w:p>
        </w:tc>
      </w:tr>
      <w:tr w:rsidR="009F719B" w:rsidRPr="000819E1" w:rsidTr="00E4107F">
        <w:trPr>
          <w:trHeight w:val="76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color w:val="0000FF"/>
                <w:sz w:val="20"/>
                <w:szCs w:val="20"/>
              </w:rPr>
            </w:pPr>
            <w:r w:rsidRPr="000819E1">
              <w:rPr>
                <w:rFonts w:ascii="Arial" w:hAnsi="Arial" w:cs="Arial"/>
                <w:color w:val="0000FF"/>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30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1.2</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color w:val="0000FF"/>
                <w:sz w:val="20"/>
                <w:szCs w:val="20"/>
              </w:rPr>
            </w:pPr>
            <w:r w:rsidRPr="000819E1">
              <w:rPr>
                <w:rFonts w:ascii="Arial" w:hAnsi="Arial" w:cs="Arial"/>
                <w:color w:val="0000FF"/>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MOVIMENTO DE TERRA</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30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color w:val="0000FF"/>
                <w:sz w:val="20"/>
                <w:szCs w:val="20"/>
              </w:rPr>
            </w:pPr>
            <w:r w:rsidRPr="000819E1">
              <w:rPr>
                <w:rFonts w:ascii="Arial" w:hAnsi="Arial" w:cs="Arial"/>
                <w:color w:val="0000FF"/>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ESCAVAÇÃO MANUAL DE VALAS</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51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73965/010</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Escavação manual de vala em material de 1</w:t>
            </w:r>
            <w:r w:rsidRPr="000819E1">
              <w:rPr>
                <w:rFonts w:ascii="Calibri" w:hAnsi="Calibri" w:cs="Arial"/>
                <w:sz w:val="20"/>
                <w:szCs w:val="20"/>
              </w:rPr>
              <w:t>ª</w:t>
            </w:r>
            <w:r w:rsidRPr="000819E1">
              <w:rPr>
                <w:rFonts w:ascii="Arial" w:hAnsi="Arial" w:cs="Arial"/>
                <w:sz w:val="20"/>
                <w:szCs w:val="20"/>
              </w:rPr>
              <w:t xml:space="preserve"> categoria até 1,5 m excluindo esgotamento/escoramento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154,56</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23,33</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3606,46</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23,33</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3.606,46</w:t>
            </w:r>
          </w:p>
        </w:tc>
      </w:tr>
      <w:tr w:rsidR="009F719B" w:rsidRPr="000819E1" w:rsidTr="00E4107F">
        <w:trPr>
          <w:trHeight w:val="27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lastRenderedPageBreak/>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72915</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Escavação mecânica de vala em material de 2ª</w:t>
            </w:r>
            <w:proofErr w:type="gramStart"/>
            <w:r w:rsidRPr="000819E1">
              <w:rPr>
                <w:rFonts w:ascii="Arial" w:hAnsi="Arial" w:cs="Arial"/>
                <w:sz w:val="20"/>
                <w:szCs w:val="20"/>
              </w:rPr>
              <w:t xml:space="preserve">  </w:t>
            </w:r>
            <w:proofErr w:type="gramEnd"/>
            <w:r w:rsidRPr="000819E1">
              <w:rPr>
                <w:rFonts w:ascii="Arial" w:hAnsi="Arial" w:cs="Arial"/>
                <w:sz w:val="20"/>
                <w:szCs w:val="20"/>
              </w:rPr>
              <w:t>categoria até 2,0 m de profundidade com utilização de escavadeira hidráulica</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331,84</w:t>
            </w: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2,61</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864,63</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9,07</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3010,91</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11,68</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3.875,54</w:t>
            </w:r>
          </w:p>
        </w:tc>
      </w:tr>
      <w:tr w:rsidR="009F719B" w:rsidRPr="000819E1" w:rsidTr="00E4107F">
        <w:trPr>
          <w:trHeight w:val="27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CAESB</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8002008010011</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Extração de rocha a frio em valas</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165,60</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1,38</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228,53</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123,10</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20.385,42</w:t>
            </w: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3"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27.867,42</w:t>
            </w: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auto" w:fill="auto"/>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7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REMOÇÃO DE MATERIAL ESCAVADO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8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CAESB</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8002008099061</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Carga mecânica de rocha em Caminhão Basculante</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632,32</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1,38</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872,60</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2,04</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1.291,96</w:t>
            </w:r>
          </w:p>
        </w:tc>
      </w:tr>
      <w:tr w:rsidR="009F719B" w:rsidRPr="000819E1" w:rsidTr="00E4107F">
        <w:trPr>
          <w:trHeight w:val="27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CAESB</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8002008040001</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Espalhamento mecânico de material escavado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417,04</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1,38</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575,52</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1,51</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630,25</w:t>
            </w:r>
          </w:p>
        </w:tc>
      </w:tr>
      <w:tr w:rsidR="009F719B" w:rsidRPr="000819E1" w:rsidTr="00E4107F">
        <w:trPr>
          <w:trHeight w:val="270"/>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3"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1.922,21</w:t>
            </w:r>
          </w:p>
        </w:tc>
      </w:tr>
      <w:tr w:rsidR="009F719B" w:rsidRPr="000819E1" w:rsidTr="00E4107F">
        <w:trPr>
          <w:trHeight w:val="270"/>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3"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r w:rsidRPr="000819E1">
              <w:rPr>
                <w:rFonts w:ascii="Arial" w:hAnsi="Arial" w:cs="Arial"/>
                <w:b/>
                <w:bCs/>
                <w:sz w:val="20"/>
                <w:szCs w:val="20"/>
              </w:rPr>
              <w:t xml:space="preserve"> </w:t>
            </w:r>
            <w:r w:rsidRPr="000819E1">
              <w:rPr>
                <w:rFonts w:ascii="Arial" w:hAnsi="Arial" w:cs="Arial"/>
                <w:b/>
                <w:bCs/>
                <w:sz w:val="16"/>
                <w:szCs w:val="16"/>
              </w:rPr>
              <w:t>MOVIMENTO DE TERRA</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3"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29.789,63</w:t>
            </w: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1.3</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PREPARAÇÃO DAS VALAS</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CAESB</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8002008040010</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Nivelamento do fundo de valas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m</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690,00</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1,38</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952,20</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2,37</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1.635,05</w:t>
            </w:r>
          </w:p>
        </w:tc>
      </w:tr>
      <w:tr w:rsidR="009F719B" w:rsidRPr="000819E1" w:rsidTr="00E4107F">
        <w:trPr>
          <w:trHeight w:val="28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CAESB</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8004008020005</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Lastro de pedra britada com fornecimento do material e lançamento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325,78</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1,38</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449,58</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108,60</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35.381,54</w:t>
            </w:r>
          </w:p>
        </w:tc>
      </w:tr>
      <w:tr w:rsidR="009F719B" w:rsidRPr="000819E1" w:rsidTr="00E4107F">
        <w:trPr>
          <w:trHeight w:val="51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73816/001</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Execução de dreno com tubos de PVC corrugado flexível perfurado - DN 100</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m</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690,00</w:t>
            </w: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11,22</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7741,09</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5,65</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3896,14</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16,87</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11.637,23</w:t>
            </w:r>
          </w:p>
        </w:tc>
      </w:tr>
      <w:tr w:rsidR="009F719B" w:rsidRPr="000819E1" w:rsidTr="00E4107F">
        <w:trPr>
          <w:trHeight w:val="28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73881/001</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xml:space="preserve">Dreno com manta </w:t>
            </w:r>
            <w:proofErr w:type="spellStart"/>
            <w:r w:rsidRPr="000819E1">
              <w:rPr>
                <w:rFonts w:ascii="Arial" w:hAnsi="Arial" w:cs="Arial"/>
                <w:sz w:val="20"/>
                <w:szCs w:val="20"/>
              </w:rPr>
              <w:t>geotêxtil</w:t>
            </w:r>
            <w:proofErr w:type="spellEnd"/>
            <w:r w:rsidRPr="000819E1">
              <w:rPr>
                <w:rFonts w:ascii="Arial" w:hAnsi="Arial" w:cs="Arial"/>
                <w:sz w:val="20"/>
                <w:szCs w:val="20"/>
              </w:rPr>
              <w:t xml:space="preserve"> 200 g/m</w:t>
            </w:r>
            <w:r w:rsidRPr="000819E1">
              <w:rPr>
                <w:rFonts w:ascii="Arial" w:hAnsi="Arial" w:cs="Arial"/>
                <w:sz w:val="20"/>
                <w:szCs w:val="20"/>
                <w:vertAlign w:val="superscript"/>
              </w:rPr>
              <w:t>2</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2</w:t>
            </w:r>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677,12</w:t>
            </w: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6,20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4199,58</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0,13</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90,08</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6,34</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4.289,66</w:t>
            </w:r>
          </w:p>
        </w:tc>
      </w:tr>
      <w:tr w:rsidR="009F719B" w:rsidRPr="000819E1" w:rsidTr="00E4107F">
        <w:trPr>
          <w:trHeight w:val="28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CAESB</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8002008050020</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Aterro compactado de valas sem controle do grau de compactação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220,80</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1,38</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304,70</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10,71</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2.365,15</w:t>
            </w: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55.308,64</w:t>
            </w: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xml:space="preserve">Total Item </w:t>
            </w:r>
            <w:proofErr w:type="gramStart"/>
            <w:r w:rsidRPr="000819E1">
              <w:rPr>
                <w:rFonts w:ascii="Arial" w:hAnsi="Arial" w:cs="Arial"/>
                <w:b/>
                <w:bCs/>
                <w:sz w:val="20"/>
                <w:szCs w:val="20"/>
              </w:rPr>
              <w:t>1</w:t>
            </w:r>
            <w:proofErr w:type="gramEnd"/>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90.937,74</w:t>
            </w: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63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proofErr w:type="gramStart"/>
            <w:r w:rsidRPr="000819E1">
              <w:rPr>
                <w:rFonts w:ascii="Arial" w:hAnsi="Arial" w:cs="Arial"/>
                <w:b/>
                <w:bCs/>
                <w:color w:val="000000"/>
                <w:sz w:val="20"/>
                <w:szCs w:val="20"/>
              </w:rPr>
              <w:t>2</w:t>
            </w:r>
            <w:proofErr w:type="gramEnd"/>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rPr>
            </w:pPr>
            <w:r w:rsidRPr="000819E1">
              <w:rPr>
                <w:rFonts w:ascii="Arial" w:hAnsi="Arial" w:cs="Arial"/>
                <w:b/>
                <w:bCs/>
              </w:rPr>
              <w:t>TUBULAÇÃO DE LIGAÇÃO, CAIXA DE INSPEÇÃO E DISTRIBUIÇÃO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31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rPr>
            </w:pPr>
            <w:r w:rsidRPr="000819E1">
              <w:rPr>
                <w:rFonts w:ascii="Arial" w:hAnsi="Arial" w:cs="Arial"/>
                <w:b/>
                <w:bCs/>
              </w:rPr>
              <w:t>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300"/>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Cs w:val="22"/>
              </w:rPr>
            </w:pPr>
            <w:r w:rsidRPr="000819E1">
              <w:rPr>
                <w:rFonts w:ascii="Arial" w:hAnsi="Arial" w:cs="Arial"/>
                <w:b/>
                <w:bCs/>
                <w:szCs w:val="22"/>
              </w:rPr>
              <w:t>MATERIAIS</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TUBULAÇÃO DE LIGAÇÃO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lastRenderedPageBreak/>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nil"/>
            </w:tcBorders>
            <w:shd w:val="clear" w:color="auto" w:fill="auto"/>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9817</w:t>
            </w:r>
          </w:p>
        </w:tc>
        <w:tc>
          <w:tcPr>
            <w:tcW w:w="4749" w:type="dxa"/>
            <w:tcBorders>
              <w:top w:val="nil"/>
              <w:left w:val="single" w:sz="4" w:space="0" w:color="auto"/>
              <w:bottom w:val="nil"/>
              <w:right w:val="nil"/>
            </w:tcBorders>
            <w:shd w:val="clear" w:color="auto" w:fill="auto"/>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Tubo de PVC EB-644 p- rede coletora de esgoto JE DN 100 mm</w:t>
            </w:r>
          </w:p>
        </w:tc>
        <w:tc>
          <w:tcPr>
            <w:tcW w:w="567"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m</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79,00</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10,99</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868,19</w:t>
            </w: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868,19</w:t>
            </w: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nil"/>
            </w:tcBorders>
            <w:shd w:val="clear" w:color="auto" w:fill="auto"/>
            <w:hideMark/>
          </w:tcPr>
          <w:p w:rsidR="009F719B" w:rsidRPr="000819E1" w:rsidRDefault="009F719B" w:rsidP="009F719B">
            <w:pPr>
              <w:spacing w:line="240" w:lineRule="auto"/>
              <w:ind w:left="0" w:firstLine="0"/>
              <w:rPr>
                <w:rFonts w:ascii="Arial" w:hAnsi="Arial" w:cs="Arial"/>
                <w:sz w:val="20"/>
                <w:szCs w:val="20"/>
              </w:rPr>
            </w:pPr>
          </w:p>
        </w:tc>
        <w:tc>
          <w:tcPr>
            <w:tcW w:w="4749" w:type="dxa"/>
            <w:tcBorders>
              <w:top w:val="nil"/>
              <w:left w:val="single" w:sz="4" w:space="0" w:color="auto"/>
              <w:bottom w:val="nil"/>
              <w:right w:val="single" w:sz="4" w:space="0" w:color="auto"/>
            </w:tcBorders>
            <w:shd w:val="clear" w:color="auto" w:fill="auto"/>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300"/>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Cs w:val="22"/>
              </w:rPr>
            </w:pPr>
            <w:r w:rsidRPr="000819E1">
              <w:rPr>
                <w:rFonts w:ascii="Arial" w:hAnsi="Arial" w:cs="Arial"/>
                <w:b/>
                <w:bCs/>
                <w:szCs w:val="22"/>
              </w:rPr>
              <w:t>SERVIÇOS</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TUBULAÇÃO DE LIGAÇÃO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51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73965/010</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Escavação manual de valas de material de primeira categoria, profundidade até 1,50 m</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gramStart"/>
            <w:r w:rsidRPr="000819E1">
              <w:rPr>
                <w:rFonts w:ascii="Arial" w:hAnsi="Arial" w:cs="Arial"/>
                <w:sz w:val="20"/>
                <w:szCs w:val="20"/>
              </w:rPr>
              <w:t>m</w:t>
            </w:r>
            <w:r w:rsidRPr="000819E1">
              <w:rPr>
                <w:rFonts w:ascii="Arial" w:hAnsi="Arial" w:cs="Arial"/>
                <w:sz w:val="20"/>
                <w:szCs w:val="20"/>
                <w:vertAlign w:val="superscript"/>
              </w:rPr>
              <w:t>3</w:t>
            </w:r>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18,96</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23,33</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442,41</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23,33</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442,41</w:t>
            </w: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73840/001</w:t>
            </w:r>
          </w:p>
        </w:tc>
        <w:tc>
          <w:tcPr>
            <w:tcW w:w="4749"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Assentamento tubo PVC com junta elástica - DN 100 p/ esgoto</w:t>
            </w:r>
          </w:p>
        </w:tc>
        <w:tc>
          <w:tcPr>
            <w:tcW w:w="567"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m</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79,00</w:t>
            </w: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0,00</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2,01</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158,55</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2,01</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158,55</w:t>
            </w: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600,96</w:t>
            </w: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single" w:sz="4" w:space="0" w:color="auto"/>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567"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i/>
                <w:iCs/>
                <w:sz w:val="20"/>
                <w:szCs w:val="20"/>
                <w:u w:val="single"/>
              </w:rPr>
            </w:pPr>
            <w:r w:rsidRPr="000819E1">
              <w:rPr>
                <w:rFonts w:ascii="Arial" w:hAnsi="Arial" w:cs="Arial"/>
                <w:i/>
                <w:iCs/>
                <w:sz w:val="20"/>
                <w:szCs w:val="20"/>
                <w:u w:val="single"/>
              </w:rPr>
              <w:t>CAIXA DE INSPEÇÃO</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510"/>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SINAPI</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74166/002</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Caixa de inspeção em anel de concreto pré-moldado, com 800 mm de altura</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roofErr w:type="spellStart"/>
            <w:proofErr w:type="gramStart"/>
            <w:r w:rsidRPr="000819E1">
              <w:rPr>
                <w:rFonts w:ascii="Arial" w:hAnsi="Arial" w:cs="Arial"/>
                <w:sz w:val="20"/>
                <w:szCs w:val="20"/>
              </w:rPr>
              <w:t>un</w:t>
            </w:r>
            <w:proofErr w:type="spellEnd"/>
            <w:proofErr w:type="gramEnd"/>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56,00</w:t>
            </w: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100,76</w:t>
            </w: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5642,36</w:t>
            </w: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27,81</w:t>
            </w: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1557,28</w:t>
            </w: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128,57</w:t>
            </w: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sz w:val="20"/>
                <w:szCs w:val="20"/>
              </w:rPr>
            </w:pPr>
            <w:r w:rsidRPr="000819E1">
              <w:rPr>
                <w:rFonts w:ascii="Arial" w:hAnsi="Arial" w:cs="Arial"/>
                <w:sz w:val="20"/>
                <w:szCs w:val="20"/>
              </w:rPr>
              <w:t>7.199,64</w:t>
            </w: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7.199,64</w:t>
            </w: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r>
      <w:tr w:rsidR="009F719B" w:rsidRPr="000819E1" w:rsidTr="00E4107F">
        <w:trPr>
          <w:trHeight w:val="255"/>
        </w:trPr>
        <w:tc>
          <w:tcPr>
            <w:tcW w:w="574" w:type="dxa"/>
            <w:tcBorders>
              <w:top w:val="nil"/>
              <w:left w:val="single" w:sz="4" w:space="0" w:color="auto"/>
              <w:bottom w:val="nil"/>
              <w:right w:val="nil"/>
            </w:tcBorders>
            <w:shd w:val="clear" w:color="000000" w:fill="FFFFFF"/>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878"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1454" w:type="dxa"/>
            <w:tcBorders>
              <w:top w:val="nil"/>
              <w:left w:val="nil"/>
              <w:bottom w:val="nil"/>
              <w:right w:val="single" w:sz="4" w:space="0" w:color="auto"/>
            </w:tcBorders>
            <w:shd w:val="clear" w:color="auto" w:fill="auto"/>
            <w:noWrap/>
            <w:hideMark/>
          </w:tcPr>
          <w:p w:rsidR="009F719B" w:rsidRPr="000819E1" w:rsidRDefault="009F719B" w:rsidP="009F719B">
            <w:pPr>
              <w:spacing w:line="240" w:lineRule="auto"/>
              <w:ind w:left="0" w:firstLine="0"/>
              <w:jc w:val="center"/>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auto" w:fill="auto"/>
            <w:noWrap/>
            <w:hideMark/>
          </w:tcPr>
          <w:p w:rsidR="009F719B" w:rsidRPr="000819E1" w:rsidRDefault="009F719B" w:rsidP="009F719B">
            <w:pPr>
              <w:spacing w:line="240" w:lineRule="auto"/>
              <w:ind w:left="0" w:firstLine="0"/>
              <w:rPr>
                <w:rFonts w:ascii="Arial" w:hAnsi="Arial" w:cs="Arial"/>
                <w:b/>
                <w:bCs/>
                <w:sz w:val="20"/>
                <w:szCs w:val="20"/>
              </w:rPr>
            </w:pPr>
            <w:proofErr w:type="gramStart"/>
            <w:r w:rsidRPr="000819E1">
              <w:rPr>
                <w:rFonts w:ascii="Arial" w:hAnsi="Arial" w:cs="Arial"/>
                <w:b/>
                <w:bCs/>
                <w:sz w:val="20"/>
                <w:szCs w:val="20"/>
              </w:rPr>
              <w:t>SUB-TOTAL</w:t>
            </w:r>
            <w:proofErr w:type="gramEnd"/>
            <w:r w:rsidRPr="000819E1">
              <w:rPr>
                <w:rFonts w:ascii="Arial" w:hAnsi="Arial" w:cs="Arial"/>
                <w:b/>
                <w:bCs/>
                <w:sz w:val="20"/>
                <w:szCs w:val="20"/>
              </w:rPr>
              <w:t xml:space="preserve"> SERVIÇOS</w:t>
            </w:r>
          </w:p>
        </w:tc>
        <w:tc>
          <w:tcPr>
            <w:tcW w:w="567"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nil"/>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3"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992"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sz w:val="20"/>
                <w:szCs w:val="20"/>
              </w:rPr>
            </w:pPr>
          </w:p>
        </w:tc>
        <w:tc>
          <w:tcPr>
            <w:tcW w:w="1276" w:type="dxa"/>
            <w:tcBorders>
              <w:top w:val="nil"/>
              <w:left w:val="nil"/>
              <w:bottom w:val="nil"/>
              <w:right w:val="single" w:sz="4" w:space="0" w:color="auto"/>
            </w:tcBorders>
            <w:shd w:val="clear" w:color="000000" w:fill="FFFFFF"/>
            <w:noWrap/>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7.800,60</w:t>
            </w: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color w:val="FF0000"/>
                <w:sz w:val="20"/>
                <w:szCs w:val="20"/>
              </w:rPr>
            </w:pPr>
            <w:r w:rsidRPr="000819E1">
              <w:rPr>
                <w:rFonts w:ascii="Arial" w:hAnsi="Arial" w:cs="Arial"/>
                <w:color w:val="FF0000"/>
                <w:sz w:val="20"/>
                <w:szCs w:val="20"/>
              </w:rPr>
              <w:t> </w:t>
            </w:r>
          </w:p>
        </w:tc>
        <w:tc>
          <w:tcPr>
            <w:tcW w:w="567"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xml:space="preserve">Total Item </w:t>
            </w:r>
            <w:proofErr w:type="gramStart"/>
            <w:r w:rsidRPr="000819E1">
              <w:rPr>
                <w:rFonts w:ascii="Arial" w:hAnsi="Arial" w:cs="Arial"/>
                <w:b/>
                <w:bCs/>
                <w:sz w:val="20"/>
                <w:szCs w:val="20"/>
              </w:rPr>
              <w:t>2</w:t>
            </w:r>
            <w:proofErr w:type="gramEnd"/>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8.668,79</w:t>
            </w:r>
          </w:p>
        </w:tc>
      </w:tr>
      <w:tr w:rsidR="009F719B" w:rsidRPr="000819E1" w:rsidTr="00E4107F">
        <w:trPr>
          <w:trHeight w:val="255"/>
        </w:trPr>
        <w:tc>
          <w:tcPr>
            <w:tcW w:w="57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b/>
                <w:bCs/>
                <w:color w:val="000000"/>
                <w:sz w:val="20"/>
                <w:szCs w:val="20"/>
              </w:rPr>
            </w:pPr>
            <w:r w:rsidRPr="000819E1">
              <w:rPr>
                <w:rFonts w:ascii="Arial" w:hAnsi="Arial" w:cs="Arial"/>
                <w:b/>
                <w:bCs/>
                <w:color w:val="000000"/>
                <w:sz w:val="20"/>
                <w:szCs w:val="20"/>
              </w:rPr>
              <w:t> </w:t>
            </w:r>
          </w:p>
        </w:tc>
        <w:tc>
          <w:tcPr>
            <w:tcW w:w="878"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nil"/>
              <w:left w:val="single" w:sz="4" w:space="0" w:color="auto"/>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 </w:t>
            </w:r>
          </w:p>
        </w:tc>
        <w:tc>
          <w:tcPr>
            <w:tcW w:w="567"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jc w:val="center"/>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single" w:sz="4" w:space="0" w:color="auto"/>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1276" w:type="dxa"/>
            <w:tcBorders>
              <w:top w:val="nil"/>
              <w:left w:val="nil"/>
              <w:bottom w:val="nil"/>
              <w:right w:val="single" w:sz="4" w:space="0" w:color="auto"/>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r>
      <w:tr w:rsidR="009F719B" w:rsidRPr="000819E1" w:rsidTr="00E4107F">
        <w:trPr>
          <w:trHeight w:val="270"/>
        </w:trPr>
        <w:tc>
          <w:tcPr>
            <w:tcW w:w="574" w:type="dxa"/>
            <w:tcBorders>
              <w:top w:val="single" w:sz="4" w:space="0" w:color="auto"/>
              <w:left w:val="single" w:sz="4" w:space="0" w:color="auto"/>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878"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1454"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r w:rsidRPr="000819E1">
              <w:rPr>
                <w:rFonts w:ascii="Arial" w:hAnsi="Arial" w:cs="Arial"/>
                <w:sz w:val="20"/>
                <w:szCs w:val="20"/>
              </w:rPr>
              <w:t> </w:t>
            </w:r>
          </w:p>
        </w:tc>
        <w:tc>
          <w:tcPr>
            <w:tcW w:w="4749"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r w:rsidRPr="000819E1">
              <w:rPr>
                <w:rFonts w:ascii="Arial" w:hAnsi="Arial" w:cs="Arial"/>
                <w:b/>
                <w:bCs/>
                <w:sz w:val="20"/>
                <w:szCs w:val="20"/>
              </w:rPr>
              <w:t>TOTAL</w:t>
            </w:r>
          </w:p>
        </w:tc>
        <w:tc>
          <w:tcPr>
            <w:tcW w:w="567"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1" w:type="dxa"/>
            <w:tcBorders>
              <w:top w:val="nil"/>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850" w:type="dxa"/>
            <w:tcBorders>
              <w:top w:val="nil"/>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3" w:type="dxa"/>
            <w:tcBorders>
              <w:top w:val="nil"/>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sz w:val="20"/>
                <w:szCs w:val="20"/>
              </w:rPr>
            </w:pPr>
          </w:p>
        </w:tc>
        <w:tc>
          <w:tcPr>
            <w:tcW w:w="992" w:type="dxa"/>
            <w:tcBorders>
              <w:top w:val="single" w:sz="4" w:space="0" w:color="auto"/>
              <w:left w:val="nil"/>
              <w:bottom w:val="single" w:sz="4" w:space="0" w:color="auto"/>
              <w:right w:val="nil"/>
            </w:tcBorders>
            <w:shd w:val="clear" w:color="000000" w:fill="FFFFFF"/>
            <w:hideMark/>
          </w:tcPr>
          <w:p w:rsidR="009F719B" w:rsidRPr="000819E1" w:rsidRDefault="009F719B" w:rsidP="009F719B">
            <w:pPr>
              <w:spacing w:line="240" w:lineRule="auto"/>
              <w:ind w:left="0" w:firstLine="0"/>
              <w:rPr>
                <w:rFonts w:ascii="Arial" w:hAnsi="Arial" w:cs="Arial"/>
                <w:b/>
                <w:bCs/>
                <w:sz w:val="20"/>
                <w:szCs w:val="20"/>
              </w:rPr>
            </w:pPr>
          </w:p>
        </w:tc>
        <w:tc>
          <w:tcPr>
            <w:tcW w:w="1276" w:type="dxa"/>
            <w:tcBorders>
              <w:top w:val="single" w:sz="4" w:space="0" w:color="auto"/>
              <w:left w:val="nil"/>
              <w:bottom w:val="single" w:sz="4" w:space="0" w:color="auto"/>
              <w:right w:val="single" w:sz="4" w:space="0" w:color="auto"/>
            </w:tcBorders>
            <w:shd w:val="clear" w:color="000000" w:fill="FFFFFF"/>
            <w:hideMark/>
          </w:tcPr>
          <w:p w:rsidR="009F719B" w:rsidRPr="000819E1" w:rsidRDefault="009F719B" w:rsidP="009F719B">
            <w:pPr>
              <w:spacing w:line="240" w:lineRule="auto"/>
              <w:ind w:left="0" w:firstLine="0"/>
              <w:jc w:val="right"/>
              <w:rPr>
                <w:rFonts w:ascii="Arial" w:hAnsi="Arial" w:cs="Arial"/>
                <w:b/>
                <w:bCs/>
                <w:sz w:val="20"/>
                <w:szCs w:val="20"/>
              </w:rPr>
            </w:pPr>
            <w:r w:rsidRPr="000819E1">
              <w:rPr>
                <w:rFonts w:ascii="Arial" w:hAnsi="Arial" w:cs="Arial"/>
                <w:b/>
                <w:bCs/>
                <w:sz w:val="20"/>
                <w:szCs w:val="20"/>
              </w:rPr>
              <w:t>99.606,54</w:t>
            </w:r>
          </w:p>
        </w:tc>
      </w:tr>
    </w:tbl>
    <w:p w:rsidR="009F719B" w:rsidRDefault="009F719B" w:rsidP="009F719B">
      <w:pPr>
        <w:spacing w:line="240" w:lineRule="auto"/>
        <w:ind w:left="0" w:firstLine="0"/>
      </w:pPr>
    </w:p>
    <w:p w:rsidR="009F719B" w:rsidRDefault="009F719B" w:rsidP="009F719B">
      <w:pPr>
        <w:spacing w:line="240" w:lineRule="auto"/>
        <w:ind w:left="0" w:firstLine="0"/>
      </w:pPr>
      <w:r>
        <w:br w:type="page"/>
      </w:r>
    </w:p>
    <w:p w:rsidR="009F719B" w:rsidRDefault="009F719B" w:rsidP="009F719B">
      <w:pPr>
        <w:spacing w:line="240" w:lineRule="auto"/>
        <w:ind w:left="0" w:firstLine="0"/>
      </w:pPr>
    </w:p>
    <w:p w:rsidR="009F719B" w:rsidRPr="00364E1A" w:rsidRDefault="009F719B" w:rsidP="009F719B">
      <w:pPr>
        <w:spacing w:line="240" w:lineRule="auto"/>
        <w:ind w:left="0" w:firstLine="0"/>
        <w:jc w:val="center"/>
        <w:rPr>
          <w:rFonts w:ascii="Arial" w:hAnsi="Arial" w:cs="Arial"/>
          <w:b/>
          <w:bCs/>
          <w:sz w:val="16"/>
          <w:szCs w:val="16"/>
        </w:rPr>
      </w:pPr>
      <w:r>
        <w:rPr>
          <w:rFonts w:ascii="Arial" w:hAnsi="Arial" w:cs="Arial"/>
          <w:noProof/>
          <w:sz w:val="20"/>
          <w:szCs w:val="20"/>
        </w:rPr>
        <w:drawing>
          <wp:anchor distT="0" distB="0" distL="114300" distR="114300" simplePos="0" relativeHeight="251671552" behindDoc="0" locked="0" layoutInCell="1" allowOverlap="1">
            <wp:simplePos x="0" y="0"/>
            <wp:positionH relativeFrom="column">
              <wp:posOffset>257175</wp:posOffset>
            </wp:positionH>
            <wp:positionV relativeFrom="paragraph">
              <wp:posOffset>95250</wp:posOffset>
            </wp:positionV>
            <wp:extent cx="495300" cy="628650"/>
            <wp:effectExtent l="19050" t="0" r="0" b="0"/>
            <wp:wrapNone/>
            <wp:docPr id="1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srcRect/>
                    <a:stretch>
                      <a:fillRect/>
                    </a:stretch>
                  </pic:blipFill>
                  <pic:spPr bwMode="auto">
                    <a:xfrm>
                      <a:off x="0" y="0"/>
                      <a:ext cx="495300" cy="628650"/>
                    </a:xfrm>
                    <a:prstGeom prst="rect">
                      <a:avLst/>
                    </a:prstGeom>
                    <a:solidFill>
                      <a:srgbClr val="FFFFFF"/>
                    </a:solidFill>
                    <a:ln w="9525">
                      <a:miter lim="800000"/>
                      <a:headEnd/>
                      <a:tailEnd/>
                    </a:ln>
                  </pic:spPr>
                </pic:pic>
              </a:graphicData>
            </a:graphic>
          </wp:anchor>
        </w:drawing>
      </w:r>
    </w:p>
    <w:p w:rsidR="009F719B" w:rsidRPr="00364E1A" w:rsidRDefault="009F719B" w:rsidP="009F719B">
      <w:pPr>
        <w:tabs>
          <w:tab w:val="left" w:pos="1660"/>
          <w:tab w:val="left" w:pos="9016"/>
        </w:tabs>
        <w:spacing w:line="240" w:lineRule="auto"/>
        <w:ind w:left="0" w:firstLine="0"/>
        <w:jc w:val="center"/>
        <w:rPr>
          <w:rFonts w:ascii="Arial" w:hAnsi="Arial" w:cs="Arial"/>
          <w:sz w:val="20"/>
          <w:szCs w:val="20"/>
        </w:rPr>
      </w:pPr>
      <w:r w:rsidRPr="00364E1A">
        <w:rPr>
          <w:rFonts w:ascii="Arial" w:hAnsi="Arial" w:cs="Arial"/>
          <w:b/>
          <w:bCs/>
        </w:rPr>
        <w:t>ANP - AGÊNCIA NACIONAL DE POLÍCIA</w:t>
      </w:r>
    </w:p>
    <w:p w:rsidR="009F719B" w:rsidRPr="00364E1A" w:rsidRDefault="009F719B" w:rsidP="009F719B">
      <w:pPr>
        <w:tabs>
          <w:tab w:val="left" w:pos="1660"/>
          <w:tab w:val="left" w:pos="9016"/>
        </w:tabs>
        <w:spacing w:line="240" w:lineRule="auto"/>
        <w:ind w:left="0" w:firstLine="0"/>
        <w:jc w:val="center"/>
        <w:rPr>
          <w:rFonts w:ascii="Arial" w:hAnsi="Arial" w:cs="Arial"/>
          <w:b/>
          <w:bCs/>
          <w:sz w:val="16"/>
          <w:szCs w:val="16"/>
        </w:rPr>
      </w:pPr>
      <w:r w:rsidRPr="00364E1A">
        <w:rPr>
          <w:rFonts w:ascii="Arial" w:hAnsi="Arial" w:cs="Arial"/>
          <w:b/>
          <w:bCs/>
        </w:rPr>
        <w:t>SISTEMA DE ESGOTAMENTO SANITÁRIO</w:t>
      </w:r>
    </w:p>
    <w:p w:rsidR="009F719B" w:rsidRPr="00364E1A" w:rsidRDefault="009F719B" w:rsidP="009F719B">
      <w:pPr>
        <w:tabs>
          <w:tab w:val="left" w:pos="1660"/>
          <w:tab w:val="left" w:pos="7096"/>
          <w:tab w:val="left" w:pos="9016"/>
        </w:tabs>
        <w:spacing w:line="240" w:lineRule="auto"/>
        <w:ind w:left="0" w:firstLine="0"/>
        <w:jc w:val="center"/>
        <w:rPr>
          <w:rFonts w:ascii="Arial" w:hAnsi="Arial" w:cs="Arial"/>
          <w:sz w:val="20"/>
          <w:szCs w:val="20"/>
        </w:rPr>
      </w:pPr>
    </w:p>
    <w:p w:rsidR="009F719B" w:rsidRDefault="009F719B" w:rsidP="009F719B">
      <w:pPr>
        <w:spacing w:line="240" w:lineRule="auto"/>
        <w:ind w:left="0" w:firstLine="0"/>
      </w:pPr>
    </w:p>
    <w:p w:rsidR="009F719B" w:rsidRDefault="009F719B" w:rsidP="009F719B">
      <w:pPr>
        <w:spacing w:line="240" w:lineRule="auto"/>
        <w:ind w:left="0" w:firstLine="0"/>
      </w:pPr>
    </w:p>
    <w:tbl>
      <w:tblPr>
        <w:tblW w:w="5000" w:type="pct"/>
        <w:tblCellMar>
          <w:left w:w="70" w:type="dxa"/>
          <w:right w:w="70" w:type="dxa"/>
        </w:tblCellMar>
        <w:tblLook w:val="04A0"/>
      </w:tblPr>
      <w:tblGrid>
        <w:gridCol w:w="2270"/>
        <w:gridCol w:w="7760"/>
        <w:gridCol w:w="2740"/>
        <w:gridCol w:w="2505"/>
      </w:tblGrid>
      <w:tr w:rsidR="009F719B" w:rsidRPr="00364E1A" w:rsidTr="009F719B">
        <w:trPr>
          <w:trHeight w:val="255"/>
        </w:trPr>
        <w:tc>
          <w:tcPr>
            <w:tcW w:w="3283" w:type="pct"/>
            <w:gridSpan w:val="2"/>
            <w:tcBorders>
              <w:top w:val="single" w:sz="4" w:space="0" w:color="auto"/>
              <w:left w:val="single" w:sz="4" w:space="0" w:color="auto"/>
              <w:bottom w:val="nil"/>
              <w:right w:val="nil"/>
            </w:tcBorders>
            <w:shd w:val="clear" w:color="000000" w:fill="FFFFFF"/>
            <w:noWrap/>
            <w:vAlign w:val="center"/>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DATA DE EMISSÃO DO ORÇAMENTO: Agosto de 2010</w:t>
            </w:r>
          </w:p>
        </w:tc>
        <w:tc>
          <w:tcPr>
            <w:tcW w:w="897" w:type="pct"/>
            <w:tcBorders>
              <w:top w:val="single" w:sz="4" w:space="0" w:color="auto"/>
              <w:left w:val="nil"/>
              <w:bottom w:val="nil"/>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820" w:type="pct"/>
            <w:tcBorders>
              <w:top w:val="single" w:sz="4" w:space="0" w:color="auto"/>
              <w:left w:val="nil"/>
              <w:bottom w:val="nil"/>
              <w:right w:val="single" w:sz="4" w:space="0" w:color="auto"/>
            </w:tcBorders>
            <w:shd w:val="clear" w:color="000000" w:fill="FFFFFF"/>
            <w:noWrap/>
            <w:vAlign w:val="center"/>
            <w:hideMark/>
          </w:tcPr>
          <w:p w:rsidR="009F719B" w:rsidRPr="00364E1A" w:rsidRDefault="009F719B" w:rsidP="009F719B">
            <w:pPr>
              <w:spacing w:line="240" w:lineRule="auto"/>
              <w:ind w:left="0" w:firstLine="0"/>
              <w:jc w:val="right"/>
              <w:rPr>
                <w:rFonts w:ascii="Arial" w:hAnsi="Arial" w:cs="Arial"/>
                <w:b/>
                <w:bCs/>
                <w:sz w:val="20"/>
                <w:szCs w:val="20"/>
              </w:rPr>
            </w:pPr>
            <w:r w:rsidRPr="00364E1A">
              <w:rPr>
                <w:rFonts w:ascii="Arial" w:hAnsi="Arial" w:cs="Arial"/>
                <w:b/>
                <w:bCs/>
                <w:sz w:val="20"/>
                <w:szCs w:val="20"/>
              </w:rPr>
              <w:t> </w:t>
            </w:r>
          </w:p>
        </w:tc>
      </w:tr>
      <w:tr w:rsidR="009F719B" w:rsidRPr="00364E1A" w:rsidTr="009F719B">
        <w:trPr>
          <w:trHeight w:val="255"/>
        </w:trPr>
        <w:tc>
          <w:tcPr>
            <w:tcW w:w="3283" w:type="pct"/>
            <w:gridSpan w:val="2"/>
            <w:tcBorders>
              <w:top w:val="nil"/>
              <w:left w:val="single" w:sz="4" w:space="0" w:color="auto"/>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ORÇAMENTO:</w:t>
            </w:r>
            <w:proofErr w:type="gramStart"/>
            <w:r w:rsidRPr="00364E1A">
              <w:rPr>
                <w:rFonts w:ascii="Arial" w:hAnsi="Arial" w:cs="Arial"/>
                <w:b/>
                <w:bCs/>
                <w:sz w:val="20"/>
                <w:szCs w:val="20"/>
              </w:rPr>
              <w:t xml:space="preserve">  </w:t>
            </w:r>
            <w:proofErr w:type="gramEnd"/>
            <w:r w:rsidRPr="00364E1A">
              <w:rPr>
                <w:rFonts w:ascii="Arial" w:hAnsi="Arial" w:cs="Arial"/>
                <w:b/>
                <w:bCs/>
                <w:sz w:val="20"/>
                <w:szCs w:val="20"/>
              </w:rPr>
              <w:t>Materiais e Serviços</w:t>
            </w:r>
          </w:p>
        </w:tc>
        <w:tc>
          <w:tcPr>
            <w:tcW w:w="897" w:type="pct"/>
            <w:tcBorders>
              <w:top w:val="nil"/>
              <w:left w:val="nil"/>
              <w:bottom w:val="nil"/>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820" w:type="pct"/>
            <w:tcBorders>
              <w:top w:val="nil"/>
              <w:left w:val="nil"/>
              <w:bottom w:val="nil"/>
              <w:right w:val="single" w:sz="4" w:space="0" w:color="auto"/>
            </w:tcBorders>
            <w:shd w:val="clear" w:color="000000" w:fill="FFFFFF"/>
            <w:noWrap/>
            <w:hideMark/>
          </w:tcPr>
          <w:p w:rsidR="009F719B" w:rsidRPr="00364E1A" w:rsidRDefault="009F719B" w:rsidP="009F719B">
            <w:pPr>
              <w:spacing w:line="240" w:lineRule="auto"/>
              <w:ind w:left="0" w:firstLine="0"/>
              <w:jc w:val="right"/>
              <w:rPr>
                <w:rFonts w:ascii="Arial" w:hAnsi="Arial" w:cs="Arial"/>
                <w:b/>
                <w:bCs/>
              </w:rPr>
            </w:pPr>
            <w:r w:rsidRPr="00364E1A">
              <w:rPr>
                <w:rFonts w:ascii="Arial" w:hAnsi="Arial" w:cs="Arial"/>
                <w:b/>
                <w:bCs/>
              </w:rPr>
              <w:t> </w:t>
            </w:r>
          </w:p>
        </w:tc>
      </w:tr>
      <w:tr w:rsidR="009F719B" w:rsidRPr="00364E1A" w:rsidTr="009F719B">
        <w:trPr>
          <w:trHeight w:val="255"/>
        </w:trPr>
        <w:tc>
          <w:tcPr>
            <w:tcW w:w="3283" w:type="pct"/>
            <w:gridSpan w:val="2"/>
            <w:tcBorders>
              <w:top w:val="nil"/>
              <w:left w:val="single" w:sz="4" w:space="0" w:color="auto"/>
              <w:bottom w:val="nil"/>
              <w:right w:val="nil"/>
            </w:tcBorders>
            <w:shd w:val="clear" w:color="000000" w:fill="FFFFFF"/>
            <w:noWrap/>
            <w:vAlign w:val="center"/>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LOCAL: Academia Nacional de Polícia</w:t>
            </w:r>
          </w:p>
        </w:tc>
        <w:tc>
          <w:tcPr>
            <w:tcW w:w="897" w:type="pct"/>
            <w:tcBorders>
              <w:top w:val="nil"/>
              <w:left w:val="nil"/>
              <w:bottom w:val="nil"/>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820" w:type="pct"/>
            <w:tcBorders>
              <w:top w:val="nil"/>
              <w:left w:val="nil"/>
              <w:bottom w:val="nil"/>
              <w:right w:val="single" w:sz="4" w:space="0" w:color="auto"/>
            </w:tcBorders>
            <w:shd w:val="clear" w:color="000000" w:fill="FFFFFF"/>
            <w:noWrap/>
            <w:vAlign w:val="bottom"/>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r>
      <w:tr w:rsidR="009F719B" w:rsidRPr="00364E1A" w:rsidTr="009F719B">
        <w:trPr>
          <w:trHeight w:val="255"/>
        </w:trPr>
        <w:tc>
          <w:tcPr>
            <w:tcW w:w="3283" w:type="pct"/>
            <w:gridSpan w:val="2"/>
            <w:tcBorders>
              <w:top w:val="nil"/>
              <w:left w:val="single" w:sz="4" w:space="0" w:color="auto"/>
              <w:bottom w:val="nil"/>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xml:space="preserve">SERVIÇO: Rede de Esgotamento Sanitário </w:t>
            </w:r>
          </w:p>
        </w:tc>
        <w:tc>
          <w:tcPr>
            <w:tcW w:w="897" w:type="pct"/>
            <w:tcBorders>
              <w:top w:val="nil"/>
              <w:left w:val="nil"/>
              <w:bottom w:val="nil"/>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820" w:type="pct"/>
            <w:tcBorders>
              <w:top w:val="nil"/>
              <w:left w:val="nil"/>
              <w:bottom w:val="nil"/>
              <w:right w:val="single" w:sz="4" w:space="0" w:color="auto"/>
            </w:tcBorders>
            <w:shd w:val="clear" w:color="000000" w:fill="FFFFFF"/>
            <w:noWrap/>
            <w:hideMark/>
          </w:tcPr>
          <w:p w:rsidR="009F719B" w:rsidRPr="00364E1A" w:rsidRDefault="009F719B" w:rsidP="009F719B">
            <w:pPr>
              <w:spacing w:line="240" w:lineRule="auto"/>
              <w:ind w:left="0" w:firstLine="0"/>
              <w:rPr>
                <w:rFonts w:ascii="Arial" w:hAnsi="Arial" w:cs="Arial"/>
                <w:b/>
                <w:bCs/>
                <w:sz w:val="20"/>
                <w:szCs w:val="20"/>
              </w:rPr>
            </w:pPr>
            <w:r w:rsidRPr="00364E1A">
              <w:rPr>
                <w:rFonts w:ascii="Arial" w:hAnsi="Arial" w:cs="Arial"/>
                <w:b/>
                <w:bCs/>
                <w:sz w:val="20"/>
                <w:szCs w:val="20"/>
              </w:rPr>
              <w:t> </w:t>
            </w:r>
          </w:p>
        </w:tc>
      </w:tr>
      <w:tr w:rsidR="009F719B" w:rsidRPr="00364E1A" w:rsidTr="009F719B">
        <w:trPr>
          <w:trHeight w:val="270"/>
        </w:trPr>
        <w:tc>
          <w:tcPr>
            <w:tcW w:w="743" w:type="pct"/>
            <w:tcBorders>
              <w:top w:val="nil"/>
              <w:left w:val="single" w:sz="4" w:space="0" w:color="auto"/>
              <w:bottom w:val="single" w:sz="8" w:space="0" w:color="auto"/>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2540" w:type="pct"/>
            <w:tcBorders>
              <w:top w:val="nil"/>
              <w:left w:val="nil"/>
              <w:bottom w:val="single" w:sz="8" w:space="0" w:color="auto"/>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897" w:type="pct"/>
            <w:tcBorders>
              <w:top w:val="nil"/>
              <w:left w:val="nil"/>
              <w:bottom w:val="nil"/>
              <w:right w:val="nil"/>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820" w:type="pct"/>
            <w:tcBorders>
              <w:top w:val="nil"/>
              <w:left w:val="nil"/>
              <w:bottom w:val="single" w:sz="8" w:space="0" w:color="auto"/>
              <w:right w:val="single" w:sz="4" w:space="0" w:color="auto"/>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r>
      <w:tr w:rsidR="009F719B" w:rsidRPr="00364E1A" w:rsidTr="009F719B">
        <w:trPr>
          <w:trHeight w:val="255"/>
        </w:trPr>
        <w:tc>
          <w:tcPr>
            <w:tcW w:w="743" w:type="pct"/>
            <w:tcBorders>
              <w:top w:val="nil"/>
              <w:left w:val="single" w:sz="4" w:space="0" w:color="auto"/>
              <w:bottom w:val="single" w:sz="4" w:space="0" w:color="auto"/>
              <w:right w:val="single" w:sz="4" w:space="0" w:color="auto"/>
            </w:tcBorders>
            <w:shd w:val="clear" w:color="000000" w:fill="FFFFFF"/>
            <w:noWrap/>
            <w:hideMark/>
          </w:tcPr>
          <w:p w:rsidR="009F719B" w:rsidRPr="00364E1A" w:rsidRDefault="009F719B" w:rsidP="009F719B">
            <w:pPr>
              <w:spacing w:line="240" w:lineRule="auto"/>
              <w:ind w:left="0" w:firstLine="0"/>
              <w:jc w:val="center"/>
              <w:rPr>
                <w:rFonts w:ascii="Arial" w:hAnsi="Arial" w:cs="Arial"/>
                <w:b/>
                <w:bCs/>
                <w:sz w:val="20"/>
                <w:szCs w:val="20"/>
              </w:rPr>
            </w:pPr>
            <w:r w:rsidRPr="00364E1A">
              <w:rPr>
                <w:rFonts w:ascii="Arial" w:hAnsi="Arial" w:cs="Arial"/>
                <w:b/>
                <w:bCs/>
                <w:sz w:val="20"/>
                <w:szCs w:val="20"/>
              </w:rPr>
              <w:t>ITEM</w:t>
            </w:r>
          </w:p>
        </w:tc>
        <w:tc>
          <w:tcPr>
            <w:tcW w:w="2540" w:type="pct"/>
            <w:tcBorders>
              <w:top w:val="nil"/>
              <w:left w:val="nil"/>
              <w:bottom w:val="single" w:sz="4" w:space="0" w:color="auto"/>
              <w:right w:val="nil"/>
            </w:tcBorders>
            <w:shd w:val="clear" w:color="000000" w:fill="FFFFFF"/>
            <w:noWrap/>
            <w:hideMark/>
          </w:tcPr>
          <w:p w:rsidR="009F719B" w:rsidRPr="00364E1A" w:rsidRDefault="009F719B" w:rsidP="009F719B">
            <w:pPr>
              <w:spacing w:line="240" w:lineRule="auto"/>
              <w:ind w:left="0" w:firstLine="0"/>
              <w:jc w:val="center"/>
              <w:rPr>
                <w:rFonts w:ascii="Arial" w:hAnsi="Arial" w:cs="Arial"/>
                <w:b/>
                <w:bCs/>
                <w:sz w:val="18"/>
                <w:szCs w:val="18"/>
              </w:rPr>
            </w:pPr>
            <w:r w:rsidRPr="00364E1A">
              <w:rPr>
                <w:rFonts w:ascii="Arial" w:hAnsi="Arial" w:cs="Arial"/>
                <w:b/>
                <w:bCs/>
                <w:sz w:val="18"/>
                <w:szCs w:val="18"/>
              </w:rPr>
              <w:t>DISCRIMINAÇÃO</w:t>
            </w:r>
          </w:p>
        </w:tc>
        <w:tc>
          <w:tcPr>
            <w:tcW w:w="897" w:type="pct"/>
            <w:tcBorders>
              <w:top w:val="single" w:sz="8" w:space="0" w:color="auto"/>
              <w:left w:val="nil"/>
              <w:bottom w:val="single" w:sz="4" w:space="0" w:color="auto"/>
              <w:right w:val="nil"/>
            </w:tcBorders>
            <w:shd w:val="clear" w:color="000000" w:fill="FFFFFF"/>
            <w:noWrap/>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 </w:t>
            </w:r>
          </w:p>
        </w:tc>
        <w:tc>
          <w:tcPr>
            <w:tcW w:w="820" w:type="pct"/>
            <w:tcBorders>
              <w:top w:val="nil"/>
              <w:left w:val="single" w:sz="4" w:space="0" w:color="auto"/>
              <w:bottom w:val="single" w:sz="4" w:space="0" w:color="auto"/>
              <w:right w:val="single" w:sz="4" w:space="0" w:color="auto"/>
            </w:tcBorders>
            <w:shd w:val="clear" w:color="000000" w:fill="FFFFFF"/>
            <w:noWrap/>
            <w:hideMark/>
          </w:tcPr>
          <w:p w:rsidR="009F719B" w:rsidRPr="00364E1A" w:rsidRDefault="009F719B" w:rsidP="009F719B">
            <w:pPr>
              <w:spacing w:line="240" w:lineRule="auto"/>
              <w:ind w:left="0" w:firstLine="0"/>
              <w:jc w:val="right"/>
              <w:rPr>
                <w:rFonts w:ascii="Arial" w:hAnsi="Arial" w:cs="Arial"/>
                <w:b/>
                <w:bCs/>
                <w:sz w:val="18"/>
                <w:szCs w:val="18"/>
              </w:rPr>
            </w:pPr>
            <w:r w:rsidRPr="00364E1A">
              <w:rPr>
                <w:rFonts w:ascii="Arial" w:hAnsi="Arial" w:cs="Arial"/>
                <w:b/>
                <w:bCs/>
                <w:sz w:val="18"/>
                <w:szCs w:val="18"/>
              </w:rPr>
              <w:t>TOTAL</w:t>
            </w:r>
          </w:p>
        </w:tc>
      </w:tr>
      <w:tr w:rsidR="009F719B" w:rsidRPr="00364E1A" w:rsidTr="009F719B">
        <w:trPr>
          <w:trHeight w:val="255"/>
        </w:trPr>
        <w:tc>
          <w:tcPr>
            <w:tcW w:w="743" w:type="pct"/>
            <w:tcBorders>
              <w:top w:val="nil"/>
              <w:left w:val="single" w:sz="4" w:space="0" w:color="auto"/>
              <w:bottom w:val="nil"/>
              <w:right w:val="single" w:sz="4" w:space="0" w:color="auto"/>
            </w:tcBorders>
            <w:shd w:val="clear" w:color="000000" w:fill="FFFFFF"/>
            <w:noWrap/>
            <w:hideMark/>
          </w:tcPr>
          <w:p w:rsidR="009F719B" w:rsidRPr="00364E1A" w:rsidRDefault="009F719B" w:rsidP="009F719B">
            <w:pPr>
              <w:spacing w:line="240" w:lineRule="auto"/>
              <w:ind w:left="0" w:firstLine="0"/>
              <w:jc w:val="center"/>
              <w:rPr>
                <w:rFonts w:ascii="Arial" w:hAnsi="Arial" w:cs="Arial"/>
                <w:b/>
                <w:bCs/>
                <w:sz w:val="18"/>
                <w:szCs w:val="18"/>
              </w:rPr>
            </w:pPr>
            <w:r w:rsidRPr="00364E1A">
              <w:rPr>
                <w:rFonts w:ascii="Arial" w:hAnsi="Arial" w:cs="Arial"/>
                <w:b/>
                <w:bCs/>
                <w:sz w:val="18"/>
                <w:szCs w:val="18"/>
              </w:rPr>
              <w:t> </w:t>
            </w:r>
          </w:p>
        </w:tc>
        <w:tc>
          <w:tcPr>
            <w:tcW w:w="2540" w:type="pct"/>
            <w:tcBorders>
              <w:top w:val="nil"/>
              <w:left w:val="nil"/>
              <w:bottom w:val="nil"/>
              <w:right w:val="nil"/>
            </w:tcBorders>
            <w:shd w:val="clear" w:color="000000" w:fill="FFFFFF"/>
            <w:hideMark/>
          </w:tcPr>
          <w:p w:rsidR="009F719B" w:rsidRPr="00364E1A" w:rsidRDefault="009F719B" w:rsidP="009F719B">
            <w:pPr>
              <w:spacing w:line="240" w:lineRule="auto"/>
              <w:ind w:left="0" w:firstLine="0"/>
              <w:jc w:val="center"/>
              <w:rPr>
                <w:rFonts w:ascii="Arial" w:hAnsi="Arial" w:cs="Arial"/>
                <w:b/>
                <w:bCs/>
                <w:sz w:val="18"/>
                <w:szCs w:val="18"/>
              </w:rPr>
            </w:pPr>
            <w:r w:rsidRPr="00364E1A">
              <w:rPr>
                <w:rFonts w:ascii="Arial" w:hAnsi="Arial" w:cs="Arial"/>
                <w:b/>
                <w:bCs/>
                <w:sz w:val="18"/>
                <w:szCs w:val="18"/>
              </w:rPr>
              <w:t>RESUMO DO ORÇAMENTO</w:t>
            </w:r>
          </w:p>
        </w:tc>
        <w:tc>
          <w:tcPr>
            <w:tcW w:w="897" w:type="pct"/>
            <w:tcBorders>
              <w:top w:val="nil"/>
              <w:left w:val="nil"/>
              <w:bottom w:val="nil"/>
              <w:right w:val="single" w:sz="4" w:space="0" w:color="auto"/>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 </w:t>
            </w:r>
          </w:p>
        </w:tc>
        <w:tc>
          <w:tcPr>
            <w:tcW w:w="820" w:type="pct"/>
            <w:tcBorders>
              <w:top w:val="nil"/>
              <w:left w:val="nil"/>
              <w:bottom w:val="nil"/>
              <w:right w:val="single" w:sz="4" w:space="0" w:color="auto"/>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r>
      <w:tr w:rsidR="009F719B" w:rsidRPr="00364E1A" w:rsidTr="009F719B">
        <w:trPr>
          <w:trHeight w:val="255"/>
        </w:trPr>
        <w:tc>
          <w:tcPr>
            <w:tcW w:w="743" w:type="pct"/>
            <w:tcBorders>
              <w:top w:val="nil"/>
              <w:left w:val="single" w:sz="4" w:space="0" w:color="auto"/>
              <w:bottom w:val="nil"/>
              <w:right w:val="single" w:sz="4" w:space="0" w:color="auto"/>
            </w:tcBorders>
            <w:shd w:val="clear" w:color="000000" w:fill="FFFFFF"/>
            <w:noWrap/>
            <w:hideMark/>
          </w:tcPr>
          <w:p w:rsidR="009F719B" w:rsidRPr="00364E1A" w:rsidRDefault="009F719B" w:rsidP="009F719B">
            <w:pPr>
              <w:spacing w:line="240" w:lineRule="auto"/>
              <w:ind w:left="0" w:firstLine="0"/>
              <w:jc w:val="center"/>
              <w:rPr>
                <w:rFonts w:ascii="Arial" w:hAnsi="Arial" w:cs="Arial"/>
                <w:b/>
                <w:bCs/>
                <w:sz w:val="18"/>
                <w:szCs w:val="18"/>
              </w:rPr>
            </w:pPr>
            <w:r w:rsidRPr="00364E1A">
              <w:rPr>
                <w:rFonts w:ascii="Arial" w:hAnsi="Arial" w:cs="Arial"/>
                <w:b/>
                <w:bCs/>
                <w:sz w:val="18"/>
                <w:szCs w:val="18"/>
              </w:rPr>
              <w:t> </w:t>
            </w:r>
          </w:p>
        </w:tc>
        <w:tc>
          <w:tcPr>
            <w:tcW w:w="2540" w:type="pct"/>
            <w:tcBorders>
              <w:top w:val="nil"/>
              <w:left w:val="nil"/>
              <w:bottom w:val="nil"/>
              <w:right w:val="nil"/>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 </w:t>
            </w:r>
          </w:p>
        </w:tc>
        <w:tc>
          <w:tcPr>
            <w:tcW w:w="897" w:type="pct"/>
            <w:tcBorders>
              <w:top w:val="nil"/>
              <w:left w:val="nil"/>
              <w:bottom w:val="nil"/>
              <w:right w:val="single" w:sz="4" w:space="0" w:color="auto"/>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 </w:t>
            </w:r>
          </w:p>
        </w:tc>
        <w:tc>
          <w:tcPr>
            <w:tcW w:w="820" w:type="pct"/>
            <w:tcBorders>
              <w:top w:val="nil"/>
              <w:left w:val="nil"/>
              <w:bottom w:val="nil"/>
              <w:right w:val="single" w:sz="4" w:space="0" w:color="auto"/>
            </w:tcBorders>
            <w:shd w:val="clear" w:color="000000" w:fill="FFFFFF"/>
            <w:noWrap/>
            <w:vAlign w:val="bottom"/>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r>
      <w:tr w:rsidR="009F719B" w:rsidRPr="00364E1A" w:rsidTr="009F719B">
        <w:trPr>
          <w:trHeight w:val="255"/>
        </w:trPr>
        <w:tc>
          <w:tcPr>
            <w:tcW w:w="743" w:type="pct"/>
            <w:tcBorders>
              <w:top w:val="nil"/>
              <w:left w:val="single" w:sz="4" w:space="0" w:color="auto"/>
              <w:bottom w:val="nil"/>
              <w:right w:val="single" w:sz="4" w:space="0" w:color="auto"/>
            </w:tcBorders>
            <w:shd w:val="clear" w:color="000000" w:fill="FFFFFF"/>
            <w:noWrap/>
            <w:hideMark/>
          </w:tcPr>
          <w:p w:rsidR="009F719B" w:rsidRPr="00364E1A" w:rsidRDefault="009F719B" w:rsidP="009F719B">
            <w:pPr>
              <w:spacing w:line="240" w:lineRule="auto"/>
              <w:ind w:left="0" w:firstLine="0"/>
              <w:jc w:val="center"/>
              <w:rPr>
                <w:rFonts w:ascii="Arial" w:hAnsi="Arial" w:cs="Arial"/>
                <w:b/>
                <w:bCs/>
                <w:sz w:val="18"/>
                <w:szCs w:val="18"/>
              </w:rPr>
            </w:pPr>
            <w:proofErr w:type="gramStart"/>
            <w:r w:rsidRPr="00364E1A">
              <w:rPr>
                <w:rFonts w:ascii="Arial" w:hAnsi="Arial" w:cs="Arial"/>
                <w:b/>
                <w:bCs/>
                <w:sz w:val="18"/>
                <w:szCs w:val="18"/>
              </w:rPr>
              <w:t>1</w:t>
            </w:r>
            <w:proofErr w:type="gramEnd"/>
          </w:p>
        </w:tc>
        <w:tc>
          <w:tcPr>
            <w:tcW w:w="2540" w:type="pct"/>
            <w:tcBorders>
              <w:top w:val="nil"/>
              <w:left w:val="nil"/>
              <w:bottom w:val="nil"/>
              <w:right w:val="nil"/>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REDE DE ESGOTAMENTO SANITÁRIO</w:t>
            </w:r>
          </w:p>
        </w:tc>
        <w:tc>
          <w:tcPr>
            <w:tcW w:w="897" w:type="pct"/>
            <w:tcBorders>
              <w:top w:val="nil"/>
              <w:left w:val="nil"/>
              <w:bottom w:val="nil"/>
              <w:right w:val="single" w:sz="4" w:space="0" w:color="auto"/>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 </w:t>
            </w:r>
          </w:p>
        </w:tc>
        <w:tc>
          <w:tcPr>
            <w:tcW w:w="820" w:type="pct"/>
            <w:tcBorders>
              <w:top w:val="nil"/>
              <w:left w:val="nil"/>
              <w:bottom w:val="nil"/>
              <w:right w:val="single" w:sz="4" w:space="0" w:color="auto"/>
            </w:tcBorders>
            <w:shd w:val="clear" w:color="000000" w:fill="FFFFFF"/>
            <w:noWrap/>
            <w:vAlign w:val="bottom"/>
            <w:hideMark/>
          </w:tcPr>
          <w:p w:rsidR="009F719B" w:rsidRPr="00364E1A" w:rsidRDefault="009F719B" w:rsidP="009F719B">
            <w:pPr>
              <w:spacing w:line="240" w:lineRule="auto"/>
              <w:ind w:left="0" w:firstLine="0"/>
              <w:jc w:val="right"/>
              <w:rPr>
                <w:rFonts w:ascii="Arial" w:hAnsi="Arial" w:cs="Arial"/>
                <w:sz w:val="20"/>
                <w:szCs w:val="20"/>
              </w:rPr>
            </w:pPr>
            <w:r w:rsidRPr="00364E1A">
              <w:rPr>
                <w:rFonts w:ascii="Arial" w:hAnsi="Arial" w:cs="Arial"/>
                <w:sz w:val="20"/>
                <w:szCs w:val="20"/>
              </w:rPr>
              <w:t>335.949,11</w:t>
            </w:r>
          </w:p>
        </w:tc>
      </w:tr>
      <w:tr w:rsidR="009F719B" w:rsidRPr="00364E1A" w:rsidTr="009F719B">
        <w:trPr>
          <w:trHeight w:val="255"/>
        </w:trPr>
        <w:tc>
          <w:tcPr>
            <w:tcW w:w="743" w:type="pct"/>
            <w:tcBorders>
              <w:top w:val="nil"/>
              <w:left w:val="single" w:sz="4" w:space="0" w:color="auto"/>
              <w:bottom w:val="nil"/>
              <w:right w:val="single" w:sz="4" w:space="0" w:color="auto"/>
            </w:tcBorders>
            <w:shd w:val="clear" w:color="000000" w:fill="FFFFFF"/>
            <w:noWrap/>
            <w:hideMark/>
          </w:tcPr>
          <w:p w:rsidR="009F719B" w:rsidRPr="00364E1A" w:rsidRDefault="009F719B" w:rsidP="009F719B">
            <w:pPr>
              <w:spacing w:line="240" w:lineRule="auto"/>
              <w:ind w:left="0" w:firstLine="0"/>
              <w:jc w:val="center"/>
              <w:rPr>
                <w:rFonts w:ascii="Arial" w:hAnsi="Arial" w:cs="Arial"/>
                <w:b/>
                <w:bCs/>
                <w:sz w:val="18"/>
                <w:szCs w:val="18"/>
              </w:rPr>
            </w:pPr>
            <w:proofErr w:type="gramStart"/>
            <w:r w:rsidRPr="00364E1A">
              <w:rPr>
                <w:rFonts w:ascii="Arial" w:hAnsi="Arial" w:cs="Arial"/>
                <w:b/>
                <w:bCs/>
                <w:sz w:val="18"/>
                <w:szCs w:val="18"/>
              </w:rPr>
              <w:t>2</w:t>
            </w:r>
            <w:proofErr w:type="gramEnd"/>
          </w:p>
        </w:tc>
        <w:tc>
          <w:tcPr>
            <w:tcW w:w="2540" w:type="pct"/>
            <w:tcBorders>
              <w:top w:val="nil"/>
              <w:left w:val="nil"/>
              <w:bottom w:val="nil"/>
              <w:right w:val="nil"/>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LIGAÇÕES PREDIAIS</w:t>
            </w:r>
          </w:p>
        </w:tc>
        <w:tc>
          <w:tcPr>
            <w:tcW w:w="897" w:type="pct"/>
            <w:tcBorders>
              <w:top w:val="nil"/>
              <w:left w:val="nil"/>
              <w:bottom w:val="nil"/>
              <w:right w:val="single" w:sz="4" w:space="0" w:color="auto"/>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 </w:t>
            </w:r>
          </w:p>
        </w:tc>
        <w:tc>
          <w:tcPr>
            <w:tcW w:w="820" w:type="pct"/>
            <w:tcBorders>
              <w:top w:val="nil"/>
              <w:left w:val="nil"/>
              <w:bottom w:val="nil"/>
              <w:right w:val="single" w:sz="4" w:space="0" w:color="auto"/>
            </w:tcBorders>
            <w:shd w:val="clear" w:color="000000" w:fill="FFFFFF"/>
            <w:noWrap/>
            <w:vAlign w:val="bottom"/>
            <w:hideMark/>
          </w:tcPr>
          <w:p w:rsidR="009F719B" w:rsidRPr="00364E1A" w:rsidRDefault="009F719B" w:rsidP="009F719B">
            <w:pPr>
              <w:spacing w:line="240" w:lineRule="auto"/>
              <w:ind w:left="0" w:firstLine="0"/>
              <w:jc w:val="right"/>
              <w:rPr>
                <w:rFonts w:ascii="Arial" w:hAnsi="Arial" w:cs="Arial"/>
                <w:sz w:val="20"/>
                <w:szCs w:val="20"/>
              </w:rPr>
            </w:pPr>
            <w:r w:rsidRPr="00364E1A">
              <w:rPr>
                <w:rFonts w:ascii="Arial" w:hAnsi="Arial" w:cs="Arial"/>
                <w:sz w:val="20"/>
                <w:szCs w:val="20"/>
              </w:rPr>
              <w:t>13.301,51</w:t>
            </w:r>
          </w:p>
        </w:tc>
      </w:tr>
      <w:tr w:rsidR="009F719B" w:rsidRPr="00364E1A" w:rsidTr="009F719B">
        <w:trPr>
          <w:trHeight w:val="255"/>
        </w:trPr>
        <w:tc>
          <w:tcPr>
            <w:tcW w:w="743" w:type="pct"/>
            <w:tcBorders>
              <w:top w:val="nil"/>
              <w:left w:val="single" w:sz="4" w:space="0" w:color="auto"/>
              <w:bottom w:val="nil"/>
              <w:right w:val="single" w:sz="4" w:space="0" w:color="auto"/>
            </w:tcBorders>
            <w:shd w:val="clear" w:color="000000" w:fill="FFFFFF"/>
            <w:noWrap/>
            <w:hideMark/>
          </w:tcPr>
          <w:p w:rsidR="009F719B" w:rsidRPr="00364E1A" w:rsidRDefault="009F719B" w:rsidP="009F719B">
            <w:pPr>
              <w:spacing w:line="240" w:lineRule="auto"/>
              <w:ind w:left="0" w:firstLine="0"/>
              <w:jc w:val="center"/>
              <w:rPr>
                <w:rFonts w:ascii="Arial" w:hAnsi="Arial" w:cs="Arial"/>
                <w:b/>
                <w:bCs/>
                <w:sz w:val="18"/>
                <w:szCs w:val="18"/>
              </w:rPr>
            </w:pPr>
            <w:proofErr w:type="gramStart"/>
            <w:r w:rsidRPr="00364E1A">
              <w:rPr>
                <w:rFonts w:ascii="Arial" w:hAnsi="Arial" w:cs="Arial"/>
                <w:b/>
                <w:bCs/>
                <w:sz w:val="18"/>
                <w:szCs w:val="18"/>
              </w:rPr>
              <w:t>3</w:t>
            </w:r>
            <w:proofErr w:type="gramEnd"/>
          </w:p>
        </w:tc>
        <w:tc>
          <w:tcPr>
            <w:tcW w:w="2540" w:type="pct"/>
            <w:tcBorders>
              <w:top w:val="nil"/>
              <w:left w:val="nil"/>
              <w:bottom w:val="nil"/>
              <w:right w:val="nil"/>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ESTAÇÃO ELEVATÓRIA DA PORTARIA</w:t>
            </w:r>
          </w:p>
        </w:tc>
        <w:tc>
          <w:tcPr>
            <w:tcW w:w="897" w:type="pct"/>
            <w:tcBorders>
              <w:top w:val="nil"/>
              <w:left w:val="nil"/>
              <w:bottom w:val="nil"/>
              <w:right w:val="single" w:sz="4" w:space="0" w:color="auto"/>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 </w:t>
            </w:r>
          </w:p>
        </w:tc>
        <w:tc>
          <w:tcPr>
            <w:tcW w:w="820" w:type="pct"/>
            <w:tcBorders>
              <w:top w:val="nil"/>
              <w:left w:val="nil"/>
              <w:bottom w:val="nil"/>
              <w:right w:val="single" w:sz="4" w:space="0" w:color="auto"/>
            </w:tcBorders>
            <w:shd w:val="clear" w:color="000000" w:fill="FFFFFF"/>
            <w:noWrap/>
            <w:vAlign w:val="bottom"/>
            <w:hideMark/>
          </w:tcPr>
          <w:p w:rsidR="009F719B" w:rsidRPr="00364E1A" w:rsidRDefault="009F719B" w:rsidP="009F719B">
            <w:pPr>
              <w:spacing w:line="240" w:lineRule="auto"/>
              <w:ind w:left="0" w:firstLine="0"/>
              <w:jc w:val="right"/>
              <w:rPr>
                <w:rFonts w:ascii="Arial" w:hAnsi="Arial" w:cs="Arial"/>
                <w:sz w:val="20"/>
                <w:szCs w:val="20"/>
              </w:rPr>
            </w:pPr>
            <w:r w:rsidRPr="00364E1A">
              <w:rPr>
                <w:rFonts w:ascii="Arial" w:hAnsi="Arial" w:cs="Arial"/>
                <w:sz w:val="20"/>
                <w:szCs w:val="20"/>
              </w:rPr>
              <w:t>10.344,93</w:t>
            </w:r>
          </w:p>
        </w:tc>
      </w:tr>
      <w:tr w:rsidR="009F719B" w:rsidRPr="00364E1A" w:rsidTr="009F719B">
        <w:trPr>
          <w:trHeight w:val="255"/>
        </w:trPr>
        <w:tc>
          <w:tcPr>
            <w:tcW w:w="743" w:type="pct"/>
            <w:tcBorders>
              <w:top w:val="nil"/>
              <w:left w:val="single" w:sz="4" w:space="0" w:color="auto"/>
              <w:bottom w:val="nil"/>
              <w:right w:val="single" w:sz="4" w:space="0" w:color="auto"/>
            </w:tcBorders>
            <w:shd w:val="clear" w:color="000000" w:fill="FFFFFF"/>
            <w:noWrap/>
            <w:hideMark/>
          </w:tcPr>
          <w:p w:rsidR="009F719B" w:rsidRPr="00364E1A" w:rsidRDefault="009F719B" w:rsidP="009F719B">
            <w:pPr>
              <w:spacing w:line="240" w:lineRule="auto"/>
              <w:ind w:left="0" w:firstLine="0"/>
              <w:jc w:val="center"/>
              <w:rPr>
                <w:rFonts w:ascii="Arial" w:hAnsi="Arial" w:cs="Arial"/>
                <w:b/>
                <w:bCs/>
                <w:sz w:val="18"/>
                <w:szCs w:val="18"/>
              </w:rPr>
            </w:pPr>
            <w:proofErr w:type="gramStart"/>
            <w:r w:rsidRPr="00364E1A">
              <w:rPr>
                <w:rFonts w:ascii="Arial" w:hAnsi="Arial" w:cs="Arial"/>
                <w:b/>
                <w:bCs/>
                <w:sz w:val="18"/>
                <w:szCs w:val="18"/>
              </w:rPr>
              <w:t>4</w:t>
            </w:r>
            <w:proofErr w:type="gramEnd"/>
          </w:p>
        </w:tc>
        <w:tc>
          <w:tcPr>
            <w:tcW w:w="2540" w:type="pct"/>
            <w:tcBorders>
              <w:top w:val="nil"/>
              <w:left w:val="nil"/>
              <w:bottom w:val="nil"/>
              <w:right w:val="nil"/>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ESTAÇÃO DE TRATAMENTO DE ESGOTOS</w:t>
            </w:r>
          </w:p>
        </w:tc>
        <w:tc>
          <w:tcPr>
            <w:tcW w:w="897" w:type="pct"/>
            <w:tcBorders>
              <w:top w:val="nil"/>
              <w:left w:val="nil"/>
              <w:bottom w:val="nil"/>
              <w:right w:val="single" w:sz="4" w:space="0" w:color="auto"/>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 </w:t>
            </w:r>
          </w:p>
        </w:tc>
        <w:tc>
          <w:tcPr>
            <w:tcW w:w="820" w:type="pct"/>
            <w:tcBorders>
              <w:top w:val="nil"/>
              <w:left w:val="nil"/>
              <w:bottom w:val="nil"/>
              <w:right w:val="single" w:sz="4" w:space="0" w:color="auto"/>
            </w:tcBorders>
            <w:shd w:val="clear" w:color="000000" w:fill="FFFFFF"/>
            <w:noWrap/>
            <w:vAlign w:val="bottom"/>
            <w:hideMark/>
          </w:tcPr>
          <w:p w:rsidR="009F719B" w:rsidRPr="00364E1A" w:rsidRDefault="009F719B" w:rsidP="009F719B">
            <w:pPr>
              <w:spacing w:line="240" w:lineRule="auto"/>
              <w:ind w:left="0" w:firstLine="0"/>
              <w:jc w:val="right"/>
              <w:rPr>
                <w:rFonts w:ascii="Arial" w:hAnsi="Arial" w:cs="Arial"/>
                <w:sz w:val="20"/>
                <w:szCs w:val="20"/>
              </w:rPr>
            </w:pPr>
            <w:r w:rsidRPr="00364E1A">
              <w:rPr>
                <w:rFonts w:ascii="Arial" w:hAnsi="Arial" w:cs="Arial"/>
                <w:sz w:val="20"/>
                <w:szCs w:val="20"/>
              </w:rPr>
              <w:t>124.906,23</w:t>
            </w:r>
          </w:p>
        </w:tc>
      </w:tr>
      <w:tr w:rsidR="009F719B" w:rsidRPr="00364E1A" w:rsidTr="009F719B">
        <w:trPr>
          <w:trHeight w:val="255"/>
        </w:trPr>
        <w:tc>
          <w:tcPr>
            <w:tcW w:w="743" w:type="pct"/>
            <w:tcBorders>
              <w:top w:val="nil"/>
              <w:left w:val="single" w:sz="4" w:space="0" w:color="auto"/>
              <w:bottom w:val="nil"/>
              <w:right w:val="single" w:sz="4" w:space="0" w:color="auto"/>
            </w:tcBorders>
            <w:shd w:val="clear" w:color="000000" w:fill="FFFFFF"/>
            <w:noWrap/>
            <w:hideMark/>
          </w:tcPr>
          <w:p w:rsidR="009F719B" w:rsidRPr="00364E1A" w:rsidRDefault="009F719B" w:rsidP="009F719B">
            <w:pPr>
              <w:spacing w:line="240" w:lineRule="auto"/>
              <w:ind w:left="0" w:firstLine="0"/>
              <w:jc w:val="center"/>
              <w:rPr>
                <w:rFonts w:ascii="Arial" w:hAnsi="Arial" w:cs="Arial"/>
                <w:b/>
                <w:bCs/>
                <w:sz w:val="18"/>
                <w:szCs w:val="18"/>
              </w:rPr>
            </w:pPr>
            <w:r w:rsidRPr="00364E1A">
              <w:rPr>
                <w:rFonts w:ascii="Arial" w:hAnsi="Arial" w:cs="Arial"/>
                <w:b/>
                <w:bCs/>
                <w:sz w:val="18"/>
                <w:szCs w:val="18"/>
              </w:rPr>
              <w:t> </w:t>
            </w:r>
          </w:p>
        </w:tc>
        <w:tc>
          <w:tcPr>
            <w:tcW w:w="2540" w:type="pct"/>
            <w:tcBorders>
              <w:top w:val="nil"/>
              <w:left w:val="nil"/>
              <w:bottom w:val="nil"/>
              <w:right w:val="nil"/>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 </w:t>
            </w:r>
          </w:p>
        </w:tc>
        <w:tc>
          <w:tcPr>
            <w:tcW w:w="897" w:type="pct"/>
            <w:tcBorders>
              <w:top w:val="nil"/>
              <w:left w:val="nil"/>
              <w:bottom w:val="nil"/>
              <w:right w:val="single" w:sz="4" w:space="0" w:color="auto"/>
            </w:tcBorders>
            <w:shd w:val="clear" w:color="000000" w:fill="FFFFFF"/>
            <w:hideMark/>
          </w:tcPr>
          <w:p w:rsidR="009F719B" w:rsidRPr="00364E1A" w:rsidRDefault="009F719B" w:rsidP="009F719B">
            <w:pPr>
              <w:spacing w:line="240" w:lineRule="auto"/>
              <w:ind w:left="0" w:firstLine="0"/>
              <w:jc w:val="right"/>
              <w:rPr>
                <w:rFonts w:ascii="Arial" w:hAnsi="Arial" w:cs="Arial"/>
                <w:b/>
                <w:bCs/>
                <w:sz w:val="18"/>
                <w:szCs w:val="18"/>
              </w:rPr>
            </w:pPr>
            <w:r w:rsidRPr="00364E1A">
              <w:rPr>
                <w:rFonts w:ascii="Arial" w:hAnsi="Arial" w:cs="Arial"/>
                <w:b/>
                <w:bCs/>
                <w:sz w:val="18"/>
                <w:szCs w:val="18"/>
              </w:rPr>
              <w:t> </w:t>
            </w:r>
          </w:p>
        </w:tc>
        <w:tc>
          <w:tcPr>
            <w:tcW w:w="820" w:type="pct"/>
            <w:tcBorders>
              <w:top w:val="nil"/>
              <w:left w:val="nil"/>
              <w:bottom w:val="nil"/>
              <w:right w:val="single" w:sz="4" w:space="0" w:color="auto"/>
            </w:tcBorders>
            <w:shd w:val="clear" w:color="000000" w:fill="FFFFFF"/>
            <w:noWrap/>
            <w:hideMark/>
          </w:tcPr>
          <w:p w:rsidR="009F719B" w:rsidRPr="00364E1A" w:rsidRDefault="009F719B" w:rsidP="009F719B">
            <w:pPr>
              <w:spacing w:line="240" w:lineRule="auto"/>
              <w:ind w:left="0" w:firstLine="0"/>
              <w:jc w:val="right"/>
              <w:rPr>
                <w:rFonts w:ascii="Arial" w:hAnsi="Arial" w:cs="Arial"/>
                <w:sz w:val="20"/>
                <w:szCs w:val="20"/>
              </w:rPr>
            </w:pPr>
            <w:r w:rsidRPr="00364E1A">
              <w:rPr>
                <w:rFonts w:ascii="Arial" w:hAnsi="Arial" w:cs="Arial"/>
                <w:sz w:val="20"/>
                <w:szCs w:val="20"/>
              </w:rPr>
              <w:t> </w:t>
            </w:r>
          </w:p>
        </w:tc>
      </w:tr>
      <w:tr w:rsidR="009F719B" w:rsidRPr="00364E1A" w:rsidTr="009F719B">
        <w:trPr>
          <w:trHeight w:val="270"/>
        </w:trPr>
        <w:tc>
          <w:tcPr>
            <w:tcW w:w="743" w:type="pct"/>
            <w:tcBorders>
              <w:top w:val="nil"/>
              <w:left w:val="single" w:sz="4" w:space="0" w:color="auto"/>
              <w:bottom w:val="single" w:sz="4" w:space="0" w:color="auto"/>
              <w:right w:val="single" w:sz="4" w:space="0" w:color="auto"/>
            </w:tcBorders>
            <w:shd w:val="clear" w:color="000000" w:fill="FFFFFF"/>
            <w:noWrap/>
            <w:hideMark/>
          </w:tcPr>
          <w:p w:rsidR="009F719B" w:rsidRPr="00364E1A" w:rsidRDefault="009F719B" w:rsidP="009F719B">
            <w:pPr>
              <w:spacing w:line="240" w:lineRule="auto"/>
              <w:ind w:left="0" w:firstLine="0"/>
              <w:rPr>
                <w:rFonts w:ascii="Arial" w:hAnsi="Arial" w:cs="Arial"/>
                <w:sz w:val="20"/>
                <w:szCs w:val="20"/>
              </w:rPr>
            </w:pPr>
            <w:r w:rsidRPr="00364E1A">
              <w:rPr>
                <w:rFonts w:ascii="Arial" w:hAnsi="Arial" w:cs="Arial"/>
                <w:sz w:val="20"/>
                <w:szCs w:val="20"/>
              </w:rPr>
              <w:t> </w:t>
            </w:r>
          </w:p>
        </w:tc>
        <w:tc>
          <w:tcPr>
            <w:tcW w:w="2540" w:type="pct"/>
            <w:tcBorders>
              <w:top w:val="nil"/>
              <w:left w:val="nil"/>
              <w:bottom w:val="single" w:sz="4" w:space="0" w:color="auto"/>
              <w:right w:val="nil"/>
            </w:tcBorders>
            <w:shd w:val="clear" w:color="000000" w:fill="FFFFFF"/>
            <w:hideMark/>
          </w:tcPr>
          <w:p w:rsidR="009F719B" w:rsidRPr="00364E1A" w:rsidRDefault="009F719B" w:rsidP="009F719B">
            <w:pPr>
              <w:spacing w:line="240" w:lineRule="auto"/>
              <w:ind w:left="0" w:firstLine="0"/>
              <w:rPr>
                <w:rFonts w:ascii="Arial" w:hAnsi="Arial" w:cs="Arial"/>
                <w:b/>
                <w:bCs/>
                <w:sz w:val="18"/>
                <w:szCs w:val="18"/>
              </w:rPr>
            </w:pPr>
            <w:r w:rsidRPr="00364E1A">
              <w:rPr>
                <w:rFonts w:ascii="Arial" w:hAnsi="Arial" w:cs="Arial"/>
                <w:b/>
                <w:bCs/>
                <w:sz w:val="18"/>
                <w:szCs w:val="18"/>
              </w:rPr>
              <w:t>TOTAL GERAL</w:t>
            </w:r>
          </w:p>
        </w:tc>
        <w:tc>
          <w:tcPr>
            <w:tcW w:w="897" w:type="pct"/>
            <w:tcBorders>
              <w:top w:val="nil"/>
              <w:left w:val="nil"/>
              <w:bottom w:val="single" w:sz="4" w:space="0" w:color="auto"/>
              <w:right w:val="single" w:sz="4" w:space="0" w:color="auto"/>
            </w:tcBorders>
            <w:shd w:val="clear" w:color="000000" w:fill="FFFFFF"/>
            <w:hideMark/>
          </w:tcPr>
          <w:p w:rsidR="009F719B" w:rsidRPr="00364E1A" w:rsidRDefault="009F719B" w:rsidP="009F719B">
            <w:pPr>
              <w:spacing w:line="240" w:lineRule="auto"/>
              <w:ind w:left="0" w:firstLine="0"/>
              <w:jc w:val="right"/>
              <w:rPr>
                <w:rFonts w:ascii="Arial" w:hAnsi="Arial" w:cs="Arial"/>
                <w:b/>
                <w:bCs/>
                <w:sz w:val="18"/>
                <w:szCs w:val="18"/>
              </w:rPr>
            </w:pPr>
            <w:r w:rsidRPr="00364E1A">
              <w:rPr>
                <w:rFonts w:ascii="Arial" w:hAnsi="Arial" w:cs="Arial"/>
                <w:b/>
                <w:bCs/>
                <w:sz w:val="18"/>
                <w:szCs w:val="18"/>
              </w:rPr>
              <w:t> </w:t>
            </w:r>
          </w:p>
        </w:tc>
        <w:tc>
          <w:tcPr>
            <w:tcW w:w="820" w:type="pct"/>
            <w:tcBorders>
              <w:top w:val="nil"/>
              <w:left w:val="nil"/>
              <w:bottom w:val="single" w:sz="4" w:space="0" w:color="auto"/>
              <w:right w:val="single" w:sz="4" w:space="0" w:color="auto"/>
            </w:tcBorders>
            <w:shd w:val="clear" w:color="000000" w:fill="FFFFFF"/>
            <w:noWrap/>
            <w:hideMark/>
          </w:tcPr>
          <w:p w:rsidR="009F719B" w:rsidRPr="00364E1A" w:rsidRDefault="009F719B" w:rsidP="009F719B">
            <w:pPr>
              <w:spacing w:line="240" w:lineRule="auto"/>
              <w:ind w:left="0" w:firstLine="0"/>
              <w:jc w:val="right"/>
              <w:rPr>
                <w:rFonts w:ascii="Arial" w:hAnsi="Arial" w:cs="Arial"/>
                <w:b/>
                <w:bCs/>
                <w:sz w:val="20"/>
                <w:szCs w:val="20"/>
              </w:rPr>
            </w:pPr>
            <w:r w:rsidRPr="00364E1A">
              <w:rPr>
                <w:rFonts w:ascii="Arial" w:hAnsi="Arial" w:cs="Arial"/>
                <w:b/>
                <w:bCs/>
                <w:sz w:val="20"/>
                <w:szCs w:val="20"/>
              </w:rPr>
              <w:t>484.501,77</w:t>
            </w:r>
          </w:p>
        </w:tc>
      </w:tr>
    </w:tbl>
    <w:p w:rsidR="009F719B" w:rsidRDefault="009F719B" w:rsidP="009F719B">
      <w:pPr>
        <w:spacing w:line="240" w:lineRule="auto"/>
        <w:ind w:left="0" w:firstLine="0"/>
      </w:pPr>
    </w:p>
    <w:p w:rsidR="00E4107F" w:rsidRDefault="00E4107F" w:rsidP="009F719B">
      <w:pPr>
        <w:spacing w:line="240" w:lineRule="auto"/>
        <w:ind w:left="0" w:firstLine="0"/>
      </w:pPr>
    </w:p>
    <w:p w:rsidR="00E4107F" w:rsidRDefault="00E4107F" w:rsidP="009F719B">
      <w:pPr>
        <w:spacing w:line="240" w:lineRule="auto"/>
        <w:ind w:left="0" w:firstLine="0"/>
      </w:pPr>
    </w:p>
    <w:p w:rsidR="00E4107F" w:rsidRDefault="00E4107F" w:rsidP="009F719B">
      <w:pPr>
        <w:spacing w:line="240" w:lineRule="auto"/>
        <w:ind w:left="0" w:firstLine="0"/>
      </w:pPr>
    </w:p>
    <w:p w:rsidR="00E4107F" w:rsidRDefault="00E4107F" w:rsidP="009F719B">
      <w:pPr>
        <w:spacing w:line="240" w:lineRule="auto"/>
        <w:ind w:left="0" w:firstLine="0"/>
      </w:pPr>
    </w:p>
    <w:p w:rsidR="00E4107F" w:rsidRDefault="00E4107F" w:rsidP="00E4107F">
      <w:pPr>
        <w:tabs>
          <w:tab w:val="left" w:pos="9030"/>
        </w:tabs>
        <w:spacing w:line="240" w:lineRule="auto"/>
        <w:ind w:left="0" w:firstLine="0"/>
        <w:rPr>
          <w:b/>
          <w:sz w:val="28"/>
          <w:szCs w:val="28"/>
        </w:rPr>
      </w:pPr>
      <w:r w:rsidRPr="000B345A">
        <w:rPr>
          <w:b/>
          <w:sz w:val="28"/>
          <w:szCs w:val="28"/>
        </w:rPr>
        <w:t>*Obs.: Para o</w:t>
      </w:r>
      <w:r>
        <w:rPr>
          <w:b/>
          <w:sz w:val="28"/>
          <w:szCs w:val="28"/>
        </w:rPr>
        <w:t xml:space="preserve"> pre</w:t>
      </w:r>
      <w:r w:rsidRPr="000B345A">
        <w:rPr>
          <w:b/>
          <w:sz w:val="28"/>
          <w:szCs w:val="28"/>
        </w:rPr>
        <w:t>enchimento da proposta comercial</w:t>
      </w:r>
      <w:r>
        <w:rPr>
          <w:b/>
          <w:sz w:val="28"/>
          <w:szCs w:val="28"/>
        </w:rPr>
        <w:t xml:space="preserve">, </w:t>
      </w:r>
      <w:r w:rsidRPr="000B345A">
        <w:rPr>
          <w:b/>
          <w:sz w:val="28"/>
          <w:szCs w:val="28"/>
        </w:rPr>
        <w:t>verificar o disposto no item 5.13 do Edital de Convocação</w:t>
      </w:r>
      <w:r>
        <w:rPr>
          <w:b/>
          <w:sz w:val="28"/>
          <w:szCs w:val="28"/>
        </w:rPr>
        <w:t>.</w:t>
      </w:r>
    </w:p>
    <w:p w:rsidR="00E4107F" w:rsidRDefault="00E4107F" w:rsidP="009F719B">
      <w:pPr>
        <w:spacing w:line="240" w:lineRule="auto"/>
        <w:ind w:left="0" w:firstLine="0"/>
      </w:pPr>
    </w:p>
    <w:p w:rsidR="009F719B" w:rsidRDefault="009F719B" w:rsidP="009F719B">
      <w:pPr>
        <w:spacing w:line="240" w:lineRule="auto"/>
        <w:ind w:left="0" w:firstLine="0"/>
      </w:pPr>
      <w:r>
        <w:br w:type="page"/>
      </w:r>
    </w:p>
    <w:p w:rsidR="009F719B" w:rsidRDefault="009F719B" w:rsidP="009F719B">
      <w:pPr>
        <w:spacing w:line="240" w:lineRule="auto"/>
        <w:ind w:left="0" w:firstLine="0"/>
        <w:jc w:val="center"/>
        <w:rPr>
          <w:rFonts w:ascii="Arial" w:hAnsi="Arial" w:cs="Arial"/>
          <w:sz w:val="20"/>
          <w:szCs w:val="20"/>
        </w:rPr>
      </w:pPr>
    </w:p>
    <w:p w:rsidR="00E4107F" w:rsidRDefault="00E4107F" w:rsidP="009F719B">
      <w:pPr>
        <w:spacing w:line="240" w:lineRule="auto"/>
        <w:ind w:left="0" w:firstLine="0"/>
        <w:jc w:val="center"/>
        <w:rPr>
          <w:b/>
          <w:bCs/>
          <w:sz w:val="28"/>
          <w:szCs w:val="28"/>
          <w:highlight w:val="lightGray"/>
        </w:rPr>
      </w:pPr>
      <w:r>
        <w:rPr>
          <w:b/>
          <w:bCs/>
          <w:sz w:val="28"/>
          <w:szCs w:val="28"/>
          <w:highlight w:val="lightGray"/>
        </w:rPr>
        <w:t>CRONOGRAMA FISICO-FINANCEIRO</w:t>
      </w:r>
    </w:p>
    <w:p w:rsidR="00E4107F" w:rsidRDefault="00E4107F" w:rsidP="009F719B">
      <w:pPr>
        <w:spacing w:line="240" w:lineRule="auto"/>
        <w:ind w:left="0" w:firstLine="0"/>
        <w:jc w:val="center"/>
        <w:rPr>
          <w:b/>
          <w:bCs/>
          <w:sz w:val="28"/>
          <w:szCs w:val="28"/>
          <w:highlight w:val="lightGray"/>
        </w:rPr>
      </w:pPr>
    </w:p>
    <w:p w:rsidR="009F719B" w:rsidRDefault="009F719B" w:rsidP="009F719B">
      <w:pPr>
        <w:spacing w:line="240" w:lineRule="auto"/>
        <w:ind w:left="0" w:firstLine="0"/>
        <w:jc w:val="center"/>
        <w:rPr>
          <w:rFonts w:ascii="Arial" w:hAnsi="Arial" w:cs="Arial"/>
          <w:noProof/>
          <w:sz w:val="20"/>
          <w:szCs w:val="20"/>
        </w:rPr>
      </w:pPr>
      <w:r w:rsidRPr="00FB3DBA">
        <w:rPr>
          <w:b/>
          <w:bCs/>
          <w:sz w:val="28"/>
          <w:szCs w:val="28"/>
          <w:highlight w:val="lightGray"/>
        </w:rPr>
        <w:t xml:space="preserve">ITEM </w:t>
      </w:r>
      <w:proofErr w:type="gramStart"/>
      <w:r w:rsidRPr="00FB3DBA">
        <w:rPr>
          <w:b/>
          <w:bCs/>
          <w:sz w:val="28"/>
          <w:szCs w:val="28"/>
          <w:highlight w:val="lightGray"/>
        </w:rPr>
        <w:t>2</w:t>
      </w:r>
      <w:proofErr w:type="gramEnd"/>
      <w:r w:rsidRPr="00FB3DBA">
        <w:rPr>
          <w:b/>
          <w:bCs/>
          <w:sz w:val="28"/>
          <w:szCs w:val="28"/>
          <w:highlight w:val="lightGray"/>
        </w:rPr>
        <w:t xml:space="preserve"> DO ANEXO II DO PROJETO BASICO</w:t>
      </w:r>
      <w:r>
        <w:rPr>
          <w:rFonts w:ascii="Arial" w:hAnsi="Arial" w:cs="Arial"/>
          <w:noProof/>
          <w:sz w:val="20"/>
          <w:szCs w:val="20"/>
        </w:rPr>
        <w:t xml:space="preserve"> </w:t>
      </w:r>
    </w:p>
    <w:p w:rsidR="009F719B" w:rsidRPr="0057651E" w:rsidRDefault="009F719B" w:rsidP="009F719B">
      <w:pPr>
        <w:spacing w:line="240" w:lineRule="auto"/>
        <w:ind w:left="0" w:firstLine="0"/>
        <w:jc w:val="center"/>
        <w:rPr>
          <w:rFonts w:ascii="Arial" w:hAnsi="Arial" w:cs="Arial"/>
          <w:sz w:val="20"/>
          <w:szCs w:val="20"/>
        </w:rPr>
      </w:pPr>
      <w:r>
        <w:rPr>
          <w:rFonts w:ascii="Arial" w:hAnsi="Arial" w:cs="Arial"/>
          <w:noProof/>
          <w:sz w:val="20"/>
          <w:szCs w:val="20"/>
        </w:rPr>
        <w:drawing>
          <wp:anchor distT="0" distB="0" distL="114300" distR="114300" simplePos="0" relativeHeight="251672576" behindDoc="0" locked="0" layoutInCell="1" allowOverlap="1">
            <wp:simplePos x="0" y="0"/>
            <wp:positionH relativeFrom="column">
              <wp:posOffset>295275</wp:posOffset>
            </wp:positionH>
            <wp:positionV relativeFrom="paragraph">
              <wp:posOffset>104775</wp:posOffset>
            </wp:positionV>
            <wp:extent cx="542925" cy="685800"/>
            <wp:effectExtent l="19050" t="0" r="9525" b="0"/>
            <wp:wrapNone/>
            <wp:docPr id="20"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srcRect/>
                    <a:stretch>
                      <a:fillRect/>
                    </a:stretch>
                  </pic:blipFill>
                  <pic:spPr bwMode="auto">
                    <a:xfrm>
                      <a:off x="0" y="0"/>
                      <a:ext cx="542925" cy="685800"/>
                    </a:xfrm>
                    <a:prstGeom prst="rect">
                      <a:avLst/>
                    </a:prstGeom>
                    <a:solidFill>
                      <a:srgbClr val="FFFFFF"/>
                    </a:solidFill>
                    <a:ln w="9525">
                      <a:miter lim="800000"/>
                      <a:headEnd/>
                      <a:tailEnd/>
                    </a:ln>
                  </pic:spPr>
                </pic:pic>
              </a:graphicData>
            </a:graphic>
          </wp:anchor>
        </w:drawing>
      </w:r>
    </w:p>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ANP - AGÊNCIA NACIONAL DE POLÍCIA</w:t>
      </w:r>
    </w:p>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SISTEMA DE ESGOTAMENTO SANITÁRIO</w:t>
      </w:r>
    </w:p>
    <w:p w:rsidR="009F719B" w:rsidRPr="0057651E" w:rsidRDefault="009F719B" w:rsidP="009F719B">
      <w:pPr>
        <w:tabs>
          <w:tab w:val="left" w:pos="1590"/>
          <w:tab w:val="left" w:pos="2571"/>
          <w:tab w:val="left" w:pos="4272"/>
        </w:tabs>
        <w:spacing w:line="240" w:lineRule="auto"/>
        <w:ind w:left="0" w:firstLine="0"/>
        <w:jc w:val="center"/>
        <w:rPr>
          <w:rFonts w:ascii="Arial" w:hAnsi="Arial" w:cs="Arial"/>
          <w:b/>
          <w:bCs/>
          <w:sz w:val="28"/>
          <w:szCs w:val="28"/>
        </w:rPr>
      </w:pPr>
    </w:p>
    <w:p w:rsidR="009F719B" w:rsidRDefault="009F719B" w:rsidP="009F719B">
      <w:pPr>
        <w:spacing w:line="240" w:lineRule="auto"/>
        <w:ind w:left="0" w:firstLine="0"/>
      </w:pPr>
    </w:p>
    <w:tbl>
      <w:tblPr>
        <w:tblW w:w="11117" w:type="dxa"/>
        <w:tblInd w:w="70" w:type="dxa"/>
        <w:tblCellMar>
          <w:left w:w="70" w:type="dxa"/>
          <w:right w:w="70" w:type="dxa"/>
        </w:tblCellMar>
        <w:tblLook w:val="04A0"/>
      </w:tblPr>
      <w:tblGrid>
        <w:gridCol w:w="5898"/>
        <w:gridCol w:w="1696"/>
        <w:gridCol w:w="1696"/>
        <w:gridCol w:w="1827"/>
      </w:tblGrid>
      <w:tr w:rsidR="009F719B" w:rsidRPr="0057651E" w:rsidTr="009F719B">
        <w:trPr>
          <w:trHeight w:val="315"/>
        </w:trPr>
        <w:tc>
          <w:tcPr>
            <w:tcW w:w="7594" w:type="dxa"/>
            <w:gridSpan w:val="2"/>
            <w:tcBorders>
              <w:top w:val="nil"/>
              <w:left w:val="nil"/>
              <w:bottom w:val="nil"/>
              <w:right w:val="nil"/>
            </w:tcBorders>
            <w:shd w:val="clear" w:color="000000" w:fill="FFFFFF"/>
            <w:noWrap/>
            <w:vAlign w:val="center"/>
            <w:hideMark/>
          </w:tcPr>
          <w:p w:rsidR="009F719B" w:rsidRPr="0057651E" w:rsidRDefault="009F719B" w:rsidP="009F719B">
            <w:pPr>
              <w:spacing w:line="240" w:lineRule="auto"/>
              <w:ind w:left="0" w:firstLine="0"/>
              <w:rPr>
                <w:rFonts w:ascii="Arial" w:hAnsi="Arial" w:cs="Arial"/>
                <w:b/>
                <w:bCs/>
              </w:rPr>
            </w:pPr>
            <w:r w:rsidRPr="0057651E">
              <w:rPr>
                <w:rFonts w:ascii="Arial" w:hAnsi="Arial" w:cs="Arial"/>
                <w:b/>
                <w:bCs/>
              </w:rPr>
              <w:t>DATA DE EMISSÃO DO ORÇAMENTO: Agosto de 2010</w:t>
            </w:r>
          </w:p>
        </w:tc>
        <w:tc>
          <w:tcPr>
            <w:tcW w:w="1696" w:type="dxa"/>
            <w:tcBorders>
              <w:top w:val="nil"/>
              <w:left w:val="nil"/>
              <w:bottom w:val="nil"/>
              <w:right w:val="nil"/>
            </w:tcBorders>
            <w:shd w:val="clear" w:color="000000" w:fill="FFFFFF"/>
            <w:noWrap/>
            <w:vAlign w:val="center"/>
            <w:hideMark/>
          </w:tcPr>
          <w:p w:rsidR="009F719B" w:rsidRPr="0057651E" w:rsidRDefault="009F719B" w:rsidP="009F719B">
            <w:pPr>
              <w:spacing w:line="240" w:lineRule="auto"/>
              <w:ind w:left="0" w:firstLine="0"/>
              <w:rPr>
                <w:rFonts w:ascii="Arial" w:hAnsi="Arial" w:cs="Arial"/>
                <w:b/>
                <w:bCs/>
              </w:rPr>
            </w:pPr>
            <w:r w:rsidRPr="0057651E">
              <w:rPr>
                <w:rFonts w:ascii="Arial" w:hAnsi="Arial" w:cs="Arial"/>
                <w:b/>
                <w:bCs/>
              </w:rPr>
              <w:t> </w:t>
            </w:r>
          </w:p>
        </w:tc>
        <w:tc>
          <w:tcPr>
            <w:tcW w:w="1827" w:type="dxa"/>
            <w:tcBorders>
              <w:top w:val="nil"/>
              <w:left w:val="nil"/>
              <w:bottom w:val="nil"/>
              <w:right w:val="nil"/>
            </w:tcBorders>
            <w:shd w:val="clear" w:color="000000" w:fill="FFFFFF"/>
            <w:noWrap/>
            <w:vAlign w:val="center"/>
            <w:hideMark/>
          </w:tcPr>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 </w:t>
            </w:r>
          </w:p>
        </w:tc>
      </w:tr>
      <w:tr w:rsidR="009F719B" w:rsidRPr="0057651E" w:rsidTr="009F719B">
        <w:trPr>
          <w:trHeight w:val="330"/>
        </w:trPr>
        <w:tc>
          <w:tcPr>
            <w:tcW w:w="5898" w:type="dxa"/>
            <w:tcBorders>
              <w:top w:val="nil"/>
              <w:left w:val="nil"/>
              <w:bottom w:val="nil"/>
              <w:right w:val="nil"/>
            </w:tcBorders>
            <w:shd w:val="clear" w:color="000000" w:fill="FFFFFF"/>
            <w:noWrap/>
            <w:vAlign w:val="center"/>
            <w:hideMark/>
          </w:tcPr>
          <w:p w:rsidR="009F719B" w:rsidRPr="0057651E" w:rsidRDefault="009F719B" w:rsidP="009F719B">
            <w:pPr>
              <w:spacing w:line="240" w:lineRule="auto"/>
              <w:ind w:left="0" w:firstLine="0"/>
              <w:rPr>
                <w:rFonts w:ascii="Arial" w:hAnsi="Arial" w:cs="Arial"/>
                <w:b/>
                <w:bCs/>
              </w:rPr>
            </w:pPr>
            <w:r w:rsidRPr="0057651E">
              <w:rPr>
                <w:rFonts w:ascii="Arial" w:hAnsi="Arial" w:cs="Arial"/>
                <w:b/>
                <w:bCs/>
              </w:rPr>
              <w:t>LOCAL:</w:t>
            </w:r>
            <w:proofErr w:type="gramStart"/>
            <w:r w:rsidRPr="0057651E">
              <w:rPr>
                <w:rFonts w:ascii="Arial" w:hAnsi="Arial" w:cs="Arial"/>
                <w:b/>
                <w:bCs/>
              </w:rPr>
              <w:t xml:space="preserve">  </w:t>
            </w:r>
            <w:proofErr w:type="gramEnd"/>
            <w:r w:rsidRPr="0057651E">
              <w:rPr>
                <w:rFonts w:ascii="Arial" w:hAnsi="Arial" w:cs="Arial"/>
                <w:b/>
                <w:bCs/>
              </w:rPr>
              <w:t>Academia Nacional de Polícia</w:t>
            </w:r>
          </w:p>
        </w:tc>
        <w:tc>
          <w:tcPr>
            <w:tcW w:w="1696" w:type="dxa"/>
            <w:tcBorders>
              <w:top w:val="nil"/>
              <w:left w:val="nil"/>
              <w:bottom w:val="nil"/>
              <w:right w:val="nil"/>
            </w:tcBorders>
            <w:shd w:val="clear" w:color="000000" w:fill="FFFFFF"/>
            <w:noWrap/>
            <w:vAlign w:val="center"/>
            <w:hideMark/>
          </w:tcPr>
          <w:p w:rsidR="009F719B" w:rsidRPr="0057651E" w:rsidRDefault="009F719B" w:rsidP="009F719B">
            <w:pPr>
              <w:spacing w:line="240" w:lineRule="auto"/>
              <w:ind w:left="0" w:firstLine="0"/>
              <w:rPr>
                <w:rFonts w:ascii="Arial" w:hAnsi="Arial" w:cs="Arial"/>
                <w:b/>
                <w:bCs/>
              </w:rPr>
            </w:pPr>
            <w:r w:rsidRPr="0057651E">
              <w:rPr>
                <w:rFonts w:ascii="Arial" w:hAnsi="Arial" w:cs="Arial"/>
                <w:b/>
                <w:bCs/>
              </w:rPr>
              <w:t> </w:t>
            </w:r>
          </w:p>
        </w:tc>
        <w:tc>
          <w:tcPr>
            <w:tcW w:w="1696" w:type="dxa"/>
            <w:tcBorders>
              <w:top w:val="nil"/>
              <w:left w:val="nil"/>
              <w:bottom w:val="nil"/>
              <w:right w:val="nil"/>
            </w:tcBorders>
            <w:shd w:val="clear" w:color="000000" w:fill="FFFFFF"/>
            <w:noWrap/>
            <w:vAlign w:val="center"/>
            <w:hideMark/>
          </w:tcPr>
          <w:p w:rsidR="009F719B" w:rsidRPr="0057651E" w:rsidRDefault="009F719B" w:rsidP="009F719B">
            <w:pPr>
              <w:spacing w:line="240" w:lineRule="auto"/>
              <w:ind w:left="0" w:firstLine="0"/>
              <w:rPr>
                <w:rFonts w:ascii="Arial" w:hAnsi="Arial" w:cs="Arial"/>
                <w:b/>
                <w:bCs/>
              </w:rPr>
            </w:pPr>
            <w:r w:rsidRPr="0057651E">
              <w:rPr>
                <w:rFonts w:ascii="Arial" w:hAnsi="Arial" w:cs="Arial"/>
                <w:b/>
                <w:bCs/>
              </w:rPr>
              <w:t> </w:t>
            </w:r>
          </w:p>
        </w:tc>
        <w:tc>
          <w:tcPr>
            <w:tcW w:w="1827" w:type="dxa"/>
            <w:tcBorders>
              <w:top w:val="nil"/>
              <w:left w:val="nil"/>
              <w:bottom w:val="nil"/>
              <w:right w:val="nil"/>
            </w:tcBorders>
            <w:shd w:val="clear" w:color="000000" w:fill="FFFFFF"/>
            <w:noWrap/>
            <w:vAlign w:val="center"/>
            <w:hideMark/>
          </w:tcPr>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 </w:t>
            </w:r>
          </w:p>
        </w:tc>
      </w:tr>
    </w:tbl>
    <w:p w:rsidR="009F719B" w:rsidRDefault="009F719B" w:rsidP="009F719B">
      <w:pPr>
        <w:spacing w:line="240" w:lineRule="auto"/>
        <w:ind w:left="0" w:firstLine="0"/>
      </w:pPr>
    </w:p>
    <w:tbl>
      <w:tblPr>
        <w:tblW w:w="5000" w:type="pct"/>
        <w:tblCellMar>
          <w:left w:w="70" w:type="dxa"/>
          <w:right w:w="70" w:type="dxa"/>
        </w:tblCellMar>
        <w:tblLook w:val="04A0"/>
      </w:tblPr>
      <w:tblGrid>
        <w:gridCol w:w="2057"/>
        <w:gridCol w:w="1541"/>
        <w:gridCol w:w="2304"/>
        <w:gridCol w:w="2299"/>
        <w:gridCol w:w="2299"/>
        <w:gridCol w:w="2299"/>
        <w:gridCol w:w="2476"/>
      </w:tblGrid>
      <w:tr w:rsidR="009F719B" w:rsidRPr="0057651E" w:rsidTr="00E4107F">
        <w:tc>
          <w:tcPr>
            <w:tcW w:w="5000" w:type="pct"/>
            <w:gridSpan w:val="7"/>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b/>
                <w:bCs/>
                <w:sz w:val="28"/>
                <w:szCs w:val="28"/>
              </w:rPr>
            </w:pPr>
            <w:r w:rsidRPr="0057651E">
              <w:rPr>
                <w:rFonts w:ascii="Arial" w:hAnsi="Arial" w:cs="Arial"/>
                <w:b/>
                <w:bCs/>
                <w:sz w:val="28"/>
                <w:szCs w:val="28"/>
              </w:rPr>
              <w:t>CRONOGRAMA FÍSICO/FINANCEIRO</w:t>
            </w:r>
          </w:p>
        </w:tc>
      </w:tr>
      <w:tr w:rsidR="009F719B" w:rsidRPr="0057651E" w:rsidTr="00E4107F">
        <w:tc>
          <w:tcPr>
            <w:tcW w:w="684" w:type="pct"/>
            <w:tcBorders>
              <w:top w:val="nil"/>
              <w:left w:val="single" w:sz="8" w:space="0" w:color="auto"/>
              <w:bottom w:val="nil"/>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ITEM</w:t>
            </w:r>
          </w:p>
        </w:tc>
        <w:tc>
          <w:tcPr>
            <w:tcW w:w="441" w:type="pct"/>
            <w:tcBorders>
              <w:top w:val="nil"/>
              <w:left w:val="nil"/>
              <w:bottom w:val="single" w:sz="8" w:space="0" w:color="auto"/>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SIS</w:t>
            </w:r>
          </w:p>
        </w:tc>
        <w:tc>
          <w:tcPr>
            <w:tcW w:w="765" w:type="pct"/>
            <w:tcBorders>
              <w:top w:val="nil"/>
              <w:left w:val="single" w:sz="4" w:space="0" w:color="auto"/>
              <w:bottom w:val="single" w:sz="8" w:space="0" w:color="auto"/>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8"/>
                <w:szCs w:val="28"/>
              </w:rPr>
            </w:pPr>
            <w:r w:rsidRPr="0057651E">
              <w:rPr>
                <w:rFonts w:ascii="Arial" w:hAnsi="Arial" w:cs="Arial"/>
                <w:sz w:val="28"/>
                <w:szCs w:val="28"/>
              </w:rPr>
              <w:t xml:space="preserve">Mês </w:t>
            </w:r>
            <w:proofErr w:type="gramStart"/>
            <w:r w:rsidRPr="0057651E">
              <w:rPr>
                <w:rFonts w:ascii="Arial" w:hAnsi="Arial" w:cs="Arial"/>
                <w:sz w:val="28"/>
                <w:szCs w:val="28"/>
              </w:rPr>
              <w:t>1</w:t>
            </w:r>
            <w:proofErr w:type="gramEnd"/>
          </w:p>
        </w:tc>
        <w:tc>
          <w:tcPr>
            <w:tcW w:w="763" w:type="pct"/>
            <w:tcBorders>
              <w:top w:val="nil"/>
              <w:left w:val="single" w:sz="4" w:space="0" w:color="auto"/>
              <w:bottom w:val="single" w:sz="8" w:space="0" w:color="auto"/>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8"/>
                <w:szCs w:val="28"/>
              </w:rPr>
            </w:pPr>
            <w:r w:rsidRPr="0057651E">
              <w:rPr>
                <w:rFonts w:ascii="Arial" w:hAnsi="Arial" w:cs="Arial"/>
                <w:sz w:val="28"/>
                <w:szCs w:val="28"/>
              </w:rPr>
              <w:t xml:space="preserve">Mês </w:t>
            </w:r>
            <w:proofErr w:type="gramStart"/>
            <w:r w:rsidRPr="0057651E">
              <w:rPr>
                <w:rFonts w:ascii="Arial" w:hAnsi="Arial" w:cs="Arial"/>
                <w:sz w:val="28"/>
                <w:szCs w:val="28"/>
              </w:rPr>
              <w:t>2</w:t>
            </w:r>
            <w:proofErr w:type="gramEnd"/>
          </w:p>
        </w:tc>
        <w:tc>
          <w:tcPr>
            <w:tcW w:w="763" w:type="pct"/>
            <w:tcBorders>
              <w:top w:val="nil"/>
              <w:left w:val="single" w:sz="4" w:space="0" w:color="auto"/>
              <w:bottom w:val="single" w:sz="8" w:space="0" w:color="auto"/>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8"/>
                <w:szCs w:val="28"/>
              </w:rPr>
            </w:pPr>
            <w:r w:rsidRPr="0057651E">
              <w:rPr>
                <w:rFonts w:ascii="Arial" w:hAnsi="Arial" w:cs="Arial"/>
                <w:sz w:val="28"/>
                <w:szCs w:val="28"/>
              </w:rPr>
              <w:t xml:space="preserve">Mês </w:t>
            </w:r>
            <w:proofErr w:type="gramStart"/>
            <w:r w:rsidRPr="0057651E">
              <w:rPr>
                <w:rFonts w:ascii="Arial" w:hAnsi="Arial" w:cs="Arial"/>
                <w:sz w:val="28"/>
                <w:szCs w:val="28"/>
              </w:rPr>
              <w:t>3</w:t>
            </w:r>
            <w:proofErr w:type="gramEnd"/>
          </w:p>
        </w:tc>
        <w:tc>
          <w:tcPr>
            <w:tcW w:w="763" w:type="pct"/>
            <w:tcBorders>
              <w:top w:val="nil"/>
              <w:left w:val="single" w:sz="4" w:space="0" w:color="auto"/>
              <w:bottom w:val="single" w:sz="8" w:space="0" w:color="auto"/>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8"/>
                <w:szCs w:val="28"/>
              </w:rPr>
            </w:pPr>
            <w:r w:rsidRPr="0057651E">
              <w:rPr>
                <w:rFonts w:ascii="Arial" w:hAnsi="Arial" w:cs="Arial"/>
                <w:sz w:val="28"/>
                <w:szCs w:val="28"/>
              </w:rPr>
              <w:t xml:space="preserve">Mês </w:t>
            </w:r>
            <w:proofErr w:type="gramStart"/>
            <w:r w:rsidRPr="0057651E">
              <w:rPr>
                <w:rFonts w:ascii="Arial" w:hAnsi="Arial" w:cs="Arial"/>
                <w:sz w:val="28"/>
                <w:szCs w:val="28"/>
              </w:rPr>
              <w:t>4</w:t>
            </w:r>
            <w:proofErr w:type="gramEnd"/>
          </w:p>
        </w:tc>
        <w:tc>
          <w:tcPr>
            <w:tcW w:w="822" w:type="pct"/>
            <w:tcBorders>
              <w:top w:val="nil"/>
              <w:left w:val="nil"/>
              <w:bottom w:val="single" w:sz="8" w:space="0" w:color="auto"/>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b/>
                <w:bCs/>
                <w:szCs w:val="22"/>
              </w:rPr>
            </w:pPr>
            <w:r w:rsidRPr="0057651E">
              <w:rPr>
                <w:rFonts w:ascii="Arial" w:hAnsi="Arial" w:cs="Arial"/>
                <w:b/>
                <w:bCs/>
                <w:szCs w:val="22"/>
              </w:rPr>
              <w:t>TOTAL (R$)</w:t>
            </w:r>
          </w:p>
        </w:tc>
      </w:tr>
      <w:tr w:rsidR="009F719B" w:rsidRPr="0057651E" w:rsidTr="00E4107F">
        <w:tc>
          <w:tcPr>
            <w:tcW w:w="684" w:type="pct"/>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REDE</w:t>
            </w:r>
          </w:p>
        </w:tc>
        <w:tc>
          <w:tcPr>
            <w:tcW w:w="441" w:type="pct"/>
            <w:vMerge w:val="restart"/>
            <w:tcBorders>
              <w:top w:val="nil"/>
              <w:left w:val="single" w:sz="8" w:space="0" w:color="auto"/>
              <w:bottom w:val="single" w:sz="8" w:space="0" w:color="000000"/>
              <w:right w:val="single" w:sz="8" w:space="0" w:color="auto"/>
            </w:tcBorders>
            <w:shd w:val="clear" w:color="000000" w:fill="FFFFFF"/>
            <w:vAlign w:val="center"/>
            <w:hideMark/>
          </w:tcPr>
          <w:p w:rsidR="009F719B" w:rsidRPr="0057651E" w:rsidRDefault="009F719B" w:rsidP="009F719B">
            <w:pPr>
              <w:spacing w:line="240" w:lineRule="auto"/>
              <w:ind w:left="0" w:firstLine="0"/>
              <w:jc w:val="center"/>
              <w:rPr>
                <w:rFonts w:ascii="Arial" w:hAnsi="Arial" w:cs="Arial"/>
              </w:rPr>
            </w:pPr>
            <w:r w:rsidRPr="0057651E">
              <w:rPr>
                <w:rFonts w:ascii="Arial" w:hAnsi="Arial" w:cs="Arial"/>
              </w:rPr>
              <w:t>ANP</w:t>
            </w:r>
          </w:p>
        </w:tc>
        <w:tc>
          <w:tcPr>
            <w:tcW w:w="765" w:type="pct"/>
            <w:tcBorders>
              <w:top w:val="nil"/>
              <w:left w:val="single" w:sz="4" w:space="0" w:color="auto"/>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30,0%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40,0%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30,0%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 </w:t>
            </w:r>
          </w:p>
        </w:tc>
        <w:tc>
          <w:tcPr>
            <w:tcW w:w="822" w:type="pct"/>
            <w:tcBorders>
              <w:top w:val="nil"/>
              <w:left w:val="single" w:sz="8" w:space="0" w:color="auto"/>
              <w:bottom w:val="single" w:sz="4" w:space="0" w:color="auto"/>
              <w:right w:val="single" w:sz="8"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100,0%</w:t>
            </w:r>
          </w:p>
        </w:tc>
      </w:tr>
      <w:tr w:rsidR="009F719B" w:rsidRPr="0057651E" w:rsidTr="00E4107F">
        <w:tc>
          <w:tcPr>
            <w:tcW w:w="684" w:type="pct"/>
            <w:vMerge/>
            <w:tcBorders>
              <w:top w:val="single" w:sz="8" w:space="0" w:color="auto"/>
              <w:left w:val="single" w:sz="8" w:space="0" w:color="auto"/>
              <w:bottom w:val="single" w:sz="8" w:space="0" w:color="000000"/>
              <w:right w:val="single" w:sz="8" w:space="0" w:color="auto"/>
            </w:tcBorders>
            <w:vAlign w:val="center"/>
            <w:hideMark/>
          </w:tcPr>
          <w:p w:rsidR="009F719B" w:rsidRPr="0057651E" w:rsidRDefault="009F719B" w:rsidP="009F719B">
            <w:pPr>
              <w:spacing w:line="240" w:lineRule="auto"/>
              <w:ind w:left="0" w:firstLine="0"/>
              <w:rPr>
                <w:rFonts w:ascii="Arial" w:hAnsi="Arial" w:cs="Arial"/>
                <w:b/>
                <w:bCs/>
              </w:rPr>
            </w:pPr>
          </w:p>
        </w:tc>
        <w:tc>
          <w:tcPr>
            <w:tcW w:w="441" w:type="pct"/>
            <w:vMerge/>
            <w:tcBorders>
              <w:top w:val="nil"/>
              <w:left w:val="single" w:sz="8" w:space="0" w:color="auto"/>
              <w:bottom w:val="single" w:sz="8" w:space="0" w:color="000000"/>
              <w:right w:val="single" w:sz="8" w:space="0" w:color="auto"/>
            </w:tcBorders>
            <w:vAlign w:val="center"/>
            <w:hideMark/>
          </w:tcPr>
          <w:p w:rsidR="009F719B" w:rsidRPr="0057651E" w:rsidRDefault="009F719B" w:rsidP="009F719B">
            <w:pPr>
              <w:spacing w:line="240" w:lineRule="auto"/>
              <w:ind w:left="0" w:firstLine="0"/>
              <w:rPr>
                <w:rFonts w:ascii="Arial" w:hAnsi="Arial" w:cs="Arial"/>
              </w:rPr>
            </w:pPr>
          </w:p>
        </w:tc>
        <w:tc>
          <w:tcPr>
            <w:tcW w:w="765" w:type="pct"/>
            <w:tcBorders>
              <w:top w:val="nil"/>
              <w:left w:val="single" w:sz="4" w:space="0" w:color="auto"/>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100.784,73</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134.379,64</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100.784,73</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w:t>
            </w:r>
          </w:p>
        </w:tc>
        <w:tc>
          <w:tcPr>
            <w:tcW w:w="822" w:type="pct"/>
            <w:tcBorders>
              <w:top w:val="nil"/>
              <w:left w:val="single" w:sz="8" w:space="0" w:color="auto"/>
              <w:bottom w:val="nil"/>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rPr>
            </w:pPr>
            <w:r w:rsidRPr="0057651E">
              <w:rPr>
                <w:rFonts w:ascii="Arial" w:hAnsi="Arial" w:cs="Arial"/>
              </w:rPr>
              <w:t>335.949,11</w:t>
            </w:r>
          </w:p>
        </w:tc>
      </w:tr>
      <w:tr w:rsidR="009F719B" w:rsidRPr="0057651E" w:rsidTr="00E4107F">
        <w:tc>
          <w:tcPr>
            <w:tcW w:w="684"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LIGAÇÕES</w:t>
            </w:r>
          </w:p>
        </w:tc>
        <w:tc>
          <w:tcPr>
            <w:tcW w:w="441" w:type="pct"/>
            <w:vMerge w:val="restart"/>
            <w:tcBorders>
              <w:top w:val="nil"/>
              <w:left w:val="single" w:sz="8" w:space="0" w:color="auto"/>
              <w:bottom w:val="single" w:sz="8" w:space="0" w:color="000000"/>
              <w:right w:val="single" w:sz="8" w:space="0" w:color="auto"/>
            </w:tcBorders>
            <w:shd w:val="clear" w:color="000000" w:fill="FFFFFF"/>
            <w:vAlign w:val="center"/>
            <w:hideMark/>
          </w:tcPr>
          <w:p w:rsidR="009F719B" w:rsidRPr="0057651E" w:rsidRDefault="009F719B" w:rsidP="009F719B">
            <w:pPr>
              <w:spacing w:line="240" w:lineRule="auto"/>
              <w:ind w:left="0" w:firstLine="0"/>
              <w:jc w:val="center"/>
              <w:rPr>
                <w:rFonts w:ascii="Arial" w:hAnsi="Arial" w:cs="Arial"/>
              </w:rPr>
            </w:pPr>
            <w:r w:rsidRPr="0057651E">
              <w:rPr>
                <w:rFonts w:ascii="Arial" w:hAnsi="Arial" w:cs="Arial"/>
              </w:rPr>
              <w:t>ANP</w:t>
            </w:r>
          </w:p>
        </w:tc>
        <w:tc>
          <w:tcPr>
            <w:tcW w:w="765" w:type="pct"/>
            <w:tcBorders>
              <w:top w:val="nil"/>
              <w:left w:val="single" w:sz="4" w:space="0" w:color="auto"/>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30,0%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40,0%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30,0%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p>
        </w:tc>
        <w:tc>
          <w:tcPr>
            <w:tcW w:w="822" w:type="pct"/>
            <w:tcBorders>
              <w:top w:val="single" w:sz="8" w:space="0" w:color="auto"/>
              <w:left w:val="single" w:sz="8" w:space="0" w:color="auto"/>
              <w:bottom w:val="single" w:sz="4" w:space="0" w:color="auto"/>
              <w:right w:val="single" w:sz="8"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100,0%</w:t>
            </w:r>
          </w:p>
        </w:tc>
      </w:tr>
      <w:tr w:rsidR="009F719B" w:rsidRPr="0057651E" w:rsidTr="00E4107F">
        <w:tc>
          <w:tcPr>
            <w:tcW w:w="684" w:type="pct"/>
            <w:vMerge/>
            <w:tcBorders>
              <w:top w:val="nil"/>
              <w:left w:val="single" w:sz="8" w:space="0" w:color="auto"/>
              <w:bottom w:val="single" w:sz="8" w:space="0" w:color="000000"/>
              <w:right w:val="single" w:sz="8" w:space="0" w:color="auto"/>
            </w:tcBorders>
            <w:vAlign w:val="center"/>
            <w:hideMark/>
          </w:tcPr>
          <w:p w:rsidR="009F719B" w:rsidRPr="0057651E" w:rsidRDefault="009F719B" w:rsidP="009F719B">
            <w:pPr>
              <w:spacing w:line="240" w:lineRule="auto"/>
              <w:ind w:left="0" w:firstLine="0"/>
              <w:rPr>
                <w:rFonts w:ascii="Arial" w:hAnsi="Arial" w:cs="Arial"/>
                <w:b/>
                <w:bCs/>
              </w:rPr>
            </w:pPr>
          </w:p>
        </w:tc>
        <w:tc>
          <w:tcPr>
            <w:tcW w:w="441" w:type="pct"/>
            <w:vMerge/>
            <w:tcBorders>
              <w:top w:val="nil"/>
              <w:left w:val="single" w:sz="8" w:space="0" w:color="auto"/>
              <w:bottom w:val="single" w:sz="8" w:space="0" w:color="000000"/>
              <w:right w:val="single" w:sz="8" w:space="0" w:color="auto"/>
            </w:tcBorders>
            <w:vAlign w:val="center"/>
            <w:hideMark/>
          </w:tcPr>
          <w:p w:rsidR="009F719B" w:rsidRPr="0057651E" w:rsidRDefault="009F719B" w:rsidP="009F719B">
            <w:pPr>
              <w:spacing w:line="240" w:lineRule="auto"/>
              <w:ind w:left="0" w:firstLine="0"/>
              <w:rPr>
                <w:rFonts w:ascii="Arial" w:hAnsi="Arial" w:cs="Arial"/>
              </w:rPr>
            </w:pPr>
          </w:p>
        </w:tc>
        <w:tc>
          <w:tcPr>
            <w:tcW w:w="765" w:type="pct"/>
            <w:tcBorders>
              <w:top w:val="nil"/>
              <w:left w:val="single" w:sz="4" w:space="0" w:color="auto"/>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3.990,45</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5.320,61</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3.990,45</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w:t>
            </w:r>
          </w:p>
        </w:tc>
        <w:tc>
          <w:tcPr>
            <w:tcW w:w="822" w:type="pct"/>
            <w:tcBorders>
              <w:top w:val="nil"/>
              <w:left w:val="single" w:sz="8" w:space="0" w:color="auto"/>
              <w:bottom w:val="nil"/>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rPr>
            </w:pPr>
            <w:r w:rsidRPr="0057651E">
              <w:rPr>
                <w:rFonts w:ascii="Arial" w:hAnsi="Arial" w:cs="Arial"/>
              </w:rPr>
              <w:t>13.301,51</w:t>
            </w:r>
          </w:p>
        </w:tc>
      </w:tr>
      <w:tr w:rsidR="009F719B" w:rsidRPr="0057651E" w:rsidTr="00E4107F">
        <w:tc>
          <w:tcPr>
            <w:tcW w:w="684"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EE</w:t>
            </w:r>
          </w:p>
        </w:tc>
        <w:tc>
          <w:tcPr>
            <w:tcW w:w="441" w:type="pct"/>
            <w:vMerge w:val="restart"/>
            <w:tcBorders>
              <w:top w:val="nil"/>
              <w:left w:val="single" w:sz="8" w:space="0" w:color="auto"/>
              <w:bottom w:val="single" w:sz="8" w:space="0" w:color="000000"/>
              <w:right w:val="single" w:sz="8" w:space="0" w:color="auto"/>
            </w:tcBorders>
            <w:shd w:val="clear" w:color="000000" w:fill="FFFFFF"/>
            <w:vAlign w:val="center"/>
            <w:hideMark/>
          </w:tcPr>
          <w:p w:rsidR="009F719B" w:rsidRPr="0057651E" w:rsidRDefault="009F719B" w:rsidP="009F719B">
            <w:pPr>
              <w:spacing w:line="240" w:lineRule="auto"/>
              <w:ind w:left="0" w:firstLine="0"/>
              <w:jc w:val="center"/>
              <w:rPr>
                <w:rFonts w:ascii="Arial" w:hAnsi="Arial" w:cs="Arial"/>
              </w:rPr>
            </w:pPr>
            <w:r w:rsidRPr="0057651E">
              <w:rPr>
                <w:rFonts w:ascii="Arial" w:hAnsi="Arial" w:cs="Arial"/>
              </w:rPr>
              <w:t>Portaria</w:t>
            </w:r>
            <w:r>
              <w:rPr>
                <w:rFonts w:ascii="Arial" w:hAnsi="Arial" w:cs="Arial"/>
              </w:rPr>
              <w:t>/</w:t>
            </w:r>
            <w:r w:rsidRPr="0057651E">
              <w:rPr>
                <w:rFonts w:ascii="Arial" w:hAnsi="Arial" w:cs="Arial"/>
              </w:rPr>
              <w:t>ANP</w:t>
            </w:r>
          </w:p>
        </w:tc>
        <w:tc>
          <w:tcPr>
            <w:tcW w:w="765" w:type="pct"/>
            <w:tcBorders>
              <w:top w:val="nil"/>
              <w:left w:val="single" w:sz="4" w:space="0" w:color="auto"/>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50,0%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50,0%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p>
        </w:tc>
        <w:tc>
          <w:tcPr>
            <w:tcW w:w="822" w:type="pct"/>
            <w:tcBorders>
              <w:top w:val="single" w:sz="8" w:space="0" w:color="auto"/>
              <w:left w:val="single" w:sz="8" w:space="0" w:color="auto"/>
              <w:bottom w:val="single" w:sz="4" w:space="0" w:color="auto"/>
              <w:right w:val="single" w:sz="8"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100,0%</w:t>
            </w:r>
          </w:p>
        </w:tc>
      </w:tr>
      <w:tr w:rsidR="009F719B" w:rsidRPr="0057651E" w:rsidTr="00E4107F">
        <w:tc>
          <w:tcPr>
            <w:tcW w:w="684" w:type="pct"/>
            <w:vMerge/>
            <w:tcBorders>
              <w:top w:val="nil"/>
              <w:left w:val="single" w:sz="8" w:space="0" w:color="auto"/>
              <w:bottom w:val="single" w:sz="8" w:space="0" w:color="000000"/>
              <w:right w:val="single" w:sz="8" w:space="0" w:color="auto"/>
            </w:tcBorders>
            <w:vAlign w:val="center"/>
            <w:hideMark/>
          </w:tcPr>
          <w:p w:rsidR="009F719B" w:rsidRPr="0057651E" w:rsidRDefault="009F719B" w:rsidP="009F719B">
            <w:pPr>
              <w:spacing w:line="240" w:lineRule="auto"/>
              <w:ind w:left="0" w:firstLine="0"/>
              <w:rPr>
                <w:rFonts w:ascii="Arial" w:hAnsi="Arial" w:cs="Arial"/>
                <w:b/>
                <w:bCs/>
              </w:rPr>
            </w:pPr>
          </w:p>
        </w:tc>
        <w:tc>
          <w:tcPr>
            <w:tcW w:w="441" w:type="pct"/>
            <w:vMerge/>
            <w:tcBorders>
              <w:top w:val="nil"/>
              <w:left w:val="single" w:sz="8" w:space="0" w:color="auto"/>
              <w:bottom w:val="single" w:sz="8" w:space="0" w:color="000000"/>
              <w:right w:val="single" w:sz="8" w:space="0" w:color="auto"/>
            </w:tcBorders>
            <w:vAlign w:val="center"/>
            <w:hideMark/>
          </w:tcPr>
          <w:p w:rsidR="009F719B" w:rsidRPr="0057651E" w:rsidRDefault="009F719B" w:rsidP="009F719B">
            <w:pPr>
              <w:spacing w:line="240" w:lineRule="auto"/>
              <w:ind w:left="0" w:firstLine="0"/>
              <w:rPr>
                <w:rFonts w:ascii="Arial" w:hAnsi="Arial" w:cs="Arial"/>
              </w:rPr>
            </w:pPr>
          </w:p>
        </w:tc>
        <w:tc>
          <w:tcPr>
            <w:tcW w:w="765" w:type="pct"/>
            <w:tcBorders>
              <w:top w:val="nil"/>
              <w:left w:val="single" w:sz="4" w:space="0" w:color="auto"/>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5.172,46</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5.172,46</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w:t>
            </w:r>
          </w:p>
        </w:tc>
        <w:tc>
          <w:tcPr>
            <w:tcW w:w="822" w:type="pct"/>
            <w:tcBorders>
              <w:top w:val="nil"/>
              <w:left w:val="single" w:sz="8" w:space="0" w:color="auto"/>
              <w:bottom w:val="nil"/>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rPr>
            </w:pPr>
            <w:r w:rsidRPr="0057651E">
              <w:rPr>
                <w:rFonts w:ascii="Arial" w:hAnsi="Arial" w:cs="Arial"/>
              </w:rPr>
              <w:t>10.344,93</w:t>
            </w:r>
          </w:p>
        </w:tc>
      </w:tr>
      <w:tr w:rsidR="009F719B" w:rsidRPr="0057651E" w:rsidTr="00E4107F">
        <w:tc>
          <w:tcPr>
            <w:tcW w:w="684"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rsidR="009F719B" w:rsidRPr="0057651E" w:rsidRDefault="009F719B" w:rsidP="009F719B">
            <w:pPr>
              <w:spacing w:line="240" w:lineRule="auto"/>
              <w:ind w:left="0" w:firstLine="0"/>
              <w:jc w:val="center"/>
              <w:rPr>
                <w:rFonts w:ascii="Arial" w:hAnsi="Arial" w:cs="Arial"/>
                <w:b/>
                <w:bCs/>
              </w:rPr>
            </w:pPr>
            <w:r w:rsidRPr="0057651E">
              <w:rPr>
                <w:rFonts w:ascii="Arial" w:hAnsi="Arial" w:cs="Arial"/>
                <w:b/>
                <w:bCs/>
              </w:rPr>
              <w:t>ETE</w:t>
            </w:r>
          </w:p>
        </w:tc>
        <w:tc>
          <w:tcPr>
            <w:tcW w:w="441" w:type="pct"/>
            <w:vMerge w:val="restart"/>
            <w:tcBorders>
              <w:top w:val="nil"/>
              <w:left w:val="single" w:sz="8" w:space="0" w:color="auto"/>
              <w:bottom w:val="single" w:sz="8" w:space="0" w:color="000000"/>
              <w:right w:val="single" w:sz="8" w:space="0" w:color="auto"/>
            </w:tcBorders>
            <w:shd w:val="clear" w:color="000000" w:fill="FFFFFF"/>
            <w:vAlign w:val="center"/>
            <w:hideMark/>
          </w:tcPr>
          <w:p w:rsidR="009F719B" w:rsidRPr="0057651E" w:rsidRDefault="009F719B" w:rsidP="009F719B">
            <w:pPr>
              <w:spacing w:line="240" w:lineRule="auto"/>
              <w:ind w:left="0" w:firstLine="0"/>
              <w:jc w:val="center"/>
              <w:rPr>
                <w:rFonts w:ascii="Arial" w:hAnsi="Arial" w:cs="Arial"/>
              </w:rPr>
            </w:pPr>
            <w:r w:rsidRPr="0057651E">
              <w:rPr>
                <w:rFonts w:ascii="Arial" w:hAnsi="Arial" w:cs="Arial"/>
              </w:rPr>
              <w:t>ANP</w:t>
            </w:r>
          </w:p>
        </w:tc>
        <w:tc>
          <w:tcPr>
            <w:tcW w:w="765" w:type="pct"/>
            <w:tcBorders>
              <w:top w:val="nil"/>
              <w:left w:val="single" w:sz="4" w:space="0" w:color="auto"/>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20,0%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40,0%</w:t>
            </w:r>
          </w:p>
        </w:tc>
        <w:tc>
          <w:tcPr>
            <w:tcW w:w="763" w:type="pct"/>
            <w:tcBorders>
              <w:top w:val="nil"/>
              <w:left w:val="nil"/>
              <w:bottom w:val="single" w:sz="4" w:space="0" w:color="auto"/>
              <w:right w:val="single" w:sz="4"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30,0%</w:t>
            </w:r>
          </w:p>
        </w:tc>
        <w:tc>
          <w:tcPr>
            <w:tcW w:w="822" w:type="pct"/>
            <w:tcBorders>
              <w:top w:val="single" w:sz="8" w:space="0" w:color="auto"/>
              <w:left w:val="single" w:sz="8" w:space="0" w:color="auto"/>
              <w:bottom w:val="single" w:sz="4" w:space="0" w:color="auto"/>
              <w:right w:val="single" w:sz="8" w:space="0" w:color="auto"/>
            </w:tcBorders>
            <w:shd w:val="clear" w:color="000000" w:fill="C0C0C0"/>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100,0%</w:t>
            </w:r>
          </w:p>
        </w:tc>
      </w:tr>
      <w:tr w:rsidR="009F719B" w:rsidRPr="0057651E" w:rsidTr="00E4107F">
        <w:tc>
          <w:tcPr>
            <w:tcW w:w="684" w:type="pct"/>
            <w:vMerge/>
            <w:tcBorders>
              <w:top w:val="nil"/>
              <w:left w:val="single" w:sz="8" w:space="0" w:color="auto"/>
              <w:bottom w:val="single" w:sz="8" w:space="0" w:color="000000"/>
              <w:right w:val="single" w:sz="8" w:space="0" w:color="auto"/>
            </w:tcBorders>
            <w:vAlign w:val="center"/>
            <w:hideMark/>
          </w:tcPr>
          <w:p w:rsidR="009F719B" w:rsidRPr="0057651E" w:rsidRDefault="009F719B" w:rsidP="009F719B">
            <w:pPr>
              <w:spacing w:line="240" w:lineRule="auto"/>
              <w:ind w:left="0" w:firstLine="0"/>
              <w:rPr>
                <w:rFonts w:ascii="Arial" w:hAnsi="Arial" w:cs="Arial"/>
                <w:b/>
                <w:bCs/>
              </w:rPr>
            </w:pPr>
          </w:p>
        </w:tc>
        <w:tc>
          <w:tcPr>
            <w:tcW w:w="441" w:type="pct"/>
            <w:vMerge/>
            <w:tcBorders>
              <w:top w:val="nil"/>
              <w:left w:val="single" w:sz="8" w:space="0" w:color="auto"/>
              <w:bottom w:val="single" w:sz="8" w:space="0" w:color="000000"/>
              <w:right w:val="single" w:sz="8" w:space="0" w:color="auto"/>
            </w:tcBorders>
            <w:vAlign w:val="center"/>
            <w:hideMark/>
          </w:tcPr>
          <w:p w:rsidR="009F719B" w:rsidRPr="0057651E" w:rsidRDefault="009F719B" w:rsidP="009F719B">
            <w:pPr>
              <w:spacing w:line="240" w:lineRule="auto"/>
              <w:ind w:left="0" w:firstLine="0"/>
              <w:rPr>
                <w:rFonts w:ascii="Arial" w:hAnsi="Arial" w:cs="Arial"/>
              </w:rPr>
            </w:pPr>
          </w:p>
        </w:tc>
        <w:tc>
          <w:tcPr>
            <w:tcW w:w="765" w:type="pct"/>
            <w:tcBorders>
              <w:top w:val="nil"/>
              <w:left w:val="single" w:sz="4" w:space="0" w:color="auto"/>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12.490,62</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24.981,25</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49.962,49</w:t>
            </w:r>
          </w:p>
        </w:tc>
        <w:tc>
          <w:tcPr>
            <w:tcW w:w="763" w:type="pct"/>
            <w:tcBorders>
              <w:top w:val="nil"/>
              <w:left w:val="nil"/>
              <w:bottom w:val="single" w:sz="8" w:space="0" w:color="auto"/>
              <w:right w:val="single" w:sz="4"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37.471,87</w:t>
            </w:r>
          </w:p>
        </w:tc>
        <w:tc>
          <w:tcPr>
            <w:tcW w:w="822" w:type="pct"/>
            <w:tcBorders>
              <w:top w:val="nil"/>
              <w:left w:val="single" w:sz="8" w:space="0" w:color="auto"/>
              <w:bottom w:val="nil"/>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rPr>
            </w:pPr>
            <w:r w:rsidRPr="0057651E">
              <w:rPr>
                <w:rFonts w:ascii="Arial" w:hAnsi="Arial" w:cs="Arial"/>
              </w:rPr>
              <w:t>124.906,23</w:t>
            </w:r>
          </w:p>
        </w:tc>
      </w:tr>
      <w:tr w:rsidR="009F719B" w:rsidRPr="0057651E" w:rsidTr="00E4107F">
        <w:trPr>
          <w:trHeight w:val="423"/>
        </w:trPr>
        <w:tc>
          <w:tcPr>
            <w:tcW w:w="1125" w:type="pct"/>
            <w:gridSpan w:val="2"/>
            <w:tcBorders>
              <w:top w:val="nil"/>
              <w:left w:val="single" w:sz="8" w:space="0" w:color="auto"/>
              <w:bottom w:val="nil"/>
              <w:right w:val="single" w:sz="8" w:space="0" w:color="000000"/>
            </w:tcBorders>
            <w:shd w:val="clear" w:color="000000" w:fill="FFFFFF"/>
            <w:noWrap/>
            <w:vAlign w:val="center"/>
            <w:hideMark/>
          </w:tcPr>
          <w:p w:rsidR="009F719B" w:rsidRPr="0057651E" w:rsidRDefault="009F719B" w:rsidP="009F719B">
            <w:pPr>
              <w:spacing w:line="240" w:lineRule="auto"/>
              <w:ind w:left="0" w:firstLine="0"/>
              <w:jc w:val="center"/>
              <w:rPr>
                <w:rFonts w:ascii="Arial" w:hAnsi="Arial" w:cs="Arial"/>
                <w:b/>
                <w:bCs/>
                <w:sz w:val="16"/>
                <w:szCs w:val="16"/>
              </w:rPr>
            </w:pPr>
            <w:r w:rsidRPr="0057651E">
              <w:rPr>
                <w:rFonts w:ascii="Arial" w:hAnsi="Arial" w:cs="Arial"/>
                <w:b/>
                <w:bCs/>
                <w:sz w:val="16"/>
                <w:szCs w:val="16"/>
              </w:rPr>
              <w:t>TOTAL (R$)</w:t>
            </w:r>
          </w:p>
        </w:tc>
        <w:tc>
          <w:tcPr>
            <w:tcW w:w="765" w:type="pct"/>
            <w:tcBorders>
              <w:top w:val="nil"/>
              <w:left w:val="nil"/>
              <w:bottom w:val="nil"/>
              <w:right w:val="nil"/>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b/>
                <w:bCs/>
                <w:sz w:val="20"/>
                <w:szCs w:val="20"/>
              </w:rPr>
            </w:pPr>
            <w:r w:rsidRPr="0057651E">
              <w:rPr>
                <w:rFonts w:ascii="Arial" w:hAnsi="Arial" w:cs="Arial"/>
                <w:b/>
                <w:bCs/>
                <w:sz w:val="20"/>
                <w:szCs w:val="20"/>
              </w:rPr>
              <w:t>117.265,81</w:t>
            </w:r>
          </w:p>
        </w:tc>
        <w:tc>
          <w:tcPr>
            <w:tcW w:w="763" w:type="pct"/>
            <w:tcBorders>
              <w:top w:val="nil"/>
              <w:left w:val="nil"/>
              <w:bottom w:val="nil"/>
              <w:right w:val="nil"/>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b/>
                <w:bCs/>
                <w:sz w:val="20"/>
                <w:szCs w:val="20"/>
              </w:rPr>
            </w:pPr>
            <w:r w:rsidRPr="0057651E">
              <w:rPr>
                <w:rFonts w:ascii="Arial" w:hAnsi="Arial" w:cs="Arial"/>
                <w:b/>
                <w:bCs/>
                <w:sz w:val="20"/>
                <w:szCs w:val="20"/>
              </w:rPr>
              <w:t>169.853,96</w:t>
            </w:r>
          </w:p>
        </w:tc>
        <w:tc>
          <w:tcPr>
            <w:tcW w:w="763" w:type="pct"/>
            <w:tcBorders>
              <w:top w:val="nil"/>
              <w:left w:val="nil"/>
              <w:bottom w:val="nil"/>
              <w:right w:val="nil"/>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b/>
                <w:bCs/>
                <w:sz w:val="20"/>
                <w:szCs w:val="20"/>
              </w:rPr>
            </w:pPr>
            <w:r w:rsidRPr="0057651E">
              <w:rPr>
                <w:rFonts w:ascii="Arial" w:hAnsi="Arial" w:cs="Arial"/>
                <w:b/>
                <w:bCs/>
                <w:sz w:val="20"/>
                <w:szCs w:val="20"/>
              </w:rPr>
              <w:t>159.910,14</w:t>
            </w:r>
          </w:p>
        </w:tc>
        <w:tc>
          <w:tcPr>
            <w:tcW w:w="763" w:type="pct"/>
            <w:tcBorders>
              <w:top w:val="nil"/>
              <w:left w:val="nil"/>
              <w:bottom w:val="nil"/>
              <w:right w:val="nil"/>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b/>
                <w:bCs/>
                <w:sz w:val="20"/>
                <w:szCs w:val="20"/>
              </w:rPr>
            </w:pPr>
            <w:r w:rsidRPr="0057651E">
              <w:rPr>
                <w:rFonts w:ascii="Arial" w:hAnsi="Arial" w:cs="Arial"/>
                <w:b/>
                <w:bCs/>
                <w:sz w:val="20"/>
                <w:szCs w:val="20"/>
              </w:rPr>
              <w:t>37.471,87</w:t>
            </w:r>
          </w:p>
        </w:tc>
        <w:tc>
          <w:tcPr>
            <w:tcW w:w="822" w:type="pct"/>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b/>
                <w:bCs/>
                <w:sz w:val="28"/>
                <w:szCs w:val="28"/>
              </w:rPr>
            </w:pPr>
            <w:r w:rsidRPr="0057651E">
              <w:rPr>
                <w:rFonts w:ascii="Arial" w:hAnsi="Arial" w:cs="Arial"/>
                <w:b/>
                <w:bCs/>
                <w:sz w:val="28"/>
                <w:szCs w:val="28"/>
              </w:rPr>
              <w:t>484.501,77</w:t>
            </w:r>
          </w:p>
        </w:tc>
      </w:tr>
      <w:tr w:rsidR="009F719B" w:rsidRPr="0057651E" w:rsidTr="00E4107F">
        <w:trPr>
          <w:trHeight w:val="429"/>
        </w:trPr>
        <w:tc>
          <w:tcPr>
            <w:tcW w:w="1125" w:type="pct"/>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9F719B" w:rsidRPr="0057651E" w:rsidRDefault="009F719B" w:rsidP="009F719B">
            <w:pPr>
              <w:spacing w:line="240" w:lineRule="auto"/>
              <w:ind w:left="0" w:firstLine="0"/>
              <w:jc w:val="center"/>
              <w:rPr>
                <w:rFonts w:ascii="Arial" w:hAnsi="Arial" w:cs="Arial"/>
                <w:b/>
                <w:bCs/>
                <w:sz w:val="16"/>
                <w:szCs w:val="16"/>
              </w:rPr>
            </w:pPr>
            <w:r w:rsidRPr="0057651E">
              <w:rPr>
                <w:rFonts w:ascii="Arial" w:hAnsi="Arial" w:cs="Arial"/>
                <w:b/>
                <w:bCs/>
                <w:sz w:val="16"/>
                <w:szCs w:val="16"/>
              </w:rPr>
              <w:t>TOTAL ACUMULADO (R$)</w:t>
            </w:r>
          </w:p>
        </w:tc>
        <w:tc>
          <w:tcPr>
            <w:tcW w:w="765" w:type="pct"/>
            <w:tcBorders>
              <w:top w:val="single" w:sz="8" w:space="0" w:color="auto"/>
              <w:left w:val="nil"/>
              <w:bottom w:val="nil"/>
              <w:right w:val="nil"/>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117.265,81</w:t>
            </w:r>
          </w:p>
        </w:tc>
        <w:tc>
          <w:tcPr>
            <w:tcW w:w="763" w:type="pct"/>
            <w:tcBorders>
              <w:top w:val="single" w:sz="8" w:space="0" w:color="auto"/>
              <w:left w:val="nil"/>
              <w:bottom w:val="nil"/>
              <w:right w:val="nil"/>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287.119,77</w:t>
            </w:r>
          </w:p>
        </w:tc>
        <w:tc>
          <w:tcPr>
            <w:tcW w:w="763" w:type="pct"/>
            <w:tcBorders>
              <w:top w:val="single" w:sz="8" w:space="0" w:color="auto"/>
              <w:left w:val="nil"/>
              <w:bottom w:val="nil"/>
              <w:right w:val="nil"/>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447.029,91</w:t>
            </w:r>
          </w:p>
        </w:tc>
        <w:tc>
          <w:tcPr>
            <w:tcW w:w="763" w:type="pct"/>
            <w:tcBorders>
              <w:top w:val="single" w:sz="8" w:space="0" w:color="auto"/>
              <w:left w:val="nil"/>
              <w:bottom w:val="nil"/>
              <w:right w:val="nil"/>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sz w:val="20"/>
                <w:szCs w:val="20"/>
              </w:rPr>
            </w:pPr>
            <w:r w:rsidRPr="0057651E">
              <w:rPr>
                <w:rFonts w:ascii="Arial" w:hAnsi="Arial" w:cs="Arial"/>
                <w:sz w:val="20"/>
                <w:szCs w:val="20"/>
              </w:rPr>
              <w:t>484.501,77</w:t>
            </w:r>
          </w:p>
        </w:tc>
        <w:tc>
          <w:tcPr>
            <w:tcW w:w="822" w:type="pct"/>
            <w:tcBorders>
              <w:top w:val="nil"/>
              <w:left w:val="single" w:sz="8" w:space="0" w:color="auto"/>
              <w:bottom w:val="single" w:sz="8" w:space="0" w:color="auto"/>
              <w:right w:val="single" w:sz="8" w:space="0" w:color="auto"/>
            </w:tcBorders>
            <w:shd w:val="clear" w:color="000000" w:fill="FFFFFF"/>
            <w:noWrap/>
            <w:vAlign w:val="bottom"/>
            <w:hideMark/>
          </w:tcPr>
          <w:p w:rsidR="009F719B" w:rsidRPr="0057651E" w:rsidRDefault="009F719B" w:rsidP="009F719B">
            <w:pPr>
              <w:spacing w:line="240" w:lineRule="auto"/>
              <w:ind w:left="0" w:firstLine="0"/>
              <w:jc w:val="center"/>
              <w:rPr>
                <w:rFonts w:ascii="Arial" w:hAnsi="Arial" w:cs="Arial"/>
              </w:rPr>
            </w:pPr>
          </w:p>
        </w:tc>
      </w:tr>
      <w:tr w:rsidR="009F719B" w:rsidRPr="0057651E" w:rsidTr="00E4107F">
        <w:trPr>
          <w:trHeight w:val="417"/>
        </w:trPr>
        <w:tc>
          <w:tcPr>
            <w:tcW w:w="1125" w:type="pct"/>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9F719B" w:rsidRPr="0057651E" w:rsidRDefault="009F719B" w:rsidP="009F719B">
            <w:pPr>
              <w:spacing w:line="240" w:lineRule="auto"/>
              <w:jc w:val="center"/>
              <w:rPr>
                <w:rFonts w:ascii="Arial" w:hAnsi="Arial" w:cs="Arial"/>
                <w:b/>
                <w:bCs/>
                <w:sz w:val="16"/>
                <w:szCs w:val="16"/>
              </w:rPr>
            </w:pPr>
            <w:r w:rsidRPr="0057651E">
              <w:rPr>
                <w:rFonts w:ascii="Arial" w:hAnsi="Arial" w:cs="Arial"/>
                <w:b/>
                <w:bCs/>
                <w:sz w:val="16"/>
                <w:szCs w:val="16"/>
              </w:rPr>
              <w:t>% de desembolso mensal</w:t>
            </w:r>
          </w:p>
        </w:tc>
        <w:tc>
          <w:tcPr>
            <w:tcW w:w="765" w:type="pct"/>
            <w:tcBorders>
              <w:top w:val="single" w:sz="8" w:space="0" w:color="auto"/>
              <w:left w:val="nil"/>
              <w:bottom w:val="single" w:sz="8" w:space="0" w:color="auto"/>
              <w:right w:val="nil"/>
            </w:tcBorders>
            <w:shd w:val="clear" w:color="000000" w:fill="C0C0C0"/>
            <w:noWrap/>
            <w:vAlign w:val="bottom"/>
            <w:hideMark/>
          </w:tcPr>
          <w:p w:rsidR="009F719B" w:rsidRPr="0057651E" w:rsidRDefault="009F719B" w:rsidP="009F719B">
            <w:pPr>
              <w:spacing w:line="240" w:lineRule="auto"/>
              <w:jc w:val="center"/>
              <w:rPr>
                <w:rFonts w:ascii="Arial" w:hAnsi="Arial" w:cs="Arial"/>
                <w:sz w:val="20"/>
                <w:szCs w:val="20"/>
              </w:rPr>
            </w:pPr>
            <w:r w:rsidRPr="0057651E">
              <w:rPr>
                <w:rFonts w:ascii="Arial" w:hAnsi="Arial" w:cs="Arial"/>
                <w:sz w:val="20"/>
                <w:szCs w:val="20"/>
              </w:rPr>
              <w:t>24,2%</w:t>
            </w:r>
          </w:p>
        </w:tc>
        <w:tc>
          <w:tcPr>
            <w:tcW w:w="763" w:type="pct"/>
            <w:tcBorders>
              <w:top w:val="single" w:sz="8" w:space="0" w:color="auto"/>
              <w:left w:val="nil"/>
              <w:bottom w:val="single" w:sz="8" w:space="0" w:color="auto"/>
              <w:right w:val="nil"/>
            </w:tcBorders>
            <w:shd w:val="clear" w:color="000000" w:fill="C0C0C0"/>
            <w:noWrap/>
            <w:vAlign w:val="bottom"/>
            <w:hideMark/>
          </w:tcPr>
          <w:p w:rsidR="009F719B" w:rsidRPr="0057651E" w:rsidRDefault="009F719B" w:rsidP="009F719B">
            <w:pPr>
              <w:spacing w:line="240" w:lineRule="auto"/>
              <w:jc w:val="center"/>
              <w:rPr>
                <w:rFonts w:ascii="Arial" w:hAnsi="Arial" w:cs="Arial"/>
                <w:sz w:val="20"/>
                <w:szCs w:val="20"/>
              </w:rPr>
            </w:pPr>
            <w:r w:rsidRPr="0057651E">
              <w:rPr>
                <w:rFonts w:ascii="Arial" w:hAnsi="Arial" w:cs="Arial"/>
                <w:sz w:val="20"/>
                <w:szCs w:val="20"/>
              </w:rPr>
              <w:t>35,1%</w:t>
            </w:r>
          </w:p>
        </w:tc>
        <w:tc>
          <w:tcPr>
            <w:tcW w:w="763" w:type="pct"/>
            <w:tcBorders>
              <w:top w:val="single" w:sz="8" w:space="0" w:color="auto"/>
              <w:left w:val="nil"/>
              <w:bottom w:val="single" w:sz="8" w:space="0" w:color="auto"/>
              <w:right w:val="nil"/>
            </w:tcBorders>
            <w:shd w:val="clear" w:color="000000" w:fill="C0C0C0"/>
            <w:noWrap/>
            <w:vAlign w:val="bottom"/>
            <w:hideMark/>
          </w:tcPr>
          <w:p w:rsidR="009F719B" w:rsidRPr="0057651E" w:rsidRDefault="009F719B" w:rsidP="009F719B">
            <w:pPr>
              <w:spacing w:line="240" w:lineRule="auto"/>
              <w:jc w:val="center"/>
              <w:rPr>
                <w:rFonts w:ascii="Arial" w:hAnsi="Arial" w:cs="Arial"/>
                <w:sz w:val="20"/>
                <w:szCs w:val="20"/>
              </w:rPr>
            </w:pPr>
            <w:r w:rsidRPr="0057651E">
              <w:rPr>
                <w:rFonts w:ascii="Arial" w:hAnsi="Arial" w:cs="Arial"/>
                <w:sz w:val="20"/>
                <w:szCs w:val="20"/>
              </w:rPr>
              <w:t>33,0%</w:t>
            </w:r>
          </w:p>
        </w:tc>
        <w:tc>
          <w:tcPr>
            <w:tcW w:w="763" w:type="pct"/>
            <w:tcBorders>
              <w:top w:val="single" w:sz="8" w:space="0" w:color="auto"/>
              <w:left w:val="nil"/>
              <w:bottom w:val="single" w:sz="8" w:space="0" w:color="auto"/>
              <w:right w:val="nil"/>
            </w:tcBorders>
            <w:shd w:val="clear" w:color="000000" w:fill="C0C0C0"/>
            <w:noWrap/>
            <w:vAlign w:val="bottom"/>
            <w:hideMark/>
          </w:tcPr>
          <w:p w:rsidR="009F719B" w:rsidRPr="0057651E" w:rsidRDefault="009F719B" w:rsidP="009F719B">
            <w:pPr>
              <w:spacing w:line="240" w:lineRule="auto"/>
              <w:jc w:val="center"/>
              <w:rPr>
                <w:rFonts w:ascii="Arial" w:hAnsi="Arial" w:cs="Arial"/>
                <w:sz w:val="20"/>
                <w:szCs w:val="20"/>
              </w:rPr>
            </w:pPr>
            <w:r w:rsidRPr="0057651E">
              <w:rPr>
                <w:rFonts w:ascii="Arial" w:hAnsi="Arial" w:cs="Arial"/>
                <w:sz w:val="20"/>
                <w:szCs w:val="20"/>
              </w:rPr>
              <w:t>7,7%</w:t>
            </w:r>
          </w:p>
        </w:tc>
        <w:tc>
          <w:tcPr>
            <w:tcW w:w="822" w:type="pct"/>
            <w:tcBorders>
              <w:top w:val="nil"/>
              <w:left w:val="single" w:sz="8" w:space="0" w:color="auto"/>
              <w:bottom w:val="single" w:sz="8" w:space="0" w:color="auto"/>
              <w:right w:val="single" w:sz="8" w:space="0" w:color="auto"/>
            </w:tcBorders>
            <w:shd w:val="clear" w:color="000000" w:fill="FFFFFF"/>
            <w:noWrap/>
            <w:vAlign w:val="bottom"/>
            <w:hideMark/>
          </w:tcPr>
          <w:p w:rsidR="009F719B" w:rsidRPr="0057651E" w:rsidRDefault="009F719B" w:rsidP="009F719B">
            <w:pPr>
              <w:spacing w:line="240" w:lineRule="auto"/>
              <w:jc w:val="center"/>
              <w:rPr>
                <w:rFonts w:ascii="Arial" w:hAnsi="Arial" w:cs="Arial"/>
                <w:sz w:val="20"/>
                <w:szCs w:val="20"/>
              </w:rPr>
            </w:pPr>
            <w:r w:rsidRPr="0057651E">
              <w:rPr>
                <w:rFonts w:ascii="Arial" w:hAnsi="Arial" w:cs="Arial"/>
                <w:sz w:val="20"/>
                <w:szCs w:val="20"/>
              </w:rPr>
              <w:t>100,0%</w:t>
            </w:r>
          </w:p>
        </w:tc>
      </w:tr>
    </w:tbl>
    <w:p w:rsidR="00E60608" w:rsidRDefault="00E60608" w:rsidP="00E60608">
      <w:pPr>
        <w:ind w:left="-284"/>
      </w:pPr>
    </w:p>
    <w:p w:rsidR="009F719B" w:rsidRDefault="009F719B">
      <w:pPr>
        <w:spacing w:line="240" w:lineRule="auto"/>
        <w:ind w:left="0" w:firstLine="0"/>
        <w:jc w:val="left"/>
        <w:rPr>
          <w:b/>
          <w:sz w:val="28"/>
          <w:szCs w:val="28"/>
        </w:rPr>
      </w:pPr>
      <w:r>
        <w:rPr>
          <w:b/>
          <w:sz w:val="28"/>
          <w:szCs w:val="28"/>
        </w:rPr>
        <w:br w:type="page"/>
      </w:r>
    </w:p>
    <w:p w:rsidR="00E60608" w:rsidRDefault="00E60608" w:rsidP="00E60608">
      <w:pPr>
        <w:ind w:left="-284"/>
      </w:pPr>
    </w:p>
    <w:p w:rsidR="00FB3DBA" w:rsidRDefault="00FB3DBA" w:rsidP="00E60608">
      <w:pPr>
        <w:ind w:left="-284"/>
      </w:pPr>
    </w:p>
    <w:p w:rsidR="00E60608" w:rsidRDefault="00E60608" w:rsidP="00E60608">
      <w:pPr>
        <w:jc w:val="center"/>
        <w:rPr>
          <w:rFonts w:ascii="Cambria,BoldItalic" w:hAnsi="Cambria,BoldItalic" w:cs="Cambria,BoldItalic"/>
          <w:b/>
          <w:bCs/>
          <w:i/>
          <w:iCs/>
          <w:sz w:val="48"/>
          <w:szCs w:val="48"/>
        </w:rPr>
      </w:pPr>
      <w:r>
        <w:rPr>
          <w:rFonts w:ascii="Cambria,BoldItalic" w:hAnsi="Cambria,BoldItalic" w:cs="Cambria,BoldItalic"/>
          <w:b/>
          <w:bCs/>
          <w:i/>
          <w:iCs/>
          <w:sz w:val="48"/>
          <w:szCs w:val="48"/>
        </w:rPr>
        <w:t>BDI</w:t>
      </w:r>
    </w:p>
    <w:p w:rsidR="00FB3DBA" w:rsidRDefault="00FB3DBA" w:rsidP="00E60608">
      <w:pPr>
        <w:jc w:val="center"/>
        <w:rPr>
          <w:rFonts w:ascii="Cambria,BoldItalic" w:hAnsi="Cambria,BoldItalic" w:cs="Cambria,BoldItalic"/>
          <w:b/>
          <w:bCs/>
          <w:i/>
          <w:iCs/>
          <w:sz w:val="48"/>
          <w:szCs w:val="48"/>
        </w:rPr>
      </w:pPr>
    </w:p>
    <w:p w:rsidR="00E60608" w:rsidRDefault="00E60608" w:rsidP="00E60608">
      <w:pPr>
        <w:jc w:val="center"/>
        <w:rPr>
          <w:rFonts w:ascii="Cambria,BoldItalic" w:hAnsi="Cambria,BoldItalic" w:cs="Cambria,BoldItalic"/>
          <w:bCs/>
          <w:iCs/>
          <w:sz w:val="35"/>
          <w:szCs w:val="35"/>
        </w:rPr>
      </w:pPr>
      <w:r>
        <w:rPr>
          <w:rFonts w:ascii="Cambria,BoldItalic" w:hAnsi="Cambria,BoldItalic" w:cs="Cambria,BoldItalic"/>
          <w:bCs/>
          <w:iCs/>
          <w:sz w:val="35"/>
          <w:szCs w:val="35"/>
        </w:rPr>
        <w:t xml:space="preserve">           Item </w:t>
      </w:r>
      <w:proofErr w:type="gramStart"/>
      <w:r>
        <w:rPr>
          <w:rFonts w:ascii="Cambria,BoldItalic" w:hAnsi="Cambria,BoldItalic" w:cs="Cambria,BoldItalic"/>
          <w:bCs/>
          <w:iCs/>
          <w:sz w:val="35"/>
          <w:szCs w:val="35"/>
        </w:rPr>
        <w:t>3</w:t>
      </w:r>
      <w:proofErr w:type="gramEnd"/>
      <w:r>
        <w:rPr>
          <w:rFonts w:ascii="Cambria,BoldItalic" w:hAnsi="Cambria,BoldItalic" w:cs="Cambria,BoldItalic"/>
          <w:bCs/>
          <w:iCs/>
          <w:sz w:val="35"/>
          <w:szCs w:val="35"/>
        </w:rPr>
        <w:t xml:space="preserve"> do Anexo II do Projeto </w:t>
      </w:r>
      <w:proofErr w:type="spellStart"/>
      <w:r>
        <w:rPr>
          <w:rFonts w:ascii="Cambria,BoldItalic" w:hAnsi="Cambria,BoldItalic" w:cs="Cambria,BoldItalic"/>
          <w:bCs/>
          <w:iCs/>
          <w:sz w:val="35"/>
          <w:szCs w:val="35"/>
        </w:rPr>
        <w:t>Basico</w:t>
      </w:r>
      <w:proofErr w:type="spellEnd"/>
    </w:p>
    <w:p w:rsidR="00E60608" w:rsidRDefault="00E60608" w:rsidP="00E60608">
      <w:pPr>
        <w:jc w:val="center"/>
      </w:pPr>
    </w:p>
    <w:p w:rsidR="00E60608" w:rsidRDefault="00E60608" w:rsidP="00E60608"/>
    <w:tbl>
      <w:tblPr>
        <w:tblpPr w:leftFromText="141" w:rightFromText="141" w:vertAnchor="page" w:horzAnchor="margin" w:tblpXSpec="center" w:tblpY="44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2960"/>
        <w:gridCol w:w="16"/>
        <w:gridCol w:w="2866"/>
      </w:tblGrid>
      <w:tr w:rsidR="00FB3DBA" w:rsidTr="00FB3DBA">
        <w:tc>
          <w:tcPr>
            <w:tcW w:w="2802" w:type="dxa"/>
            <w:tcBorders>
              <w:top w:val="single" w:sz="4" w:space="0" w:color="000000"/>
              <w:left w:val="single" w:sz="4" w:space="0" w:color="000000"/>
              <w:bottom w:val="single" w:sz="4" w:space="0" w:color="000000"/>
              <w:right w:val="single" w:sz="4" w:space="0" w:color="000000"/>
            </w:tcBorders>
            <w:shd w:val="clear" w:color="auto" w:fill="BFBFBF"/>
            <w:hideMark/>
          </w:tcPr>
          <w:p w:rsidR="00FB3DBA" w:rsidRDefault="00FB3DBA" w:rsidP="00FB3DBA">
            <w:pPr>
              <w:spacing w:line="240" w:lineRule="auto"/>
              <w:jc w:val="center"/>
              <w:rPr>
                <w:b/>
                <w:sz w:val="32"/>
                <w:szCs w:val="32"/>
              </w:rPr>
            </w:pPr>
            <w:r>
              <w:rPr>
                <w:b/>
                <w:sz w:val="32"/>
                <w:szCs w:val="32"/>
              </w:rPr>
              <w:t>ITEM</w:t>
            </w:r>
          </w:p>
        </w:tc>
        <w:tc>
          <w:tcPr>
            <w:tcW w:w="2960" w:type="dxa"/>
            <w:tcBorders>
              <w:top w:val="single" w:sz="4" w:space="0" w:color="000000"/>
              <w:left w:val="single" w:sz="4" w:space="0" w:color="000000"/>
              <w:bottom w:val="single" w:sz="4" w:space="0" w:color="000000"/>
              <w:right w:val="single" w:sz="4" w:space="0" w:color="000000"/>
            </w:tcBorders>
            <w:shd w:val="clear" w:color="auto" w:fill="BFBFBF"/>
            <w:hideMark/>
          </w:tcPr>
          <w:p w:rsidR="00FB3DBA" w:rsidRDefault="00FB3DBA" w:rsidP="00FB3DBA">
            <w:pPr>
              <w:spacing w:line="240" w:lineRule="auto"/>
              <w:jc w:val="center"/>
              <w:rPr>
                <w:b/>
                <w:sz w:val="32"/>
                <w:szCs w:val="32"/>
              </w:rPr>
            </w:pPr>
            <w:r>
              <w:rPr>
                <w:b/>
                <w:sz w:val="32"/>
                <w:szCs w:val="32"/>
              </w:rPr>
              <w:t>DESCRIÇÃO</w:t>
            </w:r>
          </w:p>
        </w:tc>
        <w:tc>
          <w:tcPr>
            <w:tcW w:w="2882"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FB3DBA" w:rsidRDefault="00FB3DBA" w:rsidP="00FB3DBA">
            <w:pPr>
              <w:spacing w:line="240" w:lineRule="auto"/>
              <w:jc w:val="center"/>
              <w:rPr>
                <w:b/>
                <w:sz w:val="32"/>
                <w:szCs w:val="32"/>
              </w:rPr>
            </w:pPr>
            <w:r>
              <w:rPr>
                <w:b/>
                <w:sz w:val="32"/>
                <w:szCs w:val="32"/>
              </w:rPr>
              <w:t>PERCENTUAL</w:t>
            </w:r>
          </w:p>
        </w:tc>
      </w:tr>
      <w:tr w:rsidR="00FB3DBA" w:rsidTr="00FB3DBA">
        <w:tc>
          <w:tcPr>
            <w:tcW w:w="2802" w:type="dxa"/>
            <w:tcBorders>
              <w:top w:val="single" w:sz="4" w:space="0" w:color="000000"/>
              <w:left w:val="single" w:sz="4" w:space="0" w:color="000000"/>
              <w:bottom w:val="single" w:sz="4" w:space="0" w:color="auto"/>
              <w:right w:val="single" w:sz="4" w:space="0" w:color="000000"/>
            </w:tcBorders>
            <w:shd w:val="clear" w:color="auto" w:fill="D9D9D9"/>
            <w:hideMark/>
          </w:tcPr>
          <w:p w:rsidR="00FB3DBA" w:rsidRDefault="00FB3DBA" w:rsidP="00FB3DBA">
            <w:pPr>
              <w:spacing w:line="240" w:lineRule="auto"/>
              <w:rPr>
                <w:b/>
                <w:sz w:val="28"/>
                <w:szCs w:val="28"/>
              </w:rPr>
            </w:pPr>
            <w:proofErr w:type="gramStart"/>
            <w:r>
              <w:rPr>
                <w:b/>
                <w:sz w:val="28"/>
                <w:szCs w:val="28"/>
              </w:rPr>
              <w:t>1</w:t>
            </w:r>
            <w:proofErr w:type="gramEnd"/>
          </w:p>
        </w:tc>
        <w:tc>
          <w:tcPr>
            <w:tcW w:w="2960" w:type="dxa"/>
            <w:tcBorders>
              <w:top w:val="single" w:sz="4" w:space="0" w:color="000000"/>
              <w:left w:val="single" w:sz="4" w:space="0" w:color="000000"/>
              <w:bottom w:val="single" w:sz="4" w:space="0" w:color="000000"/>
              <w:right w:val="single" w:sz="4" w:space="0" w:color="000000"/>
            </w:tcBorders>
            <w:shd w:val="clear" w:color="auto" w:fill="D9D9D9"/>
            <w:hideMark/>
          </w:tcPr>
          <w:p w:rsidR="00FB3DBA" w:rsidRDefault="00FB3DBA" w:rsidP="00FB3DBA">
            <w:pPr>
              <w:spacing w:line="240" w:lineRule="auto"/>
            </w:pPr>
            <w:r>
              <w:t>CUSTOS</w:t>
            </w:r>
            <w:proofErr w:type="gramStart"/>
            <w:r>
              <w:t xml:space="preserve">  </w:t>
            </w:r>
            <w:proofErr w:type="gramEnd"/>
            <w:r>
              <w:t>INDIRETOS</w:t>
            </w:r>
          </w:p>
        </w:tc>
        <w:tc>
          <w:tcPr>
            <w:tcW w:w="2882"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rsidR="00FB3DBA" w:rsidRDefault="00FB3DBA" w:rsidP="00FB3DBA">
            <w:pPr>
              <w:spacing w:line="240" w:lineRule="auto"/>
              <w:jc w:val="center"/>
              <w:rPr>
                <w:b/>
              </w:rPr>
            </w:pPr>
            <w:r>
              <w:rPr>
                <w:b/>
              </w:rPr>
              <w:t>6,95%</w:t>
            </w:r>
          </w:p>
        </w:tc>
      </w:tr>
      <w:tr w:rsidR="00FB3DBA" w:rsidTr="00FB3DBA">
        <w:tc>
          <w:tcPr>
            <w:tcW w:w="2802" w:type="dxa"/>
            <w:tcBorders>
              <w:top w:val="single" w:sz="4" w:space="0" w:color="auto"/>
              <w:left w:val="single" w:sz="4" w:space="0" w:color="000000"/>
              <w:bottom w:val="single" w:sz="4" w:space="0" w:color="000000"/>
              <w:right w:val="single" w:sz="4" w:space="0" w:color="000000"/>
            </w:tcBorders>
            <w:hideMark/>
          </w:tcPr>
          <w:p w:rsidR="00FB3DBA" w:rsidRDefault="00FB3DBA" w:rsidP="00FB3DBA">
            <w:pPr>
              <w:spacing w:line="240" w:lineRule="auto"/>
              <w:rPr>
                <w:b/>
                <w:sz w:val="28"/>
                <w:szCs w:val="28"/>
              </w:rPr>
            </w:pPr>
            <w:r>
              <w:rPr>
                <w:b/>
                <w:sz w:val="28"/>
                <w:szCs w:val="28"/>
              </w:rPr>
              <w:t>1.1</w:t>
            </w:r>
          </w:p>
        </w:tc>
        <w:tc>
          <w:tcPr>
            <w:tcW w:w="2960"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pPr>
            <w:r>
              <w:t xml:space="preserve">ADMINISTRAÇÃO </w:t>
            </w:r>
          </w:p>
          <w:p w:rsidR="00FB3DBA" w:rsidRDefault="00FB3DBA" w:rsidP="00FB3DBA">
            <w:pPr>
              <w:spacing w:line="240" w:lineRule="auto"/>
            </w:pPr>
            <w:r>
              <w:t>CENTRAL</w:t>
            </w:r>
          </w:p>
        </w:tc>
        <w:tc>
          <w:tcPr>
            <w:tcW w:w="2882" w:type="dxa"/>
            <w:gridSpan w:val="2"/>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jc w:val="center"/>
              <w:rPr>
                <w:b/>
              </w:rPr>
            </w:pPr>
            <w:r>
              <w:rPr>
                <w:b/>
              </w:rPr>
              <w:t>4,07%</w:t>
            </w:r>
          </w:p>
        </w:tc>
      </w:tr>
      <w:tr w:rsidR="00FB3DBA" w:rsidTr="00FB3DBA">
        <w:tc>
          <w:tcPr>
            <w:tcW w:w="2802"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rPr>
                <w:b/>
                <w:sz w:val="28"/>
                <w:szCs w:val="28"/>
              </w:rPr>
            </w:pPr>
            <w:r>
              <w:rPr>
                <w:b/>
                <w:sz w:val="28"/>
                <w:szCs w:val="28"/>
              </w:rPr>
              <w:t>1.2</w:t>
            </w:r>
          </w:p>
        </w:tc>
        <w:tc>
          <w:tcPr>
            <w:tcW w:w="2960"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pPr>
            <w:r>
              <w:t>GARANTIAS</w:t>
            </w:r>
          </w:p>
          <w:p w:rsidR="00FB3DBA" w:rsidRDefault="00FB3DBA" w:rsidP="00FB3DBA">
            <w:pPr>
              <w:spacing w:line="240" w:lineRule="auto"/>
            </w:pPr>
            <w:r>
              <w:t xml:space="preserve"> E SEGUROS</w:t>
            </w:r>
          </w:p>
        </w:tc>
        <w:tc>
          <w:tcPr>
            <w:tcW w:w="2882" w:type="dxa"/>
            <w:gridSpan w:val="2"/>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jc w:val="center"/>
              <w:rPr>
                <w:b/>
              </w:rPr>
            </w:pPr>
            <w:r>
              <w:rPr>
                <w:b/>
              </w:rPr>
              <w:t>0,21%</w:t>
            </w:r>
          </w:p>
        </w:tc>
      </w:tr>
      <w:tr w:rsidR="00FB3DBA" w:rsidTr="00FB3DBA">
        <w:tc>
          <w:tcPr>
            <w:tcW w:w="2802"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rPr>
                <w:b/>
                <w:sz w:val="28"/>
                <w:szCs w:val="28"/>
              </w:rPr>
            </w:pPr>
            <w:r>
              <w:rPr>
                <w:b/>
                <w:sz w:val="28"/>
                <w:szCs w:val="28"/>
              </w:rPr>
              <w:t>1.3</w:t>
            </w:r>
          </w:p>
        </w:tc>
        <w:tc>
          <w:tcPr>
            <w:tcW w:w="2960"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pPr>
            <w:r>
              <w:t>RISCOS</w:t>
            </w:r>
          </w:p>
        </w:tc>
        <w:tc>
          <w:tcPr>
            <w:tcW w:w="2882" w:type="dxa"/>
            <w:gridSpan w:val="2"/>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jc w:val="center"/>
              <w:rPr>
                <w:b/>
              </w:rPr>
            </w:pPr>
            <w:r>
              <w:rPr>
                <w:b/>
              </w:rPr>
              <w:t>0,97%</w:t>
            </w:r>
          </w:p>
        </w:tc>
      </w:tr>
      <w:tr w:rsidR="00FB3DBA" w:rsidTr="00FB3DBA">
        <w:tc>
          <w:tcPr>
            <w:tcW w:w="2802"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rPr>
                <w:b/>
                <w:sz w:val="28"/>
                <w:szCs w:val="28"/>
              </w:rPr>
            </w:pPr>
            <w:r>
              <w:rPr>
                <w:b/>
                <w:sz w:val="28"/>
                <w:szCs w:val="28"/>
              </w:rPr>
              <w:t>1.4</w:t>
            </w:r>
          </w:p>
        </w:tc>
        <w:tc>
          <w:tcPr>
            <w:tcW w:w="2960"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pPr>
            <w:r>
              <w:t>EPI e FERRAMENTAS</w:t>
            </w:r>
          </w:p>
        </w:tc>
        <w:tc>
          <w:tcPr>
            <w:tcW w:w="2882" w:type="dxa"/>
            <w:gridSpan w:val="2"/>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jc w:val="center"/>
              <w:rPr>
                <w:b/>
              </w:rPr>
            </w:pPr>
            <w:r>
              <w:rPr>
                <w:b/>
              </w:rPr>
              <w:t>1,70%</w:t>
            </w:r>
          </w:p>
        </w:tc>
      </w:tr>
      <w:tr w:rsidR="00FB3DBA" w:rsidTr="00FB3DBA">
        <w:tc>
          <w:tcPr>
            <w:tcW w:w="2802" w:type="dxa"/>
            <w:tcBorders>
              <w:top w:val="single" w:sz="4" w:space="0" w:color="000000"/>
              <w:left w:val="single" w:sz="4" w:space="0" w:color="000000"/>
              <w:bottom w:val="single" w:sz="4" w:space="0" w:color="000000"/>
              <w:right w:val="single" w:sz="4" w:space="0" w:color="000000"/>
            </w:tcBorders>
            <w:shd w:val="clear" w:color="auto" w:fill="D9D9D9"/>
            <w:hideMark/>
          </w:tcPr>
          <w:p w:rsidR="00FB3DBA" w:rsidRDefault="00FB3DBA" w:rsidP="00FB3DBA">
            <w:pPr>
              <w:spacing w:line="240" w:lineRule="auto"/>
              <w:rPr>
                <w:b/>
                <w:sz w:val="28"/>
                <w:szCs w:val="28"/>
              </w:rPr>
            </w:pPr>
            <w:proofErr w:type="gramStart"/>
            <w:r>
              <w:rPr>
                <w:b/>
                <w:sz w:val="28"/>
                <w:szCs w:val="28"/>
              </w:rPr>
              <w:t>2</w:t>
            </w:r>
            <w:proofErr w:type="gramEnd"/>
          </w:p>
        </w:tc>
        <w:tc>
          <w:tcPr>
            <w:tcW w:w="2960" w:type="dxa"/>
            <w:tcBorders>
              <w:top w:val="single" w:sz="4" w:space="0" w:color="000000"/>
              <w:left w:val="single" w:sz="4" w:space="0" w:color="000000"/>
              <w:bottom w:val="single" w:sz="4" w:space="0" w:color="000000"/>
              <w:right w:val="single" w:sz="4" w:space="0" w:color="000000"/>
            </w:tcBorders>
            <w:shd w:val="clear" w:color="auto" w:fill="D9D9D9"/>
            <w:hideMark/>
          </w:tcPr>
          <w:p w:rsidR="00FB3DBA" w:rsidRDefault="00FB3DBA" w:rsidP="00FB3DBA">
            <w:pPr>
              <w:spacing w:line="240" w:lineRule="auto"/>
            </w:pPr>
            <w:r>
              <w:t>TRIBUTOS</w:t>
            </w:r>
          </w:p>
        </w:tc>
        <w:tc>
          <w:tcPr>
            <w:tcW w:w="2882"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rsidR="00FB3DBA" w:rsidRDefault="00FB3DBA" w:rsidP="00FB3DBA">
            <w:pPr>
              <w:spacing w:line="240" w:lineRule="auto"/>
              <w:jc w:val="center"/>
              <w:rPr>
                <w:b/>
              </w:rPr>
            </w:pPr>
            <w:r>
              <w:rPr>
                <w:b/>
              </w:rPr>
              <w:t>4,65%</w:t>
            </w:r>
          </w:p>
        </w:tc>
      </w:tr>
      <w:tr w:rsidR="00FB3DBA" w:rsidTr="00FB3DBA">
        <w:tc>
          <w:tcPr>
            <w:tcW w:w="2802"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rPr>
                <w:b/>
                <w:sz w:val="28"/>
                <w:szCs w:val="28"/>
              </w:rPr>
            </w:pPr>
            <w:r>
              <w:rPr>
                <w:b/>
                <w:sz w:val="28"/>
                <w:szCs w:val="28"/>
              </w:rPr>
              <w:t>2.1</w:t>
            </w:r>
          </w:p>
        </w:tc>
        <w:tc>
          <w:tcPr>
            <w:tcW w:w="2960"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pPr>
            <w:r>
              <w:t>CONFINS</w:t>
            </w:r>
          </w:p>
        </w:tc>
        <w:tc>
          <w:tcPr>
            <w:tcW w:w="2882" w:type="dxa"/>
            <w:gridSpan w:val="2"/>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jc w:val="center"/>
              <w:rPr>
                <w:b/>
              </w:rPr>
            </w:pPr>
            <w:r>
              <w:rPr>
                <w:b/>
              </w:rPr>
              <w:t>3,00%</w:t>
            </w:r>
          </w:p>
        </w:tc>
      </w:tr>
      <w:tr w:rsidR="00FB3DBA" w:rsidTr="00FB3DBA">
        <w:tc>
          <w:tcPr>
            <w:tcW w:w="2802"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rPr>
                <w:b/>
                <w:sz w:val="28"/>
                <w:szCs w:val="28"/>
              </w:rPr>
            </w:pPr>
            <w:r>
              <w:rPr>
                <w:b/>
                <w:sz w:val="28"/>
                <w:szCs w:val="28"/>
              </w:rPr>
              <w:t>2.2</w:t>
            </w:r>
          </w:p>
        </w:tc>
        <w:tc>
          <w:tcPr>
            <w:tcW w:w="2960"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pPr>
            <w:r>
              <w:t>PIS/PASEP</w:t>
            </w:r>
          </w:p>
        </w:tc>
        <w:tc>
          <w:tcPr>
            <w:tcW w:w="2882" w:type="dxa"/>
            <w:gridSpan w:val="2"/>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jc w:val="center"/>
              <w:rPr>
                <w:b/>
              </w:rPr>
            </w:pPr>
            <w:r>
              <w:rPr>
                <w:b/>
              </w:rPr>
              <w:t>0,65%</w:t>
            </w:r>
          </w:p>
        </w:tc>
      </w:tr>
      <w:tr w:rsidR="00FB3DBA" w:rsidTr="00FB3DBA">
        <w:tc>
          <w:tcPr>
            <w:tcW w:w="2802"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rPr>
                <w:b/>
                <w:sz w:val="28"/>
                <w:szCs w:val="28"/>
              </w:rPr>
            </w:pPr>
            <w:r>
              <w:rPr>
                <w:b/>
                <w:sz w:val="28"/>
                <w:szCs w:val="28"/>
              </w:rPr>
              <w:t>2.3</w:t>
            </w:r>
          </w:p>
        </w:tc>
        <w:tc>
          <w:tcPr>
            <w:tcW w:w="2960"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pPr>
            <w:r>
              <w:t>ISS</w:t>
            </w:r>
          </w:p>
        </w:tc>
        <w:tc>
          <w:tcPr>
            <w:tcW w:w="2882" w:type="dxa"/>
            <w:gridSpan w:val="2"/>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jc w:val="center"/>
              <w:rPr>
                <w:b/>
              </w:rPr>
            </w:pPr>
            <w:r>
              <w:rPr>
                <w:b/>
              </w:rPr>
              <w:t>1,00%</w:t>
            </w:r>
          </w:p>
        </w:tc>
      </w:tr>
      <w:tr w:rsidR="00FB3DBA" w:rsidTr="00FB3DBA">
        <w:tc>
          <w:tcPr>
            <w:tcW w:w="2802" w:type="dxa"/>
            <w:tcBorders>
              <w:top w:val="single" w:sz="4" w:space="0" w:color="000000"/>
              <w:left w:val="single" w:sz="4" w:space="0" w:color="000000"/>
              <w:bottom w:val="single" w:sz="4" w:space="0" w:color="000000"/>
              <w:right w:val="single" w:sz="4" w:space="0" w:color="000000"/>
            </w:tcBorders>
            <w:shd w:val="clear" w:color="auto" w:fill="D9D9D9"/>
            <w:hideMark/>
          </w:tcPr>
          <w:p w:rsidR="00FB3DBA" w:rsidRDefault="00FB3DBA" w:rsidP="00FB3DBA">
            <w:pPr>
              <w:spacing w:line="240" w:lineRule="auto"/>
              <w:rPr>
                <w:b/>
                <w:sz w:val="28"/>
                <w:szCs w:val="28"/>
              </w:rPr>
            </w:pPr>
            <w:proofErr w:type="gramStart"/>
            <w:r>
              <w:rPr>
                <w:b/>
                <w:sz w:val="28"/>
                <w:szCs w:val="28"/>
              </w:rPr>
              <w:t>3</w:t>
            </w:r>
            <w:proofErr w:type="gramEnd"/>
          </w:p>
        </w:tc>
        <w:tc>
          <w:tcPr>
            <w:tcW w:w="2960" w:type="dxa"/>
            <w:tcBorders>
              <w:top w:val="single" w:sz="4" w:space="0" w:color="000000"/>
              <w:left w:val="single" w:sz="4" w:space="0" w:color="000000"/>
              <w:bottom w:val="single" w:sz="4" w:space="0" w:color="000000"/>
              <w:right w:val="single" w:sz="4" w:space="0" w:color="000000"/>
            </w:tcBorders>
            <w:shd w:val="clear" w:color="auto" w:fill="D9D9D9"/>
            <w:hideMark/>
          </w:tcPr>
          <w:p w:rsidR="00FB3DBA" w:rsidRDefault="00FB3DBA" w:rsidP="00FB3DBA">
            <w:pPr>
              <w:spacing w:line="240" w:lineRule="auto"/>
            </w:pPr>
            <w:r>
              <w:t>LUCRO</w:t>
            </w:r>
          </w:p>
        </w:tc>
        <w:tc>
          <w:tcPr>
            <w:tcW w:w="2882"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rsidR="00FB3DBA" w:rsidRDefault="00FB3DBA" w:rsidP="00FB3DBA">
            <w:pPr>
              <w:spacing w:line="240" w:lineRule="auto"/>
              <w:jc w:val="center"/>
              <w:rPr>
                <w:b/>
              </w:rPr>
            </w:pPr>
            <w:r>
              <w:rPr>
                <w:b/>
              </w:rPr>
              <w:t>6,90%</w:t>
            </w:r>
          </w:p>
        </w:tc>
      </w:tr>
      <w:tr w:rsidR="00FB3DBA" w:rsidTr="00FB3DBA">
        <w:tc>
          <w:tcPr>
            <w:tcW w:w="2802"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rPr>
                <w:b/>
                <w:sz w:val="28"/>
                <w:szCs w:val="28"/>
              </w:rPr>
            </w:pPr>
            <w:r>
              <w:rPr>
                <w:b/>
                <w:sz w:val="28"/>
                <w:szCs w:val="28"/>
              </w:rPr>
              <w:t>3.1</w:t>
            </w:r>
          </w:p>
        </w:tc>
        <w:tc>
          <w:tcPr>
            <w:tcW w:w="2960" w:type="dxa"/>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pPr>
            <w:r>
              <w:t>LUCRO BRUTO</w:t>
            </w:r>
          </w:p>
        </w:tc>
        <w:tc>
          <w:tcPr>
            <w:tcW w:w="2882" w:type="dxa"/>
            <w:gridSpan w:val="2"/>
            <w:tcBorders>
              <w:top w:val="single" w:sz="4" w:space="0" w:color="000000"/>
              <w:left w:val="single" w:sz="4" w:space="0" w:color="000000"/>
              <w:bottom w:val="single" w:sz="4" w:space="0" w:color="000000"/>
              <w:right w:val="single" w:sz="4" w:space="0" w:color="000000"/>
            </w:tcBorders>
            <w:hideMark/>
          </w:tcPr>
          <w:p w:rsidR="00FB3DBA" w:rsidRDefault="00FB3DBA" w:rsidP="00FB3DBA">
            <w:pPr>
              <w:spacing w:line="240" w:lineRule="auto"/>
              <w:jc w:val="center"/>
              <w:rPr>
                <w:b/>
              </w:rPr>
            </w:pPr>
            <w:r>
              <w:rPr>
                <w:b/>
              </w:rPr>
              <w:t>6,90</w:t>
            </w:r>
          </w:p>
        </w:tc>
      </w:tr>
      <w:tr w:rsidR="00FB3DBA" w:rsidRPr="000B345A" w:rsidTr="00FB3DBA">
        <w:trPr>
          <w:gridBefore w:val="1"/>
          <w:wBefore w:w="2802" w:type="dxa"/>
          <w:trHeight w:val="346"/>
        </w:trPr>
        <w:tc>
          <w:tcPr>
            <w:tcW w:w="2976"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rsidR="00FB3DBA" w:rsidRPr="000B345A" w:rsidRDefault="00FB3DBA" w:rsidP="00FB3DBA">
            <w:pPr>
              <w:tabs>
                <w:tab w:val="center" w:pos="4252"/>
                <w:tab w:val="right" w:pos="8504"/>
              </w:tabs>
              <w:jc w:val="center"/>
              <w:rPr>
                <w:b/>
                <w:sz w:val="36"/>
                <w:szCs w:val="36"/>
              </w:rPr>
            </w:pPr>
            <w:r w:rsidRPr="000B345A">
              <w:rPr>
                <w:b/>
                <w:sz w:val="36"/>
                <w:szCs w:val="36"/>
              </w:rPr>
              <w:t>BDI</w:t>
            </w:r>
          </w:p>
        </w:tc>
        <w:tc>
          <w:tcPr>
            <w:tcW w:w="2866" w:type="dxa"/>
            <w:tcBorders>
              <w:top w:val="single" w:sz="4" w:space="0" w:color="000000"/>
              <w:left w:val="single" w:sz="4" w:space="0" w:color="000000"/>
              <w:bottom w:val="single" w:sz="4" w:space="0" w:color="000000"/>
              <w:right w:val="single" w:sz="4" w:space="0" w:color="000000"/>
            </w:tcBorders>
            <w:shd w:val="clear" w:color="auto" w:fill="D9D9D9"/>
            <w:hideMark/>
          </w:tcPr>
          <w:p w:rsidR="00FB3DBA" w:rsidRPr="000B345A" w:rsidRDefault="00FB3DBA" w:rsidP="00FB3DBA">
            <w:pPr>
              <w:tabs>
                <w:tab w:val="center" w:pos="4252"/>
                <w:tab w:val="right" w:pos="8504"/>
              </w:tabs>
              <w:jc w:val="center"/>
              <w:rPr>
                <w:b/>
                <w:sz w:val="36"/>
                <w:szCs w:val="36"/>
              </w:rPr>
            </w:pPr>
            <w:r w:rsidRPr="000B345A">
              <w:rPr>
                <w:b/>
                <w:sz w:val="36"/>
                <w:szCs w:val="36"/>
              </w:rPr>
              <w:t>20,90%</w:t>
            </w:r>
          </w:p>
        </w:tc>
      </w:tr>
    </w:tbl>
    <w:p w:rsidR="00E60608" w:rsidRDefault="00E60608" w:rsidP="00E60608">
      <w:pPr>
        <w:ind w:left="-284"/>
        <w:jc w:val="center"/>
      </w:pPr>
    </w:p>
    <w:p w:rsidR="00474722" w:rsidRDefault="00474722" w:rsidP="00E60608">
      <w:pPr>
        <w:widowControl w:val="0"/>
        <w:spacing w:before="120"/>
        <w:ind w:left="0" w:firstLine="0"/>
        <w:jc w:val="center"/>
        <w:rPr>
          <w:bCs/>
        </w:rPr>
      </w:pPr>
    </w:p>
    <w:p w:rsidR="00474722" w:rsidRDefault="00474722" w:rsidP="001C21F4">
      <w:pPr>
        <w:widowControl w:val="0"/>
        <w:spacing w:before="120"/>
        <w:ind w:left="0" w:firstLine="0"/>
        <w:rPr>
          <w:bCs/>
        </w:rPr>
      </w:pPr>
    </w:p>
    <w:p w:rsidR="00474722" w:rsidRDefault="00474722" w:rsidP="001C21F4">
      <w:pPr>
        <w:widowControl w:val="0"/>
        <w:spacing w:before="120"/>
        <w:ind w:left="0" w:firstLine="0"/>
        <w:rPr>
          <w:bCs/>
        </w:rPr>
      </w:pPr>
    </w:p>
    <w:p w:rsidR="00474722" w:rsidRDefault="00474722" w:rsidP="00474722">
      <w:pPr>
        <w:tabs>
          <w:tab w:val="left" w:pos="5529"/>
        </w:tabs>
        <w:ind w:left="3979" w:right="141" w:hanging="3270"/>
        <w:jc w:val="center"/>
        <w:rPr>
          <w:rFonts w:cs="Arial"/>
          <w:b/>
          <w:sz w:val="28"/>
          <w:szCs w:val="28"/>
        </w:rPr>
      </w:pPr>
    </w:p>
    <w:p w:rsidR="00C90A35" w:rsidRDefault="00C90A35">
      <w:pPr>
        <w:spacing w:line="240" w:lineRule="auto"/>
        <w:ind w:left="0" w:firstLine="0"/>
        <w:jc w:val="left"/>
        <w:rPr>
          <w:rFonts w:cs="Arial"/>
          <w:b/>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Pr="00C90A35" w:rsidRDefault="00C90A35" w:rsidP="00C90A35">
      <w:pPr>
        <w:rPr>
          <w:rFonts w:cs="Arial"/>
          <w:sz w:val="28"/>
          <w:szCs w:val="28"/>
        </w:rPr>
      </w:pPr>
    </w:p>
    <w:p w:rsidR="00C90A35" w:rsidRDefault="00C90A35" w:rsidP="00C90A35">
      <w:pPr>
        <w:jc w:val="center"/>
        <w:rPr>
          <w:rFonts w:cs="Arial"/>
          <w:sz w:val="28"/>
          <w:szCs w:val="28"/>
        </w:rPr>
      </w:pPr>
    </w:p>
    <w:p w:rsidR="00C90A35" w:rsidRDefault="00C90A35" w:rsidP="00C90A35">
      <w:pPr>
        <w:rPr>
          <w:rFonts w:cs="Arial"/>
          <w:sz w:val="28"/>
          <w:szCs w:val="28"/>
        </w:rPr>
      </w:pPr>
    </w:p>
    <w:p w:rsidR="00C90A35" w:rsidRDefault="00C90A35" w:rsidP="00C90A35">
      <w:pPr>
        <w:rPr>
          <w:rFonts w:cs="Arial"/>
          <w:sz w:val="28"/>
          <w:szCs w:val="28"/>
        </w:rPr>
        <w:sectPr w:rsidR="00C90A35" w:rsidSect="001D7152">
          <w:pgSz w:w="16837" w:h="11905" w:orient="landscape" w:code="9"/>
          <w:pgMar w:top="1571" w:right="851" w:bottom="567" w:left="851" w:header="601" w:footer="720" w:gutter="0"/>
          <w:cols w:space="720"/>
          <w:docGrid w:linePitch="360"/>
        </w:sectPr>
      </w:pPr>
    </w:p>
    <w:p w:rsidR="00697D74" w:rsidRDefault="00CC560B" w:rsidP="00697D74">
      <w:pPr>
        <w:spacing w:before="240" w:after="240"/>
        <w:ind w:left="0" w:firstLine="0"/>
        <w:rPr>
          <w:bCs/>
        </w:rPr>
      </w:pPr>
      <w:r>
        <w:rPr>
          <w:bCs/>
        </w:rPr>
        <w:lastRenderedPageBreak/>
        <w:t xml:space="preserve">      </w:t>
      </w:r>
    </w:p>
    <w:p w:rsidR="00697D74" w:rsidRPr="00697D74" w:rsidRDefault="00697D74" w:rsidP="00697D74">
      <w:pPr>
        <w:spacing w:before="240" w:after="240"/>
        <w:ind w:left="0" w:firstLine="0"/>
        <w:jc w:val="center"/>
        <w:rPr>
          <w:b/>
          <w:bCs/>
          <w:sz w:val="36"/>
          <w:szCs w:val="36"/>
        </w:rPr>
      </w:pPr>
      <w:r w:rsidRPr="00697D74">
        <w:rPr>
          <w:b/>
          <w:bCs/>
          <w:sz w:val="36"/>
          <w:szCs w:val="36"/>
        </w:rPr>
        <w:t>ANEXO III DO PROJETO BASICO</w:t>
      </w:r>
    </w:p>
    <w:p w:rsidR="00697D74" w:rsidRPr="00697D74" w:rsidRDefault="00697D74" w:rsidP="00697D74">
      <w:pPr>
        <w:spacing w:before="240" w:after="240"/>
        <w:ind w:left="0" w:firstLine="0"/>
        <w:jc w:val="center"/>
        <w:rPr>
          <w:b/>
          <w:iCs/>
          <w:sz w:val="40"/>
          <w:szCs w:val="40"/>
        </w:rPr>
      </w:pPr>
      <w:r w:rsidRPr="00697D74">
        <w:rPr>
          <w:b/>
          <w:iCs/>
          <w:sz w:val="40"/>
          <w:szCs w:val="40"/>
        </w:rPr>
        <w:t>Projeto Executivo</w:t>
      </w:r>
    </w:p>
    <w:p w:rsidR="00697D74" w:rsidRPr="00697D74" w:rsidRDefault="00697D74" w:rsidP="00697D74">
      <w:pPr>
        <w:spacing w:before="240" w:after="240"/>
        <w:ind w:left="0" w:firstLine="0"/>
        <w:jc w:val="center"/>
        <w:rPr>
          <w:bCs/>
          <w:sz w:val="40"/>
          <w:szCs w:val="40"/>
        </w:rPr>
      </w:pPr>
      <w:r w:rsidRPr="00697D74">
        <w:rPr>
          <w:rFonts w:ascii="Arial" w:hAnsi="Arial" w:cs="Arial"/>
          <w:iCs/>
          <w:sz w:val="40"/>
          <w:szCs w:val="40"/>
        </w:rPr>
        <w:t xml:space="preserve"> (desenhos, especificações e orçamento)</w:t>
      </w:r>
    </w:p>
    <w:p w:rsidR="00697D74" w:rsidRPr="005B4E65" w:rsidRDefault="00CC560B" w:rsidP="00697D74">
      <w:pPr>
        <w:spacing w:before="240" w:after="240"/>
        <w:ind w:left="0" w:firstLine="0"/>
        <w:rPr>
          <w:rFonts w:ascii="Century Gothic" w:hAnsi="Century Gothic"/>
          <w:b/>
        </w:rPr>
      </w:pPr>
      <w:r>
        <w:rPr>
          <w:bCs/>
        </w:rPr>
        <w:t xml:space="preserve"> </w:t>
      </w:r>
    </w:p>
    <w:p w:rsidR="001C21F4" w:rsidRPr="005F5AAA" w:rsidRDefault="00697D74" w:rsidP="00697D74">
      <w:pPr>
        <w:spacing w:line="240" w:lineRule="auto"/>
        <w:ind w:left="0" w:firstLine="0"/>
      </w:pPr>
      <w:r>
        <w:rPr>
          <w:bCs/>
        </w:rPr>
        <w:t xml:space="preserve">               </w:t>
      </w:r>
      <w:r w:rsidRPr="00697D74">
        <w:rPr>
          <w:b/>
          <w:bCs/>
        </w:rPr>
        <w:t>01</w:t>
      </w:r>
      <w:r>
        <w:rPr>
          <w:bCs/>
        </w:rPr>
        <w:t xml:space="preserve"> -</w:t>
      </w:r>
      <w:proofErr w:type="gramStart"/>
      <w:r>
        <w:rPr>
          <w:bCs/>
        </w:rPr>
        <w:t xml:space="preserve">  </w:t>
      </w:r>
      <w:proofErr w:type="gramEnd"/>
      <w:r w:rsidR="001C21F4" w:rsidRPr="005F5AAA">
        <w:rPr>
          <w:bCs/>
        </w:rPr>
        <w:t xml:space="preserve">Os anexos do Projeto Básico/Executivo só serão fornecidos em CD, podendo ser adquiridos na ANP, sala da </w:t>
      </w:r>
      <w:r w:rsidR="001C21F4" w:rsidRPr="005F5AAA">
        <w:t xml:space="preserve">Comissão Especial de Licitação, </w:t>
      </w:r>
      <w:r w:rsidR="001C21F4" w:rsidRPr="005F5AAA">
        <w:rPr>
          <w:bCs/>
        </w:rPr>
        <w:t>Bloco de Administração,</w:t>
      </w:r>
      <w:r w:rsidR="001C21F4" w:rsidRPr="005F5AAA">
        <w:t xml:space="preserve"> situada na Rodovia DF 001 (Estrada Parque do Contorno), Km 02, Setor Habitacional Taquari, Lago Norte, Brasília/DF (Bloco Administração), no horário compreendido entre 09:00 às 11:30 e de 14:00 às 17:00 horas, ou pelo telefone nº 2024-8944 ou 2024-8814, mediante a apresentação de uma mídia (CD ou DVD) virgem para gravação.</w:t>
      </w:r>
    </w:p>
    <w:p w:rsidR="001C21F4" w:rsidRPr="005F5AAA" w:rsidRDefault="001C21F4" w:rsidP="001C21F4">
      <w:pPr>
        <w:spacing w:before="120"/>
        <w:ind w:left="357"/>
        <w:rPr>
          <w:bCs/>
          <w:snapToGrid w:val="0"/>
        </w:rPr>
      </w:pPr>
      <w:r w:rsidRPr="005F5AAA">
        <w:rPr>
          <w:bCs/>
        </w:rPr>
        <w:t xml:space="preserve"> </w:t>
      </w:r>
    </w:p>
    <w:p w:rsidR="001C21F4" w:rsidRPr="005F5AAA" w:rsidRDefault="00CC560B" w:rsidP="001C21F4">
      <w:pPr>
        <w:spacing w:before="120"/>
        <w:ind w:left="0" w:firstLine="0"/>
        <w:rPr>
          <w:bCs/>
        </w:rPr>
      </w:pPr>
      <w:r w:rsidRPr="00CC560B">
        <w:rPr>
          <w:b/>
          <w:bCs/>
        </w:rPr>
        <w:t xml:space="preserve">               </w:t>
      </w:r>
      <w:r w:rsidR="00697D74">
        <w:rPr>
          <w:b/>
          <w:bCs/>
        </w:rPr>
        <w:t>02</w:t>
      </w:r>
      <w:r w:rsidR="001C21F4" w:rsidRPr="005F5AAA">
        <w:rPr>
          <w:bCs/>
        </w:rPr>
        <w:t xml:space="preserve"> – O restante do Edital poderá ser baixado a partir dos sites </w:t>
      </w:r>
      <w:r w:rsidR="001C21F4" w:rsidRPr="005F5AAA">
        <w:rPr>
          <w:u w:val="single"/>
        </w:rPr>
        <w:t>www.dpf.gov.br</w:t>
      </w:r>
      <w:r w:rsidR="001C21F4" w:rsidRPr="005F5AAA">
        <w:rPr>
          <w:bCs/>
        </w:rPr>
        <w:t xml:space="preserve"> e </w:t>
      </w:r>
      <w:proofErr w:type="gramStart"/>
      <w:r w:rsidR="001C21F4" w:rsidRPr="005F5AAA">
        <w:rPr>
          <w:bCs/>
          <w:u w:val="single"/>
        </w:rPr>
        <w:t>www.comprasnet.gov.br</w:t>
      </w:r>
      <w:r w:rsidR="001C21F4" w:rsidRPr="005F5AAA">
        <w:rPr>
          <w:bCs/>
        </w:rPr>
        <w:t xml:space="preserve"> .</w:t>
      </w:r>
      <w:proofErr w:type="gramEnd"/>
    </w:p>
    <w:p w:rsidR="001C21F4" w:rsidRPr="005F5AAA" w:rsidRDefault="001C21F4" w:rsidP="001C21F4">
      <w:pPr>
        <w:ind w:right="-15"/>
        <w:rPr>
          <w:sz w:val="20"/>
        </w:rPr>
      </w:pPr>
    </w:p>
    <w:p w:rsidR="001C21F4" w:rsidRPr="005F5AAA" w:rsidRDefault="001C21F4" w:rsidP="001C21F4"/>
    <w:p w:rsidR="00052B92" w:rsidRDefault="007B06E8" w:rsidP="007B06E8">
      <w:pPr>
        <w:ind w:left="0" w:firstLine="851"/>
        <w:rPr>
          <w:b/>
        </w:rPr>
      </w:pPr>
      <w:r w:rsidRPr="005F5AAA">
        <w:rPr>
          <w:b/>
        </w:rPr>
        <w:t xml:space="preserve"> </w:t>
      </w: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F01CD3" w:rsidRDefault="00F01CD3" w:rsidP="007B06E8">
      <w:pPr>
        <w:ind w:left="0" w:firstLine="851"/>
        <w:rPr>
          <w:b/>
        </w:rPr>
      </w:pPr>
    </w:p>
    <w:p w:rsidR="001B4F80" w:rsidRDefault="001B4F80" w:rsidP="007B06E8">
      <w:pPr>
        <w:ind w:left="0" w:firstLine="851"/>
        <w:rPr>
          <w:b/>
        </w:rPr>
      </w:pPr>
    </w:p>
    <w:p w:rsidR="001B4F80" w:rsidRDefault="001B4F80" w:rsidP="007B06E8">
      <w:pPr>
        <w:ind w:left="0" w:firstLine="851"/>
        <w:rPr>
          <w:b/>
        </w:rPr>
      </w:pPr>
    </w:p>
    <w:p w:rsidR="001B4F80" w:rsidRDefault="001B4F80" w:rsidP="007B06E8">
      <w:pPr>
        <w:ind w:left="0" w:firstLine="851"/>
        <w:rPr>
          <w:b/>
        </w:rPr>
      </w:pPr>
    </w:p>
    <w:p w:rsidR="001B4F80" w:rsidRDefault="001B4F80" w:rsidP="007B06E8">
      <w:pPr>
        <w:ind w:left="0" w:firstLine="851"/>
        <w:rPr>
          <w:b/>
        </w:rPr>
      </w:pPr>
    </w:p>
    <w:p w:rsidR="001B4F80" w:rsidRDefault="001B4F80" w:rsidP="007B06E8">
      <w:pPr>
        <w:ind w:left="0" w:firstLine="851"/>
        <w:rPr>
          <w:b/>
        </w:rPr>
      </w:pPr>
    </w:p>
    <w:p w:rsidR="001B4F80" w:rsidRDefault="001B4F80" w:rsidP="007B06E8">
      <w:pPr>
        <w:ind w:left="0" w:firstLine="851"/>
        <w:rPr>
          <w:b/>
        </w:rPr>
      </w:pPr>
    </w:p>
    <w:p w:rsidR="001B4F80" w:rsidRDefault="001B4F80" w:rsidP="007B06E8">
      <w:pPr>
        <w:ind w:left="0" w:firstLine="851"/>
        <w:rPr>
          <w:b/>
        </w:rPr>
      </w:pPr>
    </w:p>
    <w:p w:rsidR="00634FA2" w:rsidRDefault="00634FA2" w:rsidP="00634FA2">
      <w:pPr>
        <w:widowControl w:val="0"/>
        <w:spacing w:after="600"/>
        <w:jc w:val="center"/>
        <w:rPr>
          <w:rFonts w:ascii="Arial" w:hAnsi="Arial" w:cs="Arial"/>
          <w:b/>
          <w:snapToGrid w:val="0"/>
          <w:sz w:val="36"/>
        </w:rPr>
      </w:pPr>
      <w:r>
        <w:rPr>
          <w:rFonts w:ascii="Arial" w:hAnsi="Arial" w:cs="Arial"/>
          <w:b/>
          <w:snapToGrid w:val="0"/>
          <w:sz w:val="36"/>
        </w:rPr>
        <w:t>ANEXO II</w:t>
      </w:r>
      <w:r w:rsidR="00697D74">
        <w:rPr>
          <w:rFonts w:ascii="Arial" w:hAnsi="Arial" w:cs="Arial"/>
          <w:b/>
          <w:snapToGrid w:val="0"/>
          <w:sz w:val="36"/>
        </w:rPr>
        <w:t xml:space="preserve"> DO EDITAL</w:t>
      </w:r>
    </w:p>
    <w:p w:rsidR="00D64425" w:rsidRDefault="00D64425" w:rsidP="00D64425">
      <w:pPr>
        <w:tabs>
          <w:tab w:val="left" w:pos="5812"/>
        </w:tabs>
        <w:ind w:right="711"/>
        <w:jc w:val="center"/>
        <w:rPr>
          <w:rFonts w:ascii="Arial" w:hAnsi="Arial" w:cs="Arial"/>
          <w:color w:val="000000"/>
          <w:kern w:val="2"/>
        </w:rPr>
      </w:pPr>
      <w:r>
        <w:rPr>
          <w:rFonts w:ascii="Arial" w:hAnsi="Arial" w:cs="Arial"/>
          <w:color w:val="000000"/>
          <w:kern w:val="2"/>
        </w:rPr>
        <w:t xml:space="preserve">           </w:t>
      </w:r>
      <w:r>
        <w:rPr>
          <w:rFonts w:ascii="Arial" w:hAnsi="Arial" w:cs="Arial"/>
          <w:noProof/>
          <w:color w:val="000000"/>
          <w:kern w:val="2"/>
        </w:rPr>
        <w:drawing>
          <wp:inline distT="0" distB="0" distL="0" distR="0">
            <wp:extent cx="600075" cy="685800"/>
            <wp:effectExtent l="19050" t="0" r="9525" b="0"/>
            <wp:docPr id="2"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D64425" w:rsidRDefault="00D64425" w:rsidP="00D64425">
      <w:pPr>
        <w:pStyle w:val="Corpodetexto"/>
        <w:jc w:val="center"/>
        <w:rPr>
          <w:b/>
          <w:sz w:val="26"/>
          <w:szCs w:val="26"/>
        </w:rPr>
      </w:pPr>
      <w:r>
        <w:rPr>
          <w:b/>
          <w:sz w:val="26"/>
          <w:szCs w:val="26"/>
        </w:rPr>
        <w:t>SERVIÇO PÚBLICO FEDERAL</w:t>
      </w:r>
    </w:p>
    <w:p w:rsidR="00D64425" w:rsidRDefault="00D64425" w:rsidP="00D64425">
      <w:pPr>
        <w:pStyle w:val="Corpodetexto"/>
        <w:jc w:val="center"/>
        <w:rPr>
          <w:b/>
          <w:sz w:val="26"/>
          <w:szCs w:val="26"/>
        </w:rPr>
      </w:pPr>
      <w:r>
        <w:rPr>
          <w:b/>
          <w:sz w:val="26"/>
          <w:szCs w:val="26"/>
        </w:rPr>
        <w:t>MJ – DEPARTAMENTO DE POLÍCIA FEDERAL</w:t>
      </w:r>
    </w:p>
    <w:p w:rsidR="00D64425" w:rsidRPr="00E4107F" w:rsidRDefault="00D64425" w:rsidP="00E4107F">
      <w:pPr>
        <w:pStyle w:val="Corpodetexto"/>
        <w:jc w:val="center"/>
        <w:rPr>
          <w:b/>
          <w:sz w:val="26"/>
          <w:szCs w:val="26"/>
        </w:rPr>
      </w:pPr>
      <w:r w:rsidRPr="00E4107F">
        <w:rPr>
          <w:b/>
          <w:sz w:val="26"/>
          <w:szCs w:val="26"/>
        </w:rPr>
        <w:t>ACADEMIA NACIONAL DE POLÍCIA</w:t>
      </w:r>
    </w:p>
    <w:p w:rsidR="00996208" w:rsidRDefault="00996208">
      <w:pPr>
        <w:pStyle w:val="p5"/>
        <w:widowControl/>
        <w:tabs>
          <w:tab w:val="clear" w:pos="720"/>
        </w:tabs>
        <w:spacing w:before="360" w:after="360" w:line="240" w:lineRule="exact"/>
        <w:rPr>
          <w:rFonts w:ascii="Arial" w:hAnsi="Arial" w:cs="Arial"/>
          <w:b/>
          <w:sz w:val="26"/>
          <w:szCs w:val="26"/>
        </w:rPr>
      </w:pPr>
      <w:r>
        <w:rPr>
          <w:rFonts w:ascii="Arial" w:hAnsi="Arial" w:cs="Arial"/>
          <w:b/>
          <w:sz w:val="26"/>
          <w:szCs w:val="26"/>
        </w:rPr>
        <w:t xml:space="preserve"> </w:t>
      </w:r>
    </w:p>
    <w:p w:rsidR="00E52A9F" w:rsidRDefault="00D64425">
      <w:pPr>
        <w:pStyle w:val="p5"/>
        <w:widowControl/>
        <w:tabs>
          <w:tab w:val="clear" w:pos="720"/>
        </w:tabs>
        <w:spacing w:before="360" w:after="360" w:line="240" w:lineRule="exact"/>
        <w:rPr>
          <w:rFonts w:ascii="Arial" w:hAnsi="Arial" w:cs="Arial"/>
          <w:b/>
          <w:sz w:val="26"/>
          <w:szCs w:val="26"/>
        </w:rPr>
      </w:pPr>
      <w:r>
        <w:rPr>
          <w:rFonts w:ascii="Arial" w:hAnsi="Arial" w:cs="Arial"/>
          <w:b/>
          <w:sz w:val="26"/>
          <w:szCs w:val="26"/>
        </w:rPr>
        <w:t xml:space="preserve">MINUTA DE </w:t>
      </w:r>
      <w:r w:rsidR="00E52A9F">
        <w:rPr>
          <w:rFonts w:ascii="Arial" w:hAnsi="Arial" w:cs="Arial"/>
          <w:b/>
          <w:sz w:val="26"/>
          <w:szCs w:val="26"/>
        </w:rPr>
        <w:t xml:space="preserve">CONTRATO nº </w:t>
      </w:r>
      <w:r w:rsidR="001F3379" w:rsidRPr="002C0B45">
        <w:rPr>
          <w:rFonts w:ascii="Arial" w:hAnsi="Arial" w:cs="Arial"/>
          <w:b/>
          <w:sz w:val="26"/>
          <w:szCs w:val="26"/>
        </w:rPr>
        <w:t>XX</w:t>
      </w:r>
      <w:r w:rsidR="00E52A9F">
        <w:rPr>
          <w:rFonts w:ascii="Arial" w:hAnsi="Arial" w:cs="Arial"/>
          <w:b/>
          <w:sz w:val="26"/>
          <w:szCs w:val="26"/>
        </w:rPr>
        <w:t>/20</w:t>
      </w:r>
      <w:r w:rsidR="00996208">
        <w:rPr>
          <w:rFonts w:ascii="Arial" w:hAnsi="Arial" w:cs="Arial"/>
          <w:b/>
          <w:sz w:val="26"/>
          <w:szCs w:val="26"/>
        </w:rPr>
        <w:t>10</w:t>
      </w:r>
      <w:r w:rsidR="00E52A9F">
        <w:rPr>
          <w:rFonts w:ascii="Arial" w:hAnsi="Arial" w:cs="Arial"/>
          <w:b/>
          <w:sz w:val="26"/>
          <w:szCs w:val="26"/>
        </w:rPr>
        <w:t>-</w:t>
      </w:r>
      <w:r w:rsidR="001F3379">
        <w:rPr>
          <w:rFonts w:ascii="Arial" w:hAnsi="Arial" w:cs="Arial"/>
          <w:b/>
          <w:sz w:val="26"/>
          <w:szCs w:val="26"/>
        </w:rPr>
        <w:t>ANP/DPF</w:t>
      </w:r>
    </w:p>
    <w:p w:rsidR="00E52A9F" w:rsidRDefault="00E52A9F" w:rsidP="00EF51DA">
      <w:pPr>
        <w:pStyle w:val="Corpodetexto"/>
        <w:spacing w:after="360"/>
        <w:ind w:left="3969" w:firstLine="0"/>
      </w:pPr>
      <w:r>
        <w:rPr>
          <w:b/>
          <w:bCs/>
        </w:rPr>
        <w:t xml:space="preserve">CONTRATO QUE ENTRE SI CELEBRAM </w:t>
      </w:r>
      <w:proofErr w:type="gramStart"/>
      <w:r>
        <w:rPr>
          <w:b/>
          <w:bCs/>
        </w:rPr>
        <w:t>À</w:t>
      </w:r>
      <w:proofErr w:type="gramEnd"/>
      <w:r>
        <w:rPr>
          <w:b/>
          <w:bCs/>
        </w:rPr>
        <w:t xml:space="preserve"> UNIÃO FEDERAL REPRESENTADA PELA </w:t>
      </w:r>
      <w:r w:rsidR="00234DAD">
        <w:rPr>
          <w:b/>
          <w:bCs/>
        </w:rPr>
        <w:t>ACADEMIA NACIONAL DE POLÍCIA</w:t>
      </w:r>
      <w:r>
        <w:rPr>
          <w:b/>
          <w:bCs/>
        </w:rPr>
        <w:t xml:space="preserve"> DO DEPARTAMENTO DE POLÍCIA FEDERAL E  A  EMPRESA</w:t>
      </w:r>
      <w:r w:rsidR="000079DD">
        <w:rPr>
          <w:b/>
          <w:bCs/>
        </w:rPr>
        <w:t xml:space="preserve"> </w:t>
      </w:r>
      <w:r w:rsidR="00786CF4">
        <w:rPr>
          <w:b/>
          <w:bCs/>
        </w:rPr>
        <w:t>XXXXXXXXXXXXXX</w:t>
      </w:r>
      <w:r w:rsidR="000079DD">
        <w:rPr>
          <w:b/>
          <w:bCs/>
        </w:rPr>
        <w:t xml:space="preserve"> LTDA, NA FORMA</w:t>
      </w:r>
      <w:r>
        <w:rPr>
          <w:b/>
          <w:bCs/>
        </w:rPr>
        <w:t xml:space="preserve"> ABAIXO</w:t>
      </w:r>
      <w:r>
        <w:t>:</w:t>
      </w:r>
    </w:p>
    <w:p w:rsidR="00E52A9F" w:rsidRPr="008A28A1" w:rsidRDefault="00E52A9F" w:rsidP="00EF51DA">
      <w:pPr>
        <w:spacing w:line="300" w:lineRule="exact"/>
        <w:ind w:left="0" w:firstLine="0"/>
        <w:rPr>
          <w:rFonts w:ascii="Arial" w:hAnsi="Arial" w:cs="Arial"/>
        </w:rPr>
      </w:pPr>
      <w:r w:rsidRPr="008A28A1">
        <w:rPr>
          <w:rFonts w:ascii="Arial" w:hAnsi="Arial" w:cs="Arial"/>
          <w:szCs w:val="26"/>
        </w:rPr>
        <w:t xml:space="preserve">A </w:t>
      </w:r>
      <w:r w:rsidRPr="008A28A1">
        <w:rPr>
          <w:rFonts w:ascii="Arial" w:hAnsi="Arial" w:cs="Arial"/>
          <w:b/>
          <w:szCs w:val="26"/>
        </w:rPr>
        <w:t>UNIÃO</w:t>
      </w:r>
      <w:r w:rsidRPr="008A28A1">
        <w:rPr>
          <w:rFonts w:ascii="Arial" w:hAnsi="Arial" w:cs="Arial"/>
          <w:szCs w:val="26"/>
        </w:rPr>
        <w:t xml:space="preserve">, através da </w:t>
      </w:r>
      <w:r w:rsidR="00786CF4" w:rsidRPr="008A28A1">
        <w:rPr>
          <w:rFonts w:ascii="Arial" w:hAnsi="Arial" w:cs="Arial"/>
          <w:szCs w:val="26"/>
        </w:rPr>
        <w:t>Academia Nacional de Polícia</w:t>
      </w:r>
      <w:r w:rsidRPr="008A28A1">
        <w:rPr>
          <w:rFonts w:ascii="Arial" w:hAnsi="Arial" w:cs="Arial"/>
          <w:szCs w:val="26"/>
        </w:rPr>
        <w:t xml:space="preserve">, instalada na </w:t>
      </w:r>
      <w:r w:rsidR="00786CF4" w:rsidRPr="008A28A1">
        <w:rPr>
          <w:rFonts w:ascii="Arial" w:hAnsi="Arial" w:cs="Arial"/>
        </w:rPr>
        <w:t>Rodovia DF 001 (Estrada Parque do Contorno), Km 02, Setor Habitacional Taquari, Lago Norte, Brasília/DF</w:t>
      </w:r>
      <w:r w:rsidRPr="008A28A1">
        <w:rPr>
          <w:rFonts w:ascii="Arial" w:hAnsi="Arial" w:cs="Arial"/>
          <w:szCs w:val="26"/>
        </w:rPr>
        <w:t xml:space="preserve">, inscrita no CGC/MF sob o n° </w:t>
      </w:r>
      <w:r w:rsidR="008A28A1" w:rsidRPr="008A28A1">
        <w:rPr>
          <w:rFonts w:ascii="Arial" w:hAnsi="Arial" w:cs="Arial"/>
          <w:szCs w:val="26"/>
        </w:rPr>
        <w:t>00.394.494/0083-82, Órgão específico do Ministério da Justiça neste ato representada pelo seu Diretor o Senhor</w:t>
      </w:r>
      <w:r w:rsidR="008A28A1" w:rsidRPr="008A28A1">
        <w:rPr>
          <w:rFonts w:ascii="Arial" w:hAnsi="Arial" w:cs="Arial"/>
          <w:b/>
        </w:rPr>
        <w:t xml:space="preserve"> </w:t>
      </w:r>
      <w:proofErr w:type="spellStart"/>
      <w:r w:rsidR="00996208">
        <w:rPr>
          <w:rFonts w:ascii="Arial" w:hAnsi="Arial" w:cs="Arial"/>
        </w:rPr>
        <w:t>xxxxxxxxxxxxxxxxxxxx</w:t>
      </w:r>
      <w:proofErr w:type="spellEnd"/>
      <w:r w:rsidR="00CA1694" w:rsidRPr="008A28A1">
        <w:rPr>
          <w:rFonts w:ascii="Arial" w:hAnsi="Arial" w:cs="Arial"/>
        </w:rPr>
        <w:t xml:space="preserve">, </w:t>
      </w:r>
      <w:r w:rsidR="008A28A1" w:rsidRPr="008A28A1">
        <w:rPr>
          <w:rFonts w:ascii="Arial" w:hAnsi="Arial" w:cs="Arial"/>
        </w:rPr>
        <w:t>brasileiro, residente e domiciliado nesta cidade, CPF n.º XXXXXXXXXXXXXX</w:t>
      </w:r>
      <w:r w:rsidR="00CA1694" w:rsidRPr="008A28A1">
        <w:rPr>
          <w:rFonts w:ascii="Arial" w:hAnsi="Arial" w:cs="Arial"/>
        </w:rPr>
        <w:t xml:space="preserve">, no uso da competência que lhe confere a </w:t>
      </w:r>
      <w:proofErr w:type="spellStart"/>
      <w:r w:rsidR="00CA1694" w:rsidRPr="00BA2F6B">
        <w:rPr>
          <w:rFonts w:ascii="Arial" w:hAnsi="Arial" w:cs="Arial"/>
        </w:rPr>
        <w:t>Portaria-DG</w:t>
      </w:r>
      <w:proofErr w:type="spellEnd"/>
      <w:r w:rsidR="00CA1694" w:rsidRPr="00BA2F6B">
        <w:rPr>
          <w:rFonts w:ascii="Arial" w:hAnsi="Arial" w:cs="Arial"/>
        </w:rPr>
        <w:t xml:space="preserve"> n.º </w:t>
      </w:r>
      <w:r w:rsidR="008A28A1" w:rsidRPr="00BA2F6B">
        <w:rPr>
          <w:rFonts w:ascii="Arial" w:hAnsi="Arial" w:cs="Arial"/>
        </w:rPr>
        <w:t>XXX</w:t>
      </w:r>
      <w:r w:rsidR="00CA1694" w:rsidRPr="00BA2F6B">
        <w:rPr>
          <w:rFonts w:ascii="Arial" w:hAnsi="Arial" w:cs="Arial"/>
        </w:rPr>
        <w:t xml:space="preserve">, de </w:t>
      </w:r>
      <w:r w:rsidR="008A28A1" w:rsidRPr="00BA2F6B">
        <w:rPr>
          <w:rFonts w:ascii="Arial" w:hAnsi="Arial" w:cs="Arial"/>
        </w:rPr>
        <w:t>XX</w:t>
      </w:r>
      <w:r w:rsidR="00CA1694" w:rsidRPr="00BA2F6B">
        <w:rPr>
          <w:rFonts w:ascii="Arial" w:hAnsi="Arial" w:cs="Arial"/>
        </w:rPr>
        <w:t>/</w:t>
      </w:r>
      <w:r w:rsidR="008A28A1" w:rsidRPr="00BA2F6B">
        <w:rPr>
          <w:rFonts w:ascii="Arial" w:hAnsi="Arial" w:cs="Arial"/>
        </w:rPr>
        <w:t>XX</w:t>
      </w:r>
      <w:r w:rsidR="00CA1694" w:rsidRPr="00BA2F6B">
        <w:rPr>
          <w:rFonts w:ascii="Arial" w:hAnsi="Arial" w:cs="Arial"/>
        </w:rPr>
        <w:t>/</w:t>
      </w:r>
      <w:r w:rsidR="008A28A1" w:rsidRPr="00BA2F6B">
        <w:rPr>
          <w:rFonts w:ascii="Arial" w:hAnsi="Arial" w:cs="Arial"/>
        </w:rPr>
        <w:t>XXXX</w:t>
      </w:r>
      <w:r w:rsidR="00CA1694" w:rsidRPr="00BA2F6B">
        <w:rPr>
          <w:rFonts w:ascii="Arial" w:hAnsi="Arial" w:cs="Arial"/>
        </w:rPr>
        <w:t xml:space="preserve">, publicada no Boletim de Serviço nº </w:t>
      </w:r>
      <w:r w:rsidR="008A28A1" w:rsidRPr="00BA2F6B">
        <w:rPr>
          <w:rFonts w:ascii="Arial" w:hAnsi="Arial" w:cs="Arial"/>
        </w:rPr>
        <w:t>XXX</w:t>
      </w:r>
      <w:r w:rsidR="00CA1694" w:rsidRPr="00BA2F6B">
        <w:rPr>
          <w:rFonts w:ascii="Arial" w:hAnsi="Arial" w:cs="Arial"/>
        </w:rPr>
        <w:t xml:space="preserve">, de </w:t>
      </w:r>
      <w:proofErr w:type="gramStart"/>
      <w:r w:rsidR="008A28A1" w:rsidRPr="00BA2F6B">
        <w:rPr>
          <w:rFonts w:ascii="Arial" w:hAnsi="Arial" w:cs="Arial"/>
        </w:rPr>
        <w:t>XX</w:t>
      </w:r>
      <w:r w:rsidR="00CA1694" w:rsidRPr="00BA2F6B">
        <w:rPr>
          <w:rFonts w:ascii="Arial" w:hAnsi="Arial" w:cs="Arial"/>
        </w:rPr>
        <w:t>.</w:t>
      </w:r>
      <w:proofErr w:type="gramEnd"/>
      <w:r w:rsidR="008A28A1" w:rsidRPr="00BA2F6B">
        <w:rPr>
          <w:rFonts w:ascii="Arial" w:hAnsi="Arial" w:cs="Arial"/>
        </w:rPr>
        <w:t>XX</w:t>
      </w:r>
      <w:r w:rsidR="00CA1694" w:rsidRPr="00BA2F6B">
        <w:rPr>
          <w:rFonts w:ascii="Arial" w:hAnsi="Arial" w:cs="Arial"/>
        </w:rPr>
        <w:t>.</w:t>
      </w:r>
      <w:r w:rsidR="008A28A1" w:rsidRPr="00BA2F6B">
        <w:rPr>
          <w:rFonts w:ascii="Arial" w:hAnsi="Arial" w:cs="Arial"/>
        </w:rPr>
        <w:t>XXX</w:t>
      </w:r>
      <w:r w:rsidR="00CA1694" w:rsidRPr="00BA2F6B">
        <w:rPr>
          <w:rFonts w:ascii="Arial" w:hAnsi="Arial" w:cs="Arial"/>
          <w:szCs w:val="26"/>
        </w:rPr>
        <w:t xml:space="preserve"> </w:t>
      </w:r>
      <w:r w:rsidRPr="00BA2F6B">
        <w:rPr>
          <w:rFonts w:ascii="Arial" w:hAnsi="Arial" w:cs="Arial"/>
          <w:szCs w:val="26"/>
        </w:rPr>
        <w:t xml:space="preserve">, </w:t>
      </w:r>
      <w:r w:rsidRPr="00BA2F6B">
        <w:rPr>
          <w:rFonts w:ascii="Arial" w:hAnsi="Arial" w:cs="Arial"/>
          <w:bCs/>
        </w:rPr>
        <w:t xml:space="preserve"> e a </w:t>
      </w:r>
      <w:r w:rsidR="00CA1694" w:rsidRPr="00BA2F6B">
        <w:rPr>
          <w:rFonts w:ascii="Arial" w:hAnsi="Arial" w:cs="Arial"/>
          <w:bCs/>
        </w:rPr>
        <w:t>empresa</w:t>
      </w:r>
      <w:r w:rsidRPr="00BA2F6B">
        <w:rPr>
          <w:rFonts w:ascii="Arial" w:hAnsi="Arial" w:cs="Arial"/>
        </w:rPr>
        <w:t xml:space="preserve"> </w:t>
      </w:r>
      <w:proofErr w:type="spellStart"/>
      <w:r w:rsidR="00786CF4" w:rsidRPr="00BA2F6B">
        <w:rPr>
          <w:rFonts w:ascii="Arial" w:hAnsi="Arial" w:cs="Arial"/>
          <w:b/>
          <w:bCs/>
        </w:rPr>
        <w:t>xxxxxxxxxx</w:t>
      </w:r>
      <w:proofErr w:type="spellEnd"/>
      <w:r w:rsidR="000079DD" w:rsidRPr="00BA2F6B">
        <w:rPr>
          <w:rFonts w:ascii="Arial" w:hAnsi="Arial" w:cs="Arial"/>
          <w:b/>
          <w:bCs/>
        </w:rPr>
        <w:t xml:space="preserve"> LTDA</w:t>
      </w:r>
      <w:r w:rsidRPr="00BA2F6B">
        <w:rPr>
          <w:rFonts w:ascii="Arial" w:hAnsi="Arial" w:cs="Arial"/>
        </w:rPr>
        <w:t xml:space="preserve">, inscrita no CNPJ sob o n° </w:t>
      </w:r>
      <w:r w:rsidR="00A10734" w:rsidRPr="00BA2F6B">
        <w:rPr>
          <w:rFonts w:ascii="Arial" w:hAnsi="Arial" w:cs="Arial"/>
        </w:rPr>
        <w:t>XX</w:t>
      </w:r>
      <w:r w:rsidR="000079DD" w:rsidRPr="00BA2F6B">
        <w:rPr>
          <w:rFonts w:ascii="Arial" w:hAnsi="Arial" w:cs="Arial"/>
        </w:rPr>
        <w:t>.</w:t>
      </w:r>
      <w:r w:rsidR="00A10734" w:rsidRPr="00BA2F6B">
        <w:rPr>
          <w:rFonts w:ascii="Arial" w:hAnsi="Arial" w:cs="Arial"/>
        </w:rPr>
        <w:t>XXX</w:t>
      </w:r>
      <w:r w:rsidR="000079DD" w:rsidRPr="00BA2F6B">
        <w:rPr>
          <w:rFonts w:ascii="Arial" w:hAnsi="Arial" w:cs="Arial"/>
        </w:rPr>
        <w:t>.</w:t>
      </w:r>
      <w:r w:rsidR="00A10734" w:rsidRPr="00BA2F6B">
        <w:rPr>
          <w:rFonts w:ascii="Arial" w:hAnsi="Arial" w:cs="Arial"/>
        </w:rPr>
        <w:t>XXX</w:t>
      </w:r>
      <w:r w:rsidR="000079DD" w:rsidRPr="00BA2F6B">
        <w:rPr>
          <w:rFonts w:ascii="Arial" w:hAnsi="Arial" w:cs="Arial"/>
        </w:rPr>
        <w:t>/</w:t>
      </w:r>
      <w:r w:rsidR="00A10734" w:rsidRPr="00BA2F6B">
        <w:rPr>
          <w:rFonts w:ascii="Arial" w:hAnsi="Arial" w:cs="Arial"/>
        </w:rPr>
        <w:t>XXXX</w:t>
      </w:r>
      <w:r w:rsidR="000079DD" w:rsidRPr="00BA2F6B">
        <w:rPr>
          <w:rFonts w:ascii="Arial" w:hAnsi="Arial" w:cs="Arial"/>
        </w:rPr>
        <w:t>-</w:t>
      </w:r>
      <w:r w:rsidR="00A10734" w:rsidRPr="00BA2F6B">
        <w:rPr>
          <w:rFonts w:ascii="Arial" w:hAnsi="Arial" w:cs="Arial"/>
        </w:rPr>
        <w:t>XX</w:t>
      </w:r>
      <w:r w:rsidRPr="008A28A1">
        <w:rPr>
          <w:rFonts w:ascii="Arial" w:hAnsi="Arial" w:cs="Arial"/>
        </w:rPr>
        <w:t xml:space="preserve">, estabelecida </w:t>
      </w:r>
      <w:r w:rsidR="000079DD" w:rsidRPr="008A28A1">
        <w:rPr>
          <w:rFonts w:ascii="Arial" w:hAnsi="Arial" w:cs="Arial"/>
        </w:rPr>
        <w:t xml:space="preserve">à Rua </w:t>
      </w:r>
      <w:r w:rsidR="00786CF4" w:rsidRPr="008A28A1">
        <w:rPr>
          <w:rFonts w:ascii="Arial" w:hAnsi="Arial" w:cs="Arial"/>
        </w:rPr>
        <w:t>XXXXXXXXXX</w:t>
      </w:r>
      <w:r w:rsidR="000079DD" w:rsidRPr="008A28A1">
        <w:rPr>
          <w:rFonts w:ascii="Arial" w:hAnsi="Arial" w:cs="Arial"/>
        </w:rPr>
        <w:t xml:space="preserve">, </w:t>
      </w:r>
      <w:r w:rsidR="00786CF4" w:rsidRPr="008A28A1">
        <w:rPr>
          <w:rFonts w:ascii="Arial" w:hAnsi="Arial" w:cs="Arial"/>
        </w:rPr>
        <w:t>XX</w:t>
      </w:r>
      <w:r w:rsidRPr="008A28A1">
        <w:rPr>
          <w:rFonts w:ascii="Arial" w:hAnsi="Arial" w:cs="Arial"/>
        </w:rPr>
        <w:t xml:space="preserve">, </w:t>
      </w:r>
      <w:r w:rsidR="00786CF4" w:rsidRPr="008A28A1">
        <w:rPr>
          <w:rFonts w:ascii="Arial" w:hAnsi="Arial" w:cs="Arial"/>
        </w:rPr>
        <w:t>XXXXXXXX</w:t>
      </w:r>
      <w:r w:rsidR="000079DD" w:rsidRPr="008A28A1">
        <w:rPr>
          <w:rFonts w:ascii="Arial" w:hAnsi="Arial" w:cs="Arial"/>
        </w:rPr>
        <w:t xml:space="preserve">, </w:t>
      </w:r>
      <w:r w:rsidRPr="008A28A1">
        <w:rPr>
          <w:rFonts w:ascii="Arial" w:hAnsi="Arial" w:cs="Arial"/>
        </w:rPr>
        <w:t xml:space="preserve">neste ato designada simplesmente CONTRATADA, e representada pelo Sr. </w:t>
      </w:r>
      <w:r w:rsidR="00786CF4" w:rsidRPr="008A28A1">
        <w:rPr>
          <w:rFonts w:ascii="Arial" w:hAnsi="Arial" w:cs="Arial"/>
          <w:b/>
          <w:bCs/>
        </w:rPr>
        <w:t>XXXXXXXXXXXX</w:t>
      </w:r>
      <w:r w:rsidRPr="008A28A1">
        <w:rPr>
          <w:rFonts w:ascii="Arial" w:hAnsi="Arial" w:cs="Arial"/>
          <w:b/>
          <w:bCs/>
        </w:rPr>
        <w:t>,</w:t>
      </w:r>
      <w:r w:rsidRPr="008A28A1">
        <w:rPr>
          <w:rFonts w:ascii="Arial" w:hAnsi="Arial" w:cs="Arial"/>
        </w:rPr>
        <w:t xml:space="preserve"> portador da </w:t>
      </w:r>
      <w:proofErr w:type="spellStart"/>
      <w:r w:rsidRPr="008A28A1">
        <w:rPr>
          <w:rFonts w:ascii="Arial" w:hAnsi="Arial" w:cs="Arial"/>
        </w:rPr>
        <w:t>C.I.</w:t>
      </w:r>
      <w:proofErr w:type="spellEnd"/>
      <w:r w:rsidRPr="008A28A1">
        <w:rPr>
          <w:rFonts w:ascii="Arial" w:hAnsi="Arial" w:cs="Arial"/>
        </w:rPr>
        <w:t xml:space="preserve"> </w:t>
      </w:r>
      <w:proofErr w:type="gramStart"/>
      <w:r w:rsidRPr="008A28A1">
        <w:rPr>
          <w:rFonts w:ascii="Arial" w:hAnsi="Arial" w:cs="Arial"/>
        </w:rPr>
        <w:t>n°</w:t>
      </w:r>
      <w:proofErr w:type="gramEnd"/>
      <w:r w:rsidRPr="008A28A1">
        <w:rPr>
          <w:rFonts w:ascii="Arial" w:hAnsi="Arial" w:cs="Arial"/>
        </w:rPr>
        <w:t xml:space="preserve"> </w:t>
      </w:r>
      <w:r w:rsidR="00786CF4" w:rsidRPr="008A28A1">
        <w:rPr>
          <w:rFonts w:ascii="Arial" w:hAnsi="Arial" w:cs="Arial"/>
        </w:rPr>
        <w:t>XXXXXXX</w:t>
      </w:r>
      <w:r w:rsidR="000079DD" w:rsidRPr="008A28A1">
        <w:rPr>
          <w:rFonts w:ascii="Arial" w:hAnsi="Arial" w:cs="Arial"/>
        </w:rPr>
        <w:t xml:space="preserve"> SSP/</w:t>
      </w:r>
      <w:r w:rsidR="00786CF4" w:rsidRPr="008A28A1">
        <w:rPr>
          <w:rFonts w:ascii="Arial" w:hAnsi="Arial" w:cs="Arial"/>
        </w:rPr>
        <w:t>XX</w:t>
      </w:r>
      <w:r w:rsidRPr="008A28A1">
        <w:rPr>
          <w:rFonts w:ascii="Arial" w:hAnsi="Arial" w:cs="Arial"/>
        </w:rPr>
        <w:t xml:space="preserve"> e do CPF </w:t>
      </w:r>
      <w:r w:rsidR="00786CF4" w:rsidRPr="008A28A1">
        <w:rPr>
          <w:rFonts w:ascii="Arial" w:hAnsi="Arial" w:cs="Arial"/>
        </w:rPr>
        <w:t>XXXXXX</w:t>
      </w:r>
      <w:r w:rsidRPr="008A28A1">
        <w:rPr>
          <w:rFonts w:ascii="Arial" w:hAnsi="Arial" w:cs="Arial"/>
        </w:rPr>
        <w:t xml:space="preserve">, resolvem celebrar o presente Contrato, de acordo com o processo n°. </w:t>
      </w:r>
      <w:r w:rsidR="005F28D2" w:rsidRPr="008A28A1">
        <w:rPr>
          <w:rFonts w:ascii="Arial" w:hAnsi="Arial" w:cs="Arial"/>
        </w:rPr>
        <w:t>08204.00</w:t>
      </w:r>
      <w:r w:rsidR="003A520C">
        <w:rPr>
          <w:rFonts w:ascii="Arial" w:hAnsi="Arial" w:cs="Arial"/>
        </w:rPr>
        <w:t>2988</w:t>
      </w:r>
      <w:r w:rsidR="005F28D2" w:rsidRPr="008A28A1">
        <w:rPr>
          <w:rFonts w:ascii="Arial" w:hAnsi="Arial" w:cs="Arial"/>
        </w:rPr>
        <w:t>/20</w:t>
      </w:r>
      <w:r w:rsidR="00996208">
        <w:rPr>
          <w:rFonts w:ascii="Arial" w:hAnsi="Arial" w:cs="Arial"/>
        </w:rPr>
        <w:t>10</w:t>
      </w:r>
      <w:r w:rsidR="005F28D2" w:rsidRPr="008A28A1">
        <w:rPr>
          <w:rFonts w:ascii="Arial" w:hAnsi="Arial" w:cs="Arial"/>
        </w:rPr>
        <w:t>-</w:t>
      </w:r>
      <w:r w:rsidR="003A520C">
        <w:rPr>
          <w:rFonts w:ascii="Arial" w:hAnsi="Arial" w:cs="Arial"/>
        </w:rPr>
        <w:t>47</w:t>
      </w:r>
      <w:r w:rsidR="00996208">
        <w:rPr>
          <w:rFonts w:ascii="Arial" w:hAnsi="Arial" w:cs="Arial"/>
        </w:rPr>
        <w:t xml:space="preserve"> </w:t>
      </w:r>
      <w:r w:rsidRPr="008A28A1">
        <w:rPr>
          <w:rFonts w:ascii="Arial" w:hAnsi="Arial" w:cs="Arial"/>
        </w:rPr>
        <w:t>–</w:t>
      </w:r>
      <w:r w:rsidR="00996208">
        <w:rPr>
          <w:rFonts w:ascii="Arial" w:hAnsi="Arial" w:cs="Arial"/>
        </w:rPr>
        <w:t xml:space="preserve"> </w:t>
      </w:r>
      <w:r w:rsidR="00786CF4" w:rsidRPr="008A28A1">
        <w:rPr>
          <w:rFonts w:ascii="Arial" w:hAnsi="Arial" w:cs="Arial"/>
        </w:rPr>
        <w:t>ANP/</w:t>
      </w:r>
      <w:r w:rsidR="00996208">
        <w:rPr>
          <w:rFonts w:ascii="Arial" w:hAnsi="Arial" w:cs="Arial"/>
        </w:rPr>
        <w:t>DGP/</w:t>
      </w:r>
      <w:r w:rsidR="00786CF4" w:rsidRPr="008A28A1">
        <w:rPr>
          <w:rFonts w:ascii="Arial" w:hAnsi="Arial" w:cs="Arial"/>
        </w:rPr>
        <w:t>DPF</w:t>
      </w:r>
      <w:r w:rsidRPr="008A28A1">
        <w:rPr>
          <w:rFonts w:ascii="Arial" w:hAnsi="Arial" w:cs="Arial"/>
        </w:rPr>
        <w:t xml:space="preserve">, decorrente da </w:t>
      </w:r>
      <w:r w:rsidR="008961B9">
        <w:rPr>
          <w:rFonts w:ascii="Arial" w:hAnsi="Arial" w:cs="Arial"/>
        </w:rPr>
        <w:t>TOMADA DE PREÇOS</w:t>
      </w:r>
      <w:r w:rsidRPr="008A28A1">
        <w:rPr>
          <w:rFonts w:ascii="Arial" w:hAnsi="Arial" w:cs="Arial"/>
        </w:rPr>
        <w:t xml:space="preserve"> n° </w:t>
      </w:r>
      <w:r w:rsidR="006E7B91">
        <w:rPr>
          <w:rFonts w:ascii="Arial" w:hAnsi="Arial" w:cs="Arial"/>
        </w:rPr>
        <w:t>01/2010</w:t>
      </w:r>
      <w:r w:rsidRPr="008A28A1">
        <w:rPr>
          <w:rFonts w:ascii="Arial" w:hAnsi="Arial" w:cs="Arial"/>
        </w:rPr>
        <w:t>-CEL/</w:t>
      </w:r>
      <w:r w:rsidR="00786CF4" w:rsidRPr="008A28A1">
        <w:rPr>
          <w:rFonts w:ascii="Arial" w:hAnsi="Arial" w:cs="Arial"/>
        </w:rPr>
        <w:t>ANP/DPF</w:t>
      </w:r>
      <w:r w:rsidRPr="008A28A1">
        <w:rPr>
          <w:rFonts w:ascii="Arial" w:hAnsi="Arial" w:cs="Arial"/>
        </w:rPr>
        <w:t>, na forma da Lei n</w:t>
      </w:r>
      <w:r w:rsidRPr="008A28A1">
        <w:rPr>
          <w:rFonts w:ascii="Arial" w:hAnsi="Arial" w:cs="Arial"/>
          <w:position w:val="6"/>
        </w:rPr>
        <w:t>°</w:t>
      </w:r>
      <w:r w:rsidRPr="008A28A1">
        <w:rPr>
          <w:rFonts w:ascii="Arial" w:hAnsi="Arial" w:cs="Arial"/>
        </w:rPr>
        <w:t xml:space="preserve"> 8.666/93, alterada pela Lei n° 8.883/94, Lei n° 9.648/98, Lei n° 9854/99, IN n° 05-MARE de 21/07/95, alterada pela IN n° 09-MARE de 16/04/96,</w:t>
      </w:r>
      <w:r w:rsidR="00A83F48">
        <w:rPr>
          <w:rFonts w:ascii="Arial" w:hAnsi="Arial" w:cs="Arial"/>
        </w:rPr>
        <w:t xml:space="preserve"> Dec. 2.271/97, IN 02 e 03/2009-MPOG,</w:t>
      </w:r>
      <w:r w:rsidRPr="008A28A1">
        <w:rPr>
          <w:rFonts w:ascii="Arial" w:hAnsi="Arial" w:cs="Arial"/>
        </w:rPr>
        <w:t xml:space="preserve"> </w:t>
      </w:r>
      <w:r w:rsidR="00E32B76">
        <w:rPr>
          <w:rFonts w:cs="Arial"/>
        </w:rPr>
        <w:t xml:space="preserve">IN 01/2010 – SLTI/MPOG e MP nº 495/2010, </w:t>
      </w:r>
      <w:r w:rsidRPr="008A28A1">
        <w:rPr>
          <w:rFonts w:ascii="Arial" w:hAnsi="Arial" w:cs="Arial"/>
        </w:rPr>
        <w:t>mediante as cláusulas e condições seguintes:</w:t>
      </w:r>
    </w:p>
    <w:p w:rsidR="00E52A9F" w:rsidRDefault="00E52A9F">
      <w:pPr>
        <w:pStyle w:val="Ttulo7"/>
        <w:widowControl w:val="0"/>
        <w:spacing w:before="240" w:after="120"/>
        <w:rPr>
          <w:szCs w:val="24"/>
        </w:rPr>
      </w:pPr>
      <w:r>
        <w:rPr>
          <w:szCs w:val="24"/>
        </w:rPr>
        <w:t>CLÁUSULA PRIMEIRA – DO OBJETO</w:t>
      </w:r>
    </w:p>
    <w:p w:rsidR="00E52A9F" w:rsidRDefault="00E52A9F" w:rsidP="00EF51DA">
      <w:pPr>
        <w:pStyle w:val="Corpodetexto"/>
        <w:widowControl w:val="0"/>
        <w:spacing w:before="120"/>
        <w:ind w:left="0" w:firstLine="0"/>
      </w:pPr>
      <w:r>
        <w:t xml:space="preserve">Este Termo de Contrato tem por objeto a execução total dos serviços </w:t>
      </w:r>
      <w:r w:rsidR="003A520C">
        <w:t xml:space="preserve">da </w:t>
      </w:r>
      <w:r w:rsidR="003A520C" w:rsidRPr="003A520C">
        <w:rPr>
          <w:b/>
        </w:rPr>
        <w:t>r</w:t>
      </w:r>
      <w:r w:rsidR="003A520C" w:rsidRPr="00AD4301">
        <w:rPr>
          <w:b/>
        </w:rPr>
        <w:t xml:space="preserve">eforma e </w:t>
      </w:r>
      <w:r w:rsidR="003A520C">
        <w:rPr>
          <w:b/>
        </w:rPr>
        <w:t>a</w:t>
      </w:r>
      <w:r w:rsidR="003A520C" w:rsidRPr="00AD4301">
        <w:rPr>
          <w:b/>
        </w:rPr>
        <w:t xml:space="preserve">dequação da </w:t>
      </w:r>
      <w:r w:rsidR="003A520C">
        <w:rPr>
          <w:b/>
        </w:rPr>
        <w:t>r</w:t>
      </w:r>
      <w:r w:rsidR="003A520C" w:rsidRPr="00AD4301">
        <w:rPr>
          <w:b/>
        </w:rPr>
        <w:t xml:space="preserve">ede de </w:t>
      </w:r>
      <w:r w:rsidR="003A520C">
        <w:rPr>
          <w:b/>
        </w:rPr>
        <w:t>e</w:t>
      </w:r>
      <w:r w:rsidR="003A520C" w:rsidRPr="00AD4301">
        <w:rPr>
          <w:b/>
        </w:rPr>
        <w:t xml:space="preserve">sgoto </w:t>
      </w:r>
      <w:r w:rsidR="003A520C">
        <w:rPr>
          <w:b/>
        </w:rPr>
        <w:t>p</w:t>
      </w:r>
      <w:r w:rsidR="003A520C" w:rsidRPr="00AD4301">
        <w:rPr>
          <w:b/>
        </w:rPr>
        <w:t>rincipal e da ETE da Academia Nacional de Polícia</w:t>
      </w:r>
      <w:r w:rsidR="003A520C" w:rsidRPr="00AD4301">
        <w:t xml:space="preserve"> – ANP/DGP/DPF</w:t>
      </w:r>
      <w:r>
        <w:t xml:space="preserve">, </w:t>
      </w:r>
      <w:r w:rsidR="003A520C" w:rsidRPr="00AD4301">
        <w:t xml:space="preserve">conforme as especificações constantes do PROJETO BASICO – Anexo I deste edital e seus anexo </w:t>
      </w:r>
      <w:proofErr w:type="gramStart"/>
      <w:r w:rsidR="003A520C" w:rsidRPr="00AD4301">
        <w:t>complementares</w:t>
      </w:r>
      <w:proofErr w:type="gramEnd"/>
      <w:r w:rsidR="003A520C" w:rsidRPr="00AD4301">
        <w:t xml:space="preserve"> (caderno de encargos e especificações técnicas, planilhas orçamentárias, cronograma físico-financeiro, BDI e projetos</w:t>
      </w:r>
      <w:r w:rsidR="003A520C">
        <w:t>)</w:t>
      </w:r>
      <w:r w:rsidR="003A520C" w:rsidRPr="00AD4301">
        <w:t xml:space="preserve">, </w:t>
      </w:r>
      <w:r>
        <w:t xml:space="preserve">localizada na </w:t>
      </w:r>
      <w:r w:rsidR="00786CF4" w:rsidRPr="00791861">
        <w:t>Rodovia DF 001 (Estrada Parque do Contorno), Km 02, Setor Habitacional Taquari, Lago Norte, Brasília/DF</w:t>
      </w:r>
      <w:r w:rsidR="003A520C">
        <w:t>.</w:t>
      </w:r>
    </w:p>
    <w:p w:rsidR="00E52A9F" w:rsidRDefault="00E52A9F">
      <w:pPr>
        <w:keepNext/>
        <w:widowControl w:val="0"/>
        <w:spacing w:before="240" w:after="120"/>
        <w:rPr>
          <w:rFonts w:ascii="Arial" w:hAnsi="Arial" w:cs="Arial"/>
          <w:b/>
        </w:rPr>
      </w:pPr>
      <w:r>
        <w:rPr>
          <w:rFonts w:ascii="Arial" w:hAnsi="Arial" w:cs="Arial"/>
          <w:b/>
        </w:rPr>
        <w:lastRenderedPageBreak/>
        <w:t>CLÁUSULA SEGUNDA – DA DOCUMENTAÇÃO COMPLEMENTAR</w:t>
      </w:r>
    </w:p>
    <w:p w:rsidR="00E52A9F" w:rsidRDefault="00E52A9F" w:rsidP="00EF51DA">
      <w:pPr>
        <w:pStyle w:val="Corpodetexto"/>
        <w:widowControl w:val="0"/>
        <w:spacing w:before="120"/>
        <w:ind w:left="0" w:firstLine="0"/>
      </w:pPr>
      <w:r>
        <w:t xml:space="preserve">O edital da </w:t>
      </w:r>
      <w:r w:rsidR="008961B9">
        <w:t>TOMADA DE PREÇOS</w:t>
      </w:r>
      <w:r w:rsidR="00305168">
        <w:t xml:space="preserve"> Nº </w:t>
      </w:r>
      <w:r w:rsidR="007A169E">
        <w:t xml:space="preserve">02/2010 </w:t>
      </w:r>
      <w:r w:rsidR="00996208">
        <w:t xml:space="preserve">- </w:t>
      </w:r>
      <w:r>
        <w:t>CEL/</w:t>
      </w:r>
      <w:r w:rsidR="00786CF4">
        <w:t>ANP</w:t>
      </w:r>
      <w:r>
        <w:t>/</w:t>
      </w:r>
      <w:r w:rsidR="00786CF4">
        <w:t>DPF</w:t>
      </w:r>
      <w:r>
        <w:t xml:space="preserve"> os anexos do edital e a proposta da Contratada fazem parte deste instrumento contratual, independentemente de transcrição.</w:t>
      </w:r>
    </w:p>
    <w:p w:rsidR="00996208" w:rsidRDefault="00996208">
      <w:pPr>
        <w:keepNext/>
        <w:widowControl w:val="0"/>
        <w:spacing w:before="240" w:after="120"/>
        <w:rPr>
          <w:rFonts w:ascii="Arial" w:hAnsi="Arial" w:cs="Arial"/>
          <w:b/>
        </w:rPr>
      </w:pPr>
    </w:p>
    <w:p w:rsidR="00E52A9F" w:rsidRDefault="00E52A9F">
      <w:pPr>
        <w:keepNext/>
        <w:widowControl w:val="0"/>
        <w:spacing w:before="240" w:after="120"/>
        <w:rPr>
          <w:rFonts w:ascii="Arial" w:hAnsi="Arial" w:cs="Arial"/>
          <w:b/>
        </w:rPr>
      </w:pPr>
      <w:r>
        <w:rPr>
          <w:rFonts w:ascii="Arial" w:hAnsi="Arial" w:cs="Arial"/>
          <w:b/>
        </w:rPr>
        <w:t>CLÁUSULA TERCEIRA – DAS OBRIGAÇÕES DA CONTRATADA</w:t>
      </w:r>
    </w:p>
    <w:p w:rsidR="00E52A9F" w:rsidRDefault="00E52A9F" w:rsidP="00EF51DA">
      <w:pPr>
        <w:pStyle w:val="Corpodetexto"/>
        <w:widowControl w:val="0"/>
        <w:spacing w:before="120"/>
        <w:ind w:left="0" w:firstLine="0"/>
      </w:pPr>
      <w:r>
        <w:t>Além das obrigações constantes do Projeto Básico e Caderno de Especificação, a CONTRATADA se obriga a:</w:t>
      </w:r>
    </w:p>
    <w:p w:rsidR="00E52A9F" w:rsidRDefault="00E52A9F" w:rsidP="00EF51DA">
      <w:pPr>
        <w:pStyle w:val="Corpodetexto"/>
        <w:widowControl w:val="0"/>
        <w:spacing w:before="120"/>
        <w:ind w:left="0" w:firstLine="0"/>
      </w:pPr>
      <w:r>
        <w:t xml:space="preserve">3.1 – A Contratada assumirá integral responsabilidade pela boa realização e eficiência dos serviços que efetuar, de acordo com </w:t>
      </w:r>
      <w:proofErr w:type="gramStart"/>
      <w:r>
        <w:t>o presente edital e anexos</w:t>
      </w:r>
      <w:proofErr w:type="gramEnd"/>
      <w:r>
        <w:t xml:space="preserve"> e o constante no contrato.</w:t>
      </w:r>
    </w:p>
    <w:p w:rsidR="00E52A9F" w:rsidRDefault="00E52A9F" w:rsidP="00EF51DA">
      <w:pPr>
        <w:pStyle w:val="Corpodetexto"/>
        <w:widowControl w:val="0"/>
        <w:spacing w:before="120"/>
        <w:ind w:left="0" w:firstLine="0"/>
      </w:pPr>
      <w:r>
        <w:t>3.2 – No ATO da assinatura do contrato a futura contratada deverá apresentar a seguinte documentação:</w:t>
      </w:r>
    </w:p>
    <w:p w:rsidR="00E52A9F" w:rsidRDefault="00E52A9F" w:rsidP="00186EBE">
      <w:pPr>
        <w:pStyle w:val="Item"/>
        <w:widowControl w:val="0"/>
        <w:numPr>
          <w:ilvl w:val="0"/>
          <w:numId w:val="5"/>
        </w:numPr>
        <w:tabs>
          <w:tab w:val="clear" w:pos="720"/>
          <w:tab w:val="left" w:pos="924"/>
        </w:tabs>
        <w:spacing w:before="60"/>
        <w:ind w:left="924" w:hanging="357"/>
        <w:rPr>
          <w:rFonts w:cs="Arial"/>
          <w:b w:val="0"/>
          <w:bCs/>
          <w:szCs w:val="24"/>
        </w:rPr>
      </w:pPr>
      <w:r>
        <w:rPr>
          <w:rFonts w:cs="Arial"/>
          <w:b w:val="0"/>
          <w:bCs/>
          <w:szCs w:val="24"/>
        </w:rPr>
        <w:t>Nome e número do registro do CREA dos responsáveis técnicos pelo projeto e condução dos serviços;</w:t>
      </w:r>
    </w:p>
    <w:p w:rsidR="00E52A9F" w:rsidRDefault="00E52A9F" w:rsidP="00186EBE">
      <w:pPr>
        <w:pStyle w:val="Item"/>
        <w:widowControl w:val="0"/>
        <w:numPr>
          <w:ilvl w:val="0"/>
          <w:numId w:val="5"/>
        </w:numPr>
        <w:tabs>
          <w:tab w:val="clear" w:pos="720"/>
          <w:tab w:val="left" w:pos="900"/>
        </w:tabs>
        <w:spacing w:before="60"/>
        <w:ind w:left="924" w:hanging="357"/>
        <w:rPr>
          <w:rFonts w:cs="Arial"/>
          <w:b w:val="0"/>
          <w:bCs/>
          <w:szCs w:val="24"/>
        </w:rPr>
      </w:pPr>
      <w:r>
        <w:rPr>
          <w:rFonts w:cs="Arial"/>
          <w:b w:val="0"/>
          <w:bCs/>
          <w:szCs w:val="24"/>
        </w:rPr>
        <w:t>Apresentar relação de quantidade e função de cada técnico alocado para o serviço;</w:t>
      </w:r>
    </w:p>
    <w:p w:rsidR="00E52A9F" w:rsidRDefault="00E52A9F" w:rsidP="00186EBE">
      <w:pPr>
        <w:pStyle w:val="Item"/>
        <w:widowControl w:val="0"/>
        <w:numPr>
          <w:ilvl w:val="0"/>
          <w:numId w:val="5"/>
        </w:numPr>
        <w:tabs>
          <w:tab w:val="clear" w:pos="720"/>
          <w:tab w:val="left" w:pos="900"/>
        </w:tabs>
        <w:spacing w:before="60"/>
        <w:ind w:left="924" w:hanging="357"/>
        <w:rPr>
          <w:rFonts w:cs="Arial"/>
          <w:b w:val="0"/>
          <w:bCs/>
          <w:szCs w:val="24"/>
        </w:rPr>
      </w:pPr>
      <w:r>
        <w:rPr>
          <w:rFonts w:cs="Arial"/>
          <w:b w:val="0"/>
          <w:bCs/>
          <w:szCs w:val="24"/>
        </w:rPr>
        <w:t>Apresentar relação de materiais, discriminando as quantidades, marcas e modelos dos produtos a serem instalados.</w:t>
      </w:r>
    </w:p>
    <w:p w:rsidR="00E52A9F" w:rsidRDefault="00E52A9F" w:rsidP="00AC6000">
      <w:pPr>
        <w:pStyle w:val="Corpodetexto"/>
        <w:widowControl w:val="0"/>
        <w:spacing w:before="120"/>
        <w:ind w:left="0" w:firstLine="0"/>
      </w:pPr>
      <w:r>
        <w:t>3.3 – A Contratada deverá providenciar toda e qualquer documentação necessária à execução dos serviços contratados.</w:t>
      </w:r>
    </w:p>
    <w:p w:rsidR="00E52A9F" w:rsidRDefault="00E52A9F">
      <w:pPr>
        <w:pStyle w:val="Pargrafo"/>
        <w:widowControl w:val="0"/>
        <w:tabs>
          <w:tab w:val="clear" w:pos="792"/>
        </w:tabs>
        <w:spacing w:after="0"/>
        <w:ind w:left="567" w:firstLine="0"/>
        <w:rPr>
          <w:sz w:val="24"/>
        </w:rPr>
      </w:pPr>
      <w:r>
        <w:rPr>
          <w:sz w:val="24"/>
        </w:rPr>
        <w:t xml:space="preserve">3.3.1 – Efetuar Anotação de Responsabilidade Técnica – </w:t>
      </w:r>
      <w:proofErr w:type="spellStart"/>
      <w:r>
        <w:rPr>
          <w:sz w:val="24"/>
        </w:rPr>
        <w:t>A.R.T.</w:t>
      </w:r>
      <w:proofErr w:type="spellEnd"/>
      <w:r>
        <w:rPr>
          <w:sz w:val="24"/>
        </w:rPr>
        <w:t xml:space="preserve"> junto ao CREA, após a assinatura do contrato e antes do início da execução dos serviços.</w:t>
      </w:r>
    </w:p>
    <w:p w:rsidR="00E52A9F" w:rsidRDefault="00E52A9F" w:rsidP="00AC6000">
      <w:pPr>
        <w:pStyle w:val="Corpodetexto"/>
        <w:widowControl w:val="0"/>
        <w:spacing w:before="120"/>
        <w:ind w:left="0" w:firstLine="0"/>
      </w:pPr>
      <w:r>
        <w:t>3.4 – Fornecer a seus empregados vestuário adequado, alimentação, transporte e eventualmente, alojamento além de crachá de identificação que deverá se usado pelo empregado todo o tempo em que estiver dentro das instalações da contratante.</w:t>
      </w:r>
    </w:p>
    <w:p w:rsidR="00E52A9F" w:rsidRDefault="00E52A9F" w:rsidP="00AC6000">
      <w:pPr>
        <w:pStyle w:val="Corpodetexto"/>
        <w:widowControl w:val="0"/>
        <w:spacing w:before="120"/>
        <w:ind w:left="0" w:firstLine="0"/>
      </w:pPr>
      <w:r>
        <w:t>3.5 – Responder por todos os encargos trabalhistas, previdenciários e fiscais decorrentes da execução do contrato.</w:t>
      </w:r>
    </w:p>
    <w:p w:rsidR="00E52A9F" w:rsidRDefault="00E52A9F" w:rsidP="00AC6000">
      <w:pPr>
        <w:pStyle w:val="Corpodetexto"/>
        <w:widowControl w:val="0"/>
        <w:spacing w:before="120"/>
        <w:ind w:left="0" w:firstLine="0"/>
      </w:pPr>
      <w:r>
        <w:t xml:space="preserve">3.6 – Executar diretamente o contrato, sem transferência de responsabilidade ou </w:t>
      </w:r>
      <w:proofErr w:type="gramStart"/>
      <w:r>
        <w:t>sub-contratações</w:t>
      </w:r>
      <w:proofErr w:type="gramEnd"/>
      <w:r>
        <w:t>, excetuando-se o previsto no subitem 25 deste edital.</w:t>
      </w:r>
    </w:p>
    <w:p w:rsidR="00E52A9F" w:rsidRDefault="00E52A9F" w:rsidP="00AC6000">
      <w:pPr>
        <w:pStyle w:val="Corpodetexto"/>
        <w:widowControl w:val="0"/>
        <w:spacing w:before="120"/>
        <w:ind w:left="0" w:firstLine="0"/>
      </w:pPr>
      <w:r>
        <w:t>3.7 – Manter, durante toda a execução do contrato, em compatibilidade com as obrigações assumidas, todas as condições de habilitação e qualificação exigidas no procedimento de licitação.</w:t>
      </w:r>
    </w:p>
    <w:p w:rsidR="00E52A9F" w:rsidRDefault="00E52A9F" w:rsidP="00AC6000">
      <w:pPr>
        <w:pStyle w:val="Corpodetexto"/>
        <w:widowControl w:val="0"/>
        <w:spacing w:before="120"/>
        <w:ind w:left="0" w:firstLine="0"/>
      </w:pPr>
      <w:r>
        <w:t>3.8 – Reparar, remover ou substituir, às suas expensas, no todo ou em parte, o objeto do contrato em que se verificarem vícios, defeitos ou incorreções resultantes da execução ou materiais empregados.</w:t>
      </w:r>
    </w:p>
    <w:p w:rsidR="00E52A9F" w:rsidRDefault="00E52A9F" w:rsidP="00AC6000">
      <w:pPr>
        <w:pStyle w:val="Corpodetexto"/>
        <w:widowControl w:val="0"/>
        <w:spacing w:before="120"/>
        <w:ind w:left="0" w:firstLine="0"/>
      </w:pPr>
      <w:r>
        <w:t>3.9 – Empregar na execução dos serviços material de primeira qualidade; não sendo aceito materiais ou produtos usados, reciclados ou recondicionados.</w:t>
      </w:r>
    </w:p>
    <w:p w:rsidR="00E52A9F" w:rsidRDefault="00E52A9F" w:rsidP="00AC6000">
      <w:pPr>
        <w:pStyle w:val="Corpodetexto"/>
        <w:widowControl w:val="0"/>
        <w:spacing w:before="120"/>
        <w:ind w:left="0" w:firstLine="0"/>
      </w:pPr>
      <w:r>
        <w:t>3.10 – Arcar com todas as despesas decorrentes de eventual execução de trabalhos em horário extraordinário.</w:t>
      </w:r>
    </w:p>
    <w:p w:rsidR="00E52A9F" w:rsidRDefault="00E52A9F" w:rsidP="00AC6000">
      <w:pPr>
        <w:pStyle w:val="Corpodetexto"/>
        <w:widowControl w:val="0"/>
        <w:spacing w:before="120"/>
        <w:ind w:left="0" w:firstLine="0"/>
      </w:pPr>
      <w:r>
        <w:t>3.11 – Certificar-se, respondendo por eventuais descumprimentos, de que todos os seus empregados fazem uso de equipamentos de proteção individual (EPI), de acordo com as normas pertinentes, bem como zelar pelo uso de uniforme e identificação por crachás de seus empregados.</w:t>
      </w:r>
    </w:p>
    <w:p w:rsidR="00E52A9F" w:rsidRDefault="00E52A9F" w:rsidP="00AC6000">
      <w:pPr>
        <w:pStyle w:val="Corpodetexto"/>
        <w:widowControl w:val="0"/>
        <w:spacing w:before="120"/>
        <w:ind w:left="0" w:firstLine="0"/>
      </w:pPr>
      <w:r>
        <w:lastRenderedPageBreak/>
        <w:t>3.12 – Responsabilizar-se pelo cumprimento, por parte de seus empregados, das normas disciplinares e de segurança determinadas pela administração.</w:t>
      </w:r>
    </w:p>
    <w:p w:rsidR="00E52A9F" w:rsidRDefault="00E52A9F" w:rsidP="00AC6000">
      <w:pPr>
        <w:pStyle w:val="Corpodetexto"/>
        <w:widowControl w:val="0"/>
        <w:spacing w:before="120"/>
        <w:ind w:left="0" w:firstLine="0"/>
      </w:pPr>
      <w:r>
        <w:t>3.13 – A CONTRATADA executará todos os arremates que julgar necessários e os que a Fiscalização determinar.</w:t>
      </w:r>
    </w:p>
    <w:p w:rsidR="00996208" w:rsidRDefault="00996208" w:rsidP="00AC6000">
      <w:pPr>
        <w:pStyle w:val="Corpodetexto"/>
        <w:widowControl w:val="0"/>
        <w:spacing w:before="120"/>
        <w:ind w:left="0" w:firstLine="0"/>
      </w:pPr>
    </w:p>
    <w:p w:rsidR="00E52A9F" w:rsidRDefault="00E52A9F" w:rsidP="00AC6000">
      <w:pPr>
        <w:pStyle w:val="Corpodetexto"/>
        <w:widowControl w:val="0"/>
        <w:spacing w:before="120"/>
        <w:ind w:left="0" w:firstLine="0"/>
      </w:pPr>
      <w:r>
        <w:t xml:space="preserve">3.14 – A CONTRATADA deverá providenciar junto ao Governo do </w:t>
      </w:r>
      <w:r w:rsidR="00786CF4">
        <w:t>Distrito Federal</w:t>
      </w:r>
      <w:r>
        <w:t xml:space="preserve"> local para depósito dos entulhos provenientes da execução dos serviços. </w:t>
      </w:r>
    </w:p>
    <w:p w:rsidR="00E52A9F" w:rsidRDefault="00E52A9F" w:rsidP="00AC6000">
      <w:pPr>
        <w:pStyle w:val="Corpodetexto"/>
        <w:widowControl w:val="0"/>
        <w:spacing w:before="120"/>
        <w:ind w:left="0" w:firstLine="0"/>
      </w:pPr>
      <w:r>
        <w:t>3.15 – Todas as liberações necessárias, junto ao CREA, Concessionárias e órgãos Fiscalizadores, serão de responsabilidade da Contratada, bem como as respectivas despesas.</w:t>
      </w:r>
    </w:p>
    <w:p w:rsidR="00E52A9F" w:rsidRDefault="00E52A9F" w:rsidP="00AC6000">
      <w:pPr>
        <w:pStyle w:val="Corpodetexto"/>
        <w:widowControl w:val="0"/>
        <w:spacing w:before="120"/>
        <w:ind w:left="0" w:firstLine="0"/>
      </w:pPr>
      <w:r>
        <w:t>3.16 – Responsabilizar-se pela utilização de mão-de-obra capacitada e na quantidade necessária, mantendo equipe que assegure progresso satisfatório à obra dentro dos cronogramas previstos.</w:t>
      </w:r>
    </w:p>
    <w:p w:rsidR="00E52A9F" w:rsidRDefault="00E52A9F" w:rsidP="00AC6000">
      <w:pPr>
        <w:pStyle w:val="Corpodetexto"/>
        <w:widowControl w:val="0"/>
        <w:spacing w:before="120"/>
        <w:ind w:left="0" w:firstLine="0"/>
      </w:pPr>
      <w:r>
        <w:t>3.17 – A CONTRATADA será responsável pela contratação de todo o pessoal necessário ao pleno desenvolvimento do serviço e deverá cumprir as prescrições referentes às Leis Trabalhistas e de Previdência Social.</w:t>
      </w:r>
    </w:p>
    <w:p w:rsidR="00E52A9F" w:rsidRDefault="00E52A9F" w:rsidP="00AC6000">
      <w:pPr>
        <w:pStyle w:val="Corpodetexto"/>
        <w:widowControl w:val="0"/>
        <w:spacing w:before="120"/>
        <w:ind w:left="0" w:firstLine="0"/>
      </w:pPr>
      <w:r>
        <w:t>3.18 – A CONTRATADA se comprometerá a dar à Fiscalização, no cumprimento de suas funções, livre acesso aos locais de execução dos serviços, bem como fornecer todas as informações e demais elementos necessários.</w:t>
      </w:r>
    </w:p>
    <w:p w:rsidR="00E52A9F" w:rsidRDefault="00E52A9F" w:rsidP="00AC6000">
      <w:pPr>
        <w:pStyle w:val="Corpodetexto"/>
        <w:widowControl w:val="0"/>
        <w:spacing w:before="120"/>
        <w:ind w:left="0" w:firstLine="0"/>
      </w:pPr>
      <w:r>
        <w:t>3.19 – A contratada deverá se responsabilizar por quaisquer danos ou prejuízos causados ao Departamento de Polícia Federal, bem corno a terceiros, em decorrência da execução dos serviços.</w:t>
      </w:r>
    </w:p>
    <w:p w:rsidR="00E52A9F" w:rsidRDefault="00E52A9F" w:rsidP="00AC6000">
      <w:pPr>
        <w:pStyle w:val="Corpodetexto"/>
        <w:widowControl w:val="0"/>
        <w:spacing w:before="120"/>
        <w:ind w:left="0" w:firstLine="0"/>
      </w:pPr>
      <w:r>
        <w:t>3.20 – Obrigar-se-á a retirar do local da reforma, logo após o recebimento da ordem de serviço correspondente, qualquer empregado, tarefeiro, operário ou subordinado seu que, a critério da contratante, venha a demonstrar conduta nociva ou incapacidade técnica.</w:t>
      </w:r>
    </w:p>
    <w:p w:rsidR="00E52A9F" w:rsidRDefault="00E52A9F" w:rsidP="00AC6000">
      <w:pPr>
        <w:pStyle w:val="Corpodetexto"/>
        <w:widowControl w:val="0"/>
        <w:spacing w:before="120"/>
        <w:ind w:left="0" w:firstLine="0"/>
      </w:pPr>
      <w:r>
        <w:t>3.21 – Preencher, diariamente, todas as ocorrências da obra no “Diário de Obra” em 03 (três) vias.</w:t>
      </w:r>
    </w:p>
    <w:p w:rsidR="00E52A9F" w:rsidRDefault="00E52A9F" w:rsidP="00AC6000">
      <w:pPr>
        <w:pStyle w:val="Corpodetexto"/>
        <w:widowControl w:val="0"/>
        <w:spacing w:before="120"/>
        <w:ind w:left="0" w:firstLine="0"/>
      </w:pPr>
      <w:r>
        <w:t>3.22 – O caderno completo, após o término do serviço, deverá ser entregue formalmente ao fiscal do contrato.</w:t>
      </w:r>
    </w:p>
    <w:p w:rsidR="00E52A9F" w:rsidRDefault="00E52A9F" w:rsidP="00AC6000">
      <w:pPr>
        <w:pStyle w:val="Corpodetexto"/>
        <w:widowControl w:val="0"/>
        <w:spacing w:before="120"/>
        <w:ind w:left="0" w:firstLine="0"/>
      </w:pPr>
      <w:r>
        <w:t>3.23 – Prestar os esclarecimentos que forem solicitados pela CONTRATANTE, atendendo de imediato as reclamações.</w:t>
      </w:r>
    </w:p>
    <w:p w:rsidR="00E52A9F" w:rsidRDefault="00E52A9F" w:rsidP="00AC6000">
      <w:pPr>
        <w:pStyle w:val="Corpodetexto"/>
        <w:widowControl w:val="0"/>
        <w:spacing w:before="120"/>
        <w:ind w:left="0" w:firstLine="0"/>
      </w:pPr>
      <w:r>
        <w:t>3.24 – Todos os equipamentos e ferramentas necessários à boa execução da obra e serviços ajustados deverão ser fornecidos e conservados pela CONTRATADA.</w:t>
      </w:r>
    </w:p>
    <w:p w:rsidR="00E52A9F" w:rsidRDefault="00E52A9F" w:rsidP="00AC6000">
      <w:pPr>
        <w:pStyle w:val="Corpodetexto"/>
        <w:widowControl w:val="0"/>
        <w:spacing w:before="120"/>
        <w:ind w:left="0" w:firstLine="0"/>
      </w:pPr>
      <w:r>
        <w:t>3.25 – A contratada assumirá integral responsabilidade pela segurança das instalações do trecho a ser reformado durante a vigência do contrato, e todos os materiais retirados do local deverão ser entregues formalmente à Prefeitura do Edifício e até que isso ocorra estarão na responsabilidade da contratada.</w:t>
      </w:r>
    </w:p>
    <w:p w:rsidR="00E52A9F" w:rsidRDefault="00E52A9F" w:rsidP="00AC6000">
      <w:pPr>
        <w:pStyle w:val="Corpodetexto"/>
        <w:widowControl w:val="0"/>
        <w:spacing w:before="120"/>
        <w:ind w:left="0" w:firstLine="0"/>
      </w:pPr>
      <w:r>
        <w:t>3.26 – A Contratada será responsável pela limpeza permanente da obra. Em hipótese alguma serão aceitos entulhos de qualquer natureza no local da obra, estes devem ser depositados em containeres, mantidos pela Contratada, que deverá garantir que o entulho seja posteriormente depositado em local previamente aprovado pelo Órgão competente.</w:t>
      </w:r>
    </w:p>
    <w:p w:rsidR="00E52A9F" w:rsidRDefault="00E52A9F" w:rsidP="00AC6000">
      <w:pPr>
        <w:pStyle w:val="Corpodetexto"/>
        <w:widowControl w:val="0"/>
        <w:spacing w:before="120"/>
        <w:ind w:left="0" w:firstLine="0"/>
      </w:pPr>
      <w:r>
        <w:t xml:space="preserve">3.27 – É de responsabilidade da Contratada a obtenção de todas as licenças e franquias necessárias aos serviços contratados, pagando os emolumentos previstos por lei e observando a legislação, códigos e posturas referentes </w:t>
      </w:r>
      <w:proofErr w:type="gramStart"/>
      <w:r>
        <w:t>à</w:t>
      </w:r>
      <w:proofErr w:type="gramEnd"/>
      <w:r>
        <w:t xml:space="preserve"> obras e à segurança pública, bem como atender </w:t>
      </w:r>
      <w:r>
        <w:lastRenderedPageBreak/>
        <w:t xml:space="preserve">ao pagamento de seguro de pessoal, despesas decorrentes das leis trabalhista e impostos, que digam respeito às obras e serviços contratados. Em caso de multas aplicadas em função da presente execução, </w:t>
      </w:r>
      <w:proofErr w:type="gramStart"/>
      <w:r>
        <w:t>será</w:t>
      </w:r>
      <w:proofErr w:type="gramEnd"/>
      <w:r>
        <w:t xml:space="preserve"> de responsabilidade da contratada o pagamento e o cumprimento das normas para sanar o problema detectado pela autoridade que aplicou a sanção.</w:t>
      </w:r>
    </w:p>
    <w:p w:rsidR="00E52A9F" w:rsidRDefault="00E52A9F" w:rsidP="00AC6000">
      <w:pPr>
        <w:pStyle w:val="Corpodetexto"/>
        <w:widowControl w:val="0"/>
        <w:spacing w:before="120"/>
        <w:ind w:left="0" w:firstLine="0"/>
      </w:pPr>
      <w:r>
        <w:t xml:space="preserve">3.28 – Os serviços serão realizados concomitantemente aos trabalhos desenvolvidos pela </w:t>
      </w:r>
      <w:r w:rsidR="00786CF4">
        <w:t>ANP</w:t>
      </w:r>
      <w:r>
        <w:t>/</w:t>
      </w:r>
      <w:r w:rsidR="00786CF4">
        <w:t>DPF</w:t>
      </w:r>
      <w:r>
        <w:t xml:space="preserve">, devendo </w:t>
      </w:r>
      <w:r w:rsidR="000079DD">
        <w:t>a</w:t>
      </w:r>
      <w:r>
        <w:t xml:space="preserve"> Contratad</w:t>
      </w:r>
      <w:r w:rsidR="000079DD">
        <w:t>a</w:t>
      </w:r>
      <w:r>
        <w:t xml:space="preserve"> prever a mobilização e desmobilização de equipe e equipamentos como também a proteção por tapumes móveis e telas de polietileno buscando evitar a proliferação de poeira prejudicial aos equipamentos.</w:t>
      </w:r>
    </w:p>
    <w:p w:rsidR="00E52A9F" w:rsidRDefault="00E52A9F" w:rsidP="00AC6000">
      <w:pPr>
        <w:pStyle w:val="Corpodetexto"/>
        <w:widowControl w:val="0"/>
        <w:spacing w:before="120"/>
        <w:ind w:left="0" w:firstLine="0"/>
      </w:pPr>
      <w:r>
        <w:t xml:space="preserve">3.29 – </w:t>
      </w:r>
      <w:r w:rsidR="000079DD">
        <w:t>A</w:t>
      </w:r>
      <w:r>
        <w:t xml:space="preserve"> Contratad</w:t>
      </w:r>
      <w:r w:rsidR="000079DD">
        <w:t>a</w:t>
      </w:r>
      <w:r>
        <w:t xml:space="preserve"> será responsável pela proteção de todos os componentes da obra e instalações de energia elétrica, água, esgoto e drenagem pluvial e outros serviços, ao longo e adjacentes à obra, devendo corrigir imediatamente, as suas expensas, quaisquer avarias que provocar nas mesmas.</w:t>
      </w:r>
    </w:p>
    <w:p w:rsidR="00E52A9F" w:rsidRDefault="00E52A9F">
      <w:pPr>
        <w:keepNext/>
        <w:widowControl w:val="0"/>
        <w:spacing w:before="240" w:after="120"/>
        <w:rPr>
          <w:rFonts w:ascii="Arial" w:hAnsi="Arial" w:cs="Arial"/>
          <w:b/>
        </w:rPr>
      </w:pPr>
      <w:r>
        <w:rPr>
          <w:rFonts w:ascii="Arial" w:hAnsi="Arial" w:cs="Arial"/>
          <w:b/>
        </w:rPr>
        <w:t>CLÁUSULA QUARTA – DAS OBRIGAÇÕES DA CONTRATANTE</w:t>
      </w:r>
    </w:p>
    <w:p w:rsidR="00E52A9F" w:rsidRPr="00AC6000" w:rsidRDefault="00E52A9F" w:rsidP="00AC6000">
      <w:pPr>
        <w:pStyle w:val="Corpodetexto"/>
        <w:widowControl w:val="0"/>
        <w:spacing w:before="120"/>
        <w:ind w:left="0" w:firstLine="0"/>
      </w:pPr>
      <w:r w:rsidRPr="00AC6000">
        <w:t>4.1 – Efetuar os pagamentos nas condições e prazos estipulados.</w:t>
      </w:r>
    </w:p>
    <w:p w:rsidR="00E52A9F" w:rsidRPr="00AC6000" w:rsidRDefault="00E52A9F" w:rsidP="00AC6000">
      <w:pPr>
        <w:pStyle w:val="Corpodetexto"/>
        <w:widowControl w:val="0"/>
        <w:spacing w:before="120"/>
        <w:ind w:left="0" w:firstLine="0"/>
      </w:pPr>
      <w:r w:rsidRPr="00AC6000">
        <w:t>4.2 – Proporcionar todas as facilidades para que a Contratada possa desempenhar seus serviços dentro das normas e condições estabelecidas.</w:t>
      </w:r>
    </w:p>
    <w:p w:rsidR="00E52A9F" w:rsidRPr="00AC6000" w:rsidRDefault="00E52A9F" w:rsidP="00AC6000">
      <w:pPr>
        <w:pStyle w:val="Corpodetexto"/>
        <w:widowControl w:val="0"/>
        <w:spacing w:before="120"/>
        <w:ind w:left="0" w:firstLine="0"/>
      </w:pPr>
      <w:r w:rsidRPr="00AC6000">
        <w:t>4.3 – Notificar a contratada, por escrito, sobre imperfeições, falhas ou irregularidades constatadas nos serviços para que sejam adotadas as medidas corretivas necessárias.</w:t>
      </w:r>
    </w:p>
    <w:p w:rsidR="00E52A9F" w:rsidRPr="00AC6000" w:rsidRDefault="00E52A9F" w:rsidP="00AC6000">
      <w:pPr>
        <w:pStyle w:val="Corpodetexto"/>
        <w:widowControl w:val="0"/>
        <w:spacing w:before="120"/>
        <w:ind w:left="0" w:firstLine="0"/>
      </w:pPr>
      <w:r w:rsidRPr="00AC6000">
        <w:t>4.4 – Designar um servidor especialmente para acompanhar e fiscalizar a execução do co</w:t>
      </w:r>
      <w:r w:rsidR="00786CF4" w:rsidRPr="00AC6000">
        <w:t>ntrato, engenheiro indicado pelo</w:t>
      </w:r>
      <w:r w:rsidRPr="00AC6000">
        <w:t xml:space="preserve"> </w:t>
      </w:r>
      <w:r w:rsidR="00786CF4" w:rsidRPr="00AC6000">
        <w:t xml:space="preserve">Diretor </w:t>
      </w:r>
      <w:r w:rsidRPr="00AC6000">
        <w:t xml:space="preserve">da </w:t>
      </w:r>
      <w:r w:rsidR="00786CF4" w:rsidRPr="00AC6000">
        <w:t>ANP</w:t>
      </w:r>
      <w:r w:rsidRPr="00AC6000">
        <w:t>/</w:t>
      </w:r>
      <w:r w:rsidR="00786CF4" w:rsidRPr="00AC6000">
        <w:t>DPF</w:t>
      </w:r>
      <w:r w:rsidRPr="00AC6000">
        <w:t>, que anotará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w:t>
      </w:r>
    </w:p>
    <w:p w:rsidR="00E52A9F" w:rsidRPr="00AC6000" w:rsidRDefault="00E52A9F" w:rsidP="00AC6000">
      <w:pPr>
        <w:pStyle w:val="Corpodetexto"/>
        <w:widowControl w:val="0"/>
        <w:spacing w:before="120"/>
        <w:ind w:left="0" w:firstLine="0"/>
      </w:pPr>
      <w:r w:rsidRPr="00AC6000">
        <w:t xml:space="preserve">4.5 – Permitir o acesso da </w:t>
      </w:r>
      <w:r w:rsidR="000079DD" w:rsidRPr="00AC6000">
        <w:t>contratada</w:t>
      </w:r>
      <w:r w:rsidRPr="00AC6000">
        <w:t xml:space="preserve"> aos locais adequados e necessários para execução da obra.</w:t>
      </w:r>
    </w:p>
    <w:p w:rsidR="00E52A9F" w:rsidRDefault="00E52A9F" w:rsidP="00AC6000">
      <w:pPr>
        <w:pStyle w:val="Corpodetexto"/>
        <w:widowControl w:val="0"/>
        <w:spacing w:before="120"/>
        <w:ind w:left="0" w:firstLine="0"/>
      </w:pPr>
      <w:r w:rsidRPr="00AC6000">
        <w:t>4.6 – Não permitir a execução de serviços em desacordo com o preestabelecido.</w:t>
      </w:r>
    </w:p>
    <w:p w:rsidR="00E52A9F" w:rsidRDefault="00E52A9F">
      <w:pPr>
        <w:keepNext/>
        <w:widowControl w:val="0"/>
        <w:spacing w:before="240" w:after="120"/>
        <w:rPr>
          <w:rFonts w:ascii="Arial" w:hAnsi="Arial" w:cs="Arial"/>
          <w:b/>
        </w:rPr>
      </w:pPr>
      <w:r>
        <w:rPr>
          <w:rFonts w:ascii="Arial" w:hAnsi="Arial" w:cs="Arial"/>
          <w:b/>
        </w:rPr>
        <w:t>CLAUSULA QUINTA – DA EXECUÇÃO DOS SERVIÇOS</w:t>
      </w:r>
    </w:p>
    <w:p w:rsidR="00E52A9F" w:rsidRPr="00BB7E32" w:rsidRDefault="00E52A9F" w:rsidP="00BB7E32">
      <w:pPr>
        <w:pStyle w:val="Corpodetexto"/>
        <w:widowControl w:val="0"/>
        <w:spacing w:before="120"/>
        <w:ind w:left="0" w:firstLine="0"/>
      </w:pPr>
      <w:r w:rsidRPr="00BB7E32">
        <w:t>5.1 – Os serviços a serem executados deverão seguir o constante do Caderno de Especificações anexo constante do Edital.</w:t>
      </w:r>
    </w:p>
    <w:p w:rsidR="00E52A9F" w:rsidRPr="00CA7F0A" w:rsidRDefault="00E52A9F">
      <w:pPr>
        <w:pStyle w:val="Clusula"/>
        <w:widowControl w:val="0"/>
        <w:tabs>
          <w:tab w:val="clear" w:pos="2520"/>
        </w:tabs>
        <w:spacing w:before="60" w:after="0"/>
        <w:ind w:left="567" w:firstLine="0"/>
        <w:rPr>
          <w:sz w:val="24"/>
        </w:rPr>
      </w:pPr>
      <w:r w:rsidRPr="00CA7F0A">
        <w:rPr>
          <w:sz w:val="24"/>
        </w:rPr>
        <w:t xml:space="preserve">5.1.1 </w:t>
      </w:r>
      <w:r w:rsidRPr="00CA7F0A">
        <w:rPr>
          <w:rFonts w:cs="Arial"/>
          <w:b/>
          <w:szCs w:val="24"/>
        </w:rPr>
        <w:t xml:space="preserve">– </w:t>
      </w:r>
      <w:r w:rsidRPr="00CA7F0A">
        <w:rPr>
          <w:sz w:val="24"/>
        </w:rPr>
        <w:t xml:space="preserve">O prazo para a </w:t>
      </w:r>
      <w:r w:rsidRPr="00A83F48">
        <w:rPr>
          <w:b/>
          <w:sz w:val="24"/>
        </w:rPr>
        <w:t>execução do objeto</w:t>
      </w:r>
      <w:r w:rsidRPr="00CA7F0A">
        <w:rPr>
          <w:sz w:val="24"/>
        </w:rPr>
        <w:t xml:space="preserve"> do presente Instrumento de Contrato será o ofertado na proposta da contratada, limitado a</w:t>
      </w:r>
      <w:r w:rsidRPr="00CA7F0A">
        <w:rPr>
          <w:snapToGrid w:val="0"/>
          <w:sz w:val="24"/>
        </w:rPr>
        <w:t xml:space="preserve">o máximo de </w:t>
      </w:r>
      <w:r w:rsidR="00996208" w:rsidRPr="00920E9A">
        <w:rPr>
          <w:b/>
          <w:bCs/>
          <w:snapToGrid w:val="0"/>
          <w:sz w:val="24"/>
        </w:rPr>
        <w:t>1</w:t>
      </w:r>
      <w:r w:rsidR="003A520C" w:rsidRPr="00920E9A">
        <w:rPr>
          <w:b/>
          <w:bCs/>
          <w:snapToGrid w:val="0"/>
          <w:sz w:val="24"/>
        </w:rPr>
        <w:t>20</w:t>
      </w:r>
      <w:r w:rsidRPr="00920E9A">
        <w:rPr>
          <w:snapToGrid w:val="0"/>
          <w:sz w:val="24"/>
        </w:rPr>
        <w:t xml:space="preserve"> </w:t>
      </w:r>
      <w:r w:rsidRPr="00920E9A">
        <w:rPr>
          <w:rFonts w:cs="Arial"/>
          <w:b/>
          <w:sz w:val="24"/>
        </w:rPr>
        <w:t>(</w:t>
      </w:r>
      <w:r w:rsidR="003A520C" w:rsidRPr="00920E9A">
        <w:rPr>
          <w:rFonts w:cs="Arial"/>
          <w:b/>
          <w:sz w:val="24"/>
        </w:rPr>
        <w:t>cento e vinte</w:t>
      </w:r>
      <w:r w:rsidRPr="00920E9A">
        <w:rPr>
          <w:rFonts w:cs="Arial"/>
          <w:b/>
          <w:sz w:val="24"/>
        </w:rPr>
        <w:t>)</w:t>
      </w:r>
      <w:r w:rsidRPr="00CA7F0A">
        <w:rPr>
          <w:rFonts w:cs="Arial"/>
          <w:b/>
          <w:sz w:val="24"/>
        </w:rPr>
        <w:t xml:space="preserve"> dias corridos</w:t>
      </w:r>
      <w:r w:rsidRPr="00CA7F0A">
        <w:rPr>
          <w:sz w:val="24"/>
        </w:rPr>
        <w:t xml:space="preserve">, e terá como termo </w:t>
      </w:r>
      <w:r w:rsidR="00621961">
        <w:rPr>
          <w:sz w:val="24"/>
        </w:rPr>
        <w:t xml:space="preserve">inicial o </w:t>
      </w:r>
      <w:r w:rsidR="003A520C">
        <w:rPr>
          <w:sz w:val="24"/>
        </w:rPr>
        <w:t xml:space="preserve">primeiro dia útil, após o </w:t>
      </w:r>
      <w:r w:rsidR="00621961">
        <w:rPr>
          <w:sz w:val="24"/>
        </w:rPr>
        <w:t>quinto dia</w:t>
      </w:r>
      <w:r w:rsidR="003A520C">
        <w:rPr>
          <w:sz w:val="24"/>
        </w:rPr>
        <w:t xml:space="preserve"> da</w:t>
      </w:r>
      <w:r w:rsidR="00621961">
        <w:rPr>
          <w:sz w:val="24"/>
        </w:rPr>
        <w:t xml:space="preserve"> publicação </w:t>
      </w:r>
      <w:r w:rsidRPr="00CA7F0A">
        <w:rPr>
          <w:sz w:val="24"/>
        </w:rPr>
        <w:t>do contrato.</w:t>
      </w:r>
    </w:p>
    <w:p w:rsidR="00E52A9F" w:rsidRDefault="00E52A9F">
      <w:pPr>
        <w:pStyle w:val="Pargrafo"/>
        <w:widowControl w:val="0"/>
        <w:tabs>
          <w:tab w:val="clear" w:pos="792"/>
        </w:tabs>
        <w:spacing w:after="0"/>
        <w:ind w:left="567" w:firstLine="0"/>
        <w:rPr>
          <w:sz w:val="24"/>
        </w:rPr>
      </w:pPr>
      <w:r>
        <w:rPr>
          <w:sz w:val="24"/>
        </w:rPr>
        <w:t xml:space="preserve">5.1.2 </w:t>
      </w:r>
      <w:r>
        <w:rPr>
          <w:rFonts w:cs="Arial"/>
          <w:b/>
          <w:szCs w:val="24"/>
        </w:rPr>
        <w:t xml:space="preserve">– </w:t>
      </w:r>
      <w:r>
        <w:rPr>
          <w:sz w:val="24"/>
        </w:rPr>
        <w:t>O prazo de execução só poderá ser prorrogado, a critério da Administração, desde que ocorra um dos motivos previstos no Parágrafo Primeiro do Artigo 57 da Lei n° 8.666/93, devidamente autuado em processo próprio e aprovado pela autoridade competente.</w:t>
      </w:r>
    </w:p>
    <w:p w:rsidR="00E52A9F" w:rsidRDefault="00E52A9F">
      <w:pPr>
        <w:pStyle w:val="Pargrafo"/>
        <w:widowControl w:val="0"/>
        <w:tabs>
          <w:tab w:val="clear" w:pos="792"/>
        </w:tabs>
        <w:spacing w:after="0"/>
        <w:ind w:left="567" w:firstLine="0"/>
        <w:rPr>
          <w:sz w:val="24"/>
        </w:rPr>
      </w:pPr>
      <w:r w:rsidRPr="00CA7F0A">
        <w:rPr>
          <w:sz w:val="24"/>
        </w:rPr>
        <w:t xml:space="preserve">5.1.3 </w:t>
      </w:r>
      <w:r w:rsidRPr="00CA7F0A">
        <w:rPr>
          <w:rFonts w:cs="Arial"/>
          <w:b/>
          <w:szCs w:val="24"/>
        </w:rPr>
        <w:t xml:space="preserve">– </w:t>
      </w:r>
      <w:r w:rsidRPr="00CA7F0A">
        <w:rPr>
          <w:sz w:val="24"/>
        </w:rPr>
        <w:t>A prorrogação de prazos, de início de etapas de execução, de conclusão e de entrega da obra/serviços, poderá ser deferida pelo</w:t>
      </w:r>
      <w:r w:rsidRPr="00CA7F0A">
        <w:rPr>
          <w:b/>
          <w:sz w:val="24"/>
        </w:rPr>
        <w:t xml:space="preserve"> </w:t>
      </w:r>
      <w:proofErr w:type="gramStart"/>
      <w:r w:rsidRPr="00CA7F0A">
        <w:rPr>
          <w:sz w:val="24"/>
        </w:rPr>
        <w:t>Sr.</w:t>
      </w:r>
      <w:proofErr w:type="gramEnd"/>
      <w:r w:rsidRPr="00CA7F0A">
        <w:rPr>
          <w:sz w:val="24"/>
        </w:rPr>
        <w:t xml:space="preserve"> </w:t>
      </w:r>
      <w:r w:rsidR="00786CF4" w:rsidRPr="00CA7F0A">
        <w:rPr>
          <w:sz w:val="24"/>
        </w:rPr>
        <w:t>Diretor</w:t>
      </w:r>
      <w:r w:rsidRPr="00CA7F0A">
        <w:rPr>
          <w:sz w:val="24"/>
        </w:rPr>
        <w:t xml:space="preserve"> do </w:t>
      </w:r>
      <w:r w:rsidR="00786CF4" w:rsidRPr="00CA7F0A">
        <w:rPr>
          <w:sz w:val="24"/>
        </w:rPr>
        <w:t>ANP/DPF</w:t>
      </w:r>
      <w:r w:rsidRPr="00CA7F0A">
        <w:rPr>
          <w:sz w:val="24"/>
        </w:rPr>
        <w:t xml:space="preserve">, MEDIANTE PROVOCAÇÃO oportuna da interessada e manifestação por escrito do </w:t>
      </w:r>
      <w:r w:rsidR="00CA7F0A" w:rsidRPr="00CA7F0A">
        <w:rPr>
          <w:sz w:val="24"/>
        </w:rPr>
        <w:t>Setor de Engenharia</w:t>
      </w:r>
      <w:r w:rsidRPr="00CA7F0A">
        <w:rPr>
          <w:sz w:val="24"/>
        </w:rPr>
        <w:t>/</w:t>
      </w:r>
      <w:r w:rsidR="001F3379" w:rsidRPr="00CA7F0A">
        <w:rPr>
          <w:sz w:val="24"/>
        </w:rPr>
        <w:t>ANP/DPF</w:t>
      </w:r>
      <w:r w:rsidRPr="00CA7F0A">
        <w:rPr>
          <w:sz w:val="24"/>
        </w:rPr>
        <w:t>, mantidas as demais cláusulas do contrato, desde que se enquadre nos casos elencados no artigo 57 da lei 8.666/93, autuado o processo pela Contratante ou pela fiscalização designada para acompanhar a obra.</w:t>
      </w:r>
    </w:p>
    <w:p w:rsidR="00791D24" w:rsidRPr="00CA7F0A" w:rsidRDefault="00791D24">
      <w:pPr>
        <w:pStyle w:val="Pargrafo"/>
        <w:widowControl w:val="0"/>
        <w:tabs>
          <w:tab w:val="clear" w:pos="792"/>
        </w:tabs>
        <w:spacing w:after="0"/>
        <w:ind w:left="567" w:firstLine="0"/>
        <w:rPr>
          <w:sz w:val="24"/>
        </w:rPr>
      </w:pPr>
    </w:p>
    <w:p w:rsidR="00E52A9F" w:rsidRPr="00BB7E32" w:rsidRDefault="00E52A9F" w:rsidP="00BB7E32">
      <w:pPr>
        <w:pStyle w:val="Pargrafo"/>
        <w:widowControl w:val="0"/>
        <w:tabs>
          <w:tab w:val="clear" w:pos="792"/>
        </w:tabs>
        <w:spacing w:after="0"/>
        <w:ind w:left="567" w:firstLine="0"/>
        <w:rPr>
          <w:sz w:val="24"/>
        </w:rPr>
      </w:pPr>
      <w:r w:rsidRPr="00BB7E32">
        <w:rPr>
          <w:sz w:val="24"/>
        </w:rPr>
        <w:lastRenderedPageBreak/>
        <w:t xml:space="preserve">5.1.4 – A obra poderá ser rejeitada, no todo ou em parte, quando em desacordo com as especificações constantes no Projeto Básico, devendo ser refeito/corrigido/substituído no prazo de 05 (cinco) dias da comunicação escrita, </w:t>
      </w:r>
      <w:proofErr w:type="gramStart"/>
      <w:r w:rsidRPr="00BB7E32">
        <w:rPr>
          <w:sz w:val="24"/>
        </w:rPr>
        <w:t>às custas</w:t>
      </w:r>
      <w:proofErr w:type="gramEnd"/>
      <w:r w:rsidRPr="00BB7E32">
        <w:rPr>
          <w:sz w:val="24"/>
        </w:rPr>
        <w:t xml:space="preserve"> da Contratada, sob pena de aplicação das penalidades previstas neste instrumento.</w:t>
      </w:r>
    </w:p>
    <w:p w:rsidR="00791D24" w:rsidRDefault="00791D24">
      <w:pPr>
        <w:keepNext/>
        <w:widowControl w:val="0"/>
        <w:spacing w:before="240" w:after="120"/>
        <w:rPr>
          <w:rFonts w:ascii="Arial" w:hAnsi="Arial" w:cs="Arial"/>
          <w:b/>
        </w:rPr>
      </w:pPr>
    </w:p>
    <w:p w:rsidR="00E52A9F" w:rsidRDefault="00E52A9F">
      <w:pPr>
        <w:keepNext/>
        <w:widowControl w:val="0"/>
        <w:spacing w:before="240" w:after="120"/>
        <w:rPr>
          <w:rFonts w:ascii="Arial" w:hAnsi="Arial" w:cs="Arial"/>
          <w:b/>
        </w:rPr>
      </w:pPr>
      <w:r>
        <w:rPr>
          <w:rFonts w:ascii="Arial" w:hAnsi="Arial" w:cs="Arial"/>
          <w:b/>
        </w:rPr>
        <w:t>CLAUSULA SEXTA – DA FISCALIZAÇÃO DOS SERVIÇOS</w:t>
      </w:r>
    </w:p>
    <w:p w:rsidR="00E52A9F" w:rsidRPr="00DF6B0A" w:rsidRDefault="00E52A9F" w:rsidP="00DF6B0A">
      <w:pPr>
        <w:pStyle w:val="Corpodetexto"/>
        <w:widowControl w:val="0"/>
        <w:spacing w:before="120"/>
        <w:ind w:left="0" w:firstLine="0"/>
      </w:pPr>
      <w:r w:rsidRPr="00DF6B0A">
        <w:t xml:space="preserve">6.1 – A fiscalização será realizada por servidor indicado como fiscal da obra, pelo </w:t>
      </w:r>
      <w:r w:rsidR="00B73C37" w:rsidRPr="00DF6B0A">
        <w:t xml:space="preserve">Diretor </w:t>
      </w:r>
      <w:r w:rsidRPr="00DF6B0A">
        <w:t xml:space="preserve">da </w:t>
      </w:r>
      <w:r w:rsidR="00B73C37" w:rsidRPr="00DF6B0A">
        <w:t>ANP/DPF</w:t>
      </w:r>
      <w:r w:rsidRPr="00DF6B0A">
        <w:t>, com autoridade para exercer toda e qualquer ação de orientação geral, controle e fiscalização dos serviços, observando o constante nos § 1º e § 2º dos Art. 67 da Lei 8.666/93.</w:t>
      </w:r>
    </w:p>
    <w:p w:rsidR="00E52A9F" w:rsidRPr="00DF6B0A" w:rsidRDefault="00E52A9F" w:rsidP="00DF6B0A">
      <w:pPr>
        <w:pStyle w:val="Corpodetexto"/>
        <w:widowControl w:val="0"/>
        <w:spacing w:before="120"/>
        <w:ind w:left="0" w:firstLine="0"/>
      </w:pPr>
      <w:r w:rsidRPr="00DF6B0A">
        <w:t>6.2 – A Fiscalização do CONTRATANTE, não exclui e nem reduz a responsabilidade da CONTRATADA, inclusive perante terceiros, por qualquer irregularidade e, na sua ocorrência, não implica em co-responsabilidade do poder público ou de seus agentes e prepostos.</w:t>
      </w:r>
    </w:p>
    <w:p w:rsidR="00E52A9F" w:rsidRPr="00DF6B0A" w:rsidRDefault="00E52A9F" w:rsidP="00DF6B0A">
      <w:pPr>
        <w:pStyle w:val="Corpodetexto"/>
        <w:widowControl w:val="0"/>
        <w:spacing w:before="120"/>
        <w:ind w:left="0" w:firstLine="0"/>
      </w:pPr>
      <w:r w:rsidRPr="00DF6B0A">
        <w:t xml:space="preserve">6.3 – As exigências da Fiscalização basear-se-ão nos projetos, especificações e nas regras básicas da boa técnica.  A CONTRATADA se comprometerá a dar à Fiscalização, no cumprimento de suas funções, livre acesso aos locais de execução dos serviços, bem como fornecer todas as informações e demais elementos necessários. </w:t>
      </w:r>
    </w:p>
    <w:p w:rsidR="00E52A9F" w:rsidRPr="00DF6B0A" w:rsidRDefault="00E52A9F" w:rsidP="00DF6B0A">
      <w:pPr>
        <w:pStyle w:val="Corpodetexto"/>
        <w:widowControl w:val="0"/>
        <w:spacing w:before="120"/>
        <w:ind w:left="0" w:firstLine="0"/>
      </w:pPr>
      <w:r w:rsidRPr="00DF6B0A">
        <w:t>6.4 – As ordens de serviços ou comunicações de Fiscalização ao contratado, ou vice-versa, serão transmitidas sempre por escrito, devendo ser devidamente numeradas e anotadas no Livro de Ocorrências.</w:t>
      </w:r>
    </w:p>
    <w:p w:rsidR="00E52A9F" w:rsidRDefault="00E52A9F">
      <w:pPr>
        <w:keepNext/>
        <w:widowControl w:val="0"/>
        <w:spacing w:before="240" w:after="120"/>
        <w:rPr>
          <w:rFonts w:ascii="Arial" w:hAnsi="Arial" w:cs="Arial"/>
          <w:b/>
        </w:rPr>
      </w:pPr>
      <w:r>
        <w:rPr>
          <w:rFonts w:ascii="Arial" w:hAnsi="Arial" w:cs="Arial"/>
          <w:b/>
        </w:rPr>
        <w:t>CLÁUSULA SÉTIMA – DAS TAXAS E EMOLUMENTOS</w:t>
      </w:r>
    </w:p>
    <w:p w:rsidR="00E52A9F" w:rsidRPr="00DF6B0A" w:rsidRDefault="00E52A9F" w:rsidP="00DF6B0A">
      <w:pPr>
        <w:pStyle w:val="Corpodetexto"/>
        <w:widowControl w:val="0"/>
        <w:spacing w:before="120"/>
        <w:ind w:left="0" w:firstLine="0"/>
      </w:pPr>
      <w:r w:rsidRPr="00DF6B0A">
        <w:t>7.1 – Correrá por conta exclusiva d</w:t>
      </w:r>
      <w:r w:rsidR="000079DD" w:rsidRPr="00DF6B0A">
        <w:t>a</w:t>
      </w:r>
      <w:r w:rsidRPr="00DF6B0A">
        <w:t xml:space="preserve"> Contratad</w:t>
      </w:r>
      <w:r w:rsidR="000079DD" w:rsidRPr="00DF6B0A">
        <w:t>a</w:t>
      </w:r>
      <w:r w:rsidRPr="00DF6B0A">
        <w:t xml:space="preserve"> todas as despesas legais relativas às obras e seu funcionamento, tais como, licenças, emolumentos, taxas de obra e da edificação, registros em cartório, impostos federais, estaduais e municipais, seguro contra-incêndio e de responsabilidade civil, contratos, selos, despachante e outros referentes </w:t>
      </w:r>
      <w:proofErr w:type="gramStart"/>
      <w:r w:rsidRPr="00DF6B0A">
        <w:t>a</w:t>
      </w:r>
      <w:proofErr w:type="gramEnd"/>
      <w:r w:rsidRPr="00DF6B0A">
        <w:t xml:space="preserve"> legislação da obra. </w:t>
      </w:r>
    </w:p>
    <w:p w:rsidR="00E52A9F" w:rsidRPr="00DF6B0A" w:rsidRDefault="00E52A9F" w:rsidP="00DF6B0A">
      <w:pPr>
        <w:pStyle w:val="Corpodetexto"/>
        <w:widowControl w:val="0"/>
        <w:spacing w:before="120"/>
        <w:ind w:left="0" w:firstLine="0"/>
      </w:pPr>
      <w:r w:rsidRPr="00DF6B0A">
        <w:t>7.2 – Em caso de necessidade de revalidação da aprovação dos projetos, está será de responsabilidade d</w:t>
      </w:r>
      <w:r w:rsidR="000079DD" w:rsidRPr="00DF6B0A">
        <w:t>a</w:t>
      </w:r>
      <w:r w:rsidRPr="00DF6B0A">
        <w:t xml:space="preserve"> Contratad</w:t>
      </w:r>
      <w:r w:rsidR="000079DD" w:rsidRPr="00DF6B0A">
        <w:t>a</w:t>
      </w:r>
      <w:r w:rsidRPr="00DF6B0A">
        <w:t>.</w:t>
      </w:r>
    </w:p>
    <w:p w:rsidR="00E52A9F" w:rsidRPr="00DF6B0A" w:rsidRDefault="00E52A9F" w:rsidP="00DF6B0A">
      <w:pPr>
        <w:pStyle w:val="Corpodetexto"/>
        <w:widowControl w:val="0"/>
        <w:spacing w:before="120"/>
        <w:ind w:left="0" w:firstLine="0"/>
      </w:pPr>
      <w:r w:rsidRPr="00DF6B0A">
        <w:t xml:space="preserve">7.3 – </w:t>
      </w:r>
      <w:r w:rsidR="000079DD" w:rsidRPr="00DF6B0A">
        <w:t>A</w:t>
      </w:r>
      <w:r w:rsidRPr="00DF6B0A">
        <w:t xml:space="preserve"> Contratad</w:t>
      </w:r>
      <w:r w:rsidR="000079DD" w:rsidRPr="00DF6B0A">
        <w:t>a</w:t>
      </w:r>
      <w:r w:rsidRPr="00DF6B0A">
        <w:t xml:space="preserve"> deverá apresentar </w:t>
      </w:r>
      <w:proofErr w:type="spellStart"/>
      <w:r w:rsidRPr="00DF6B0A">
        <w:t>A.R.T.</w:t>
      </w:r>
      <w:proofErr w:type="spellEnd"/>
      <w:r w:rsidRPr="00DF6B0A">
        <w:t xml:space="preserve"> do CREA referente </w:t>
      </w:r>
      <w:proofErr w:type="gramStart"/>
      <w:r w:rsidRPr="00DF6B0A">
        <w:t>a</w:t>
      </w:r>
      <w:proofErr w:type="gramEnd"/>
      <w:r w:rsidRPr="00DF6B0A">
        <w:t xml:space="preserve"> execução da obra ou serviço, com a respectiva taxa recolhida, no início da obra, e deverá arcar com as taxas referentes à </w:t>
      </w:r>
      <w:proofErr w:type="spellStart"/>
      <w:r w:rsidRPr="00DF6B0A">
        <w:t>A.R.</w:t>
      </w:r>
      <w:proofErr w:type="spellEnd"/>
      <w:r w:rsidRPr="00DF6B0A">
        <w:t>T de fiscalização do Órgão.</w:t>
      </w:r>
    </w:p>
    <w:p w:rsidR="00E52A9F" w:rsidRDefault="00E52A9F">
      <w:pPr>
        <w:keepNext/>
        <w:widowControl w:val="0"/>
        <w:spacing w:before="240" w:after="120"/>
        <w:rPr>
          <w:rFonts w:ascii="Arial" w:hAnsi="Arial" w:cs="Arial"/>
          <w:b/>
        </w:rPr>
      </w:pPr>
      <w:r>
        <w:rPr>
          <w:rFonts w:ascii="Arial" w:hAnsi="Arial" w:cs="Arial"/>
          <w:b/>
        </w:rPr>
        <w:t>CLÁUSULA OITAVA – DA SUBCONTRATAÇÃO DOS SERVIÇOS</w:t>
      </w:r>
    </w:p>
    <w:p w:rsidR="00E52A9F" w:rsidRPr="00DF6B0A" w:rsidRDefault="00E52A9F" w:rsidP="00DF6B0A">
      <w:pPr>
        <w:pStyle w:val="Corpodetexto"/>
        <w:widowControl w:val="0"/>
        <w:spacing w:before="120"/>
        <w:ind w:left="0" w:firstLine="0"/>
      </w:pPr>
      <w:r w:rsidRPr="00DF6B0A">
        <w:t xml:space="preserve">8.1 – </w:t>
      </w:r>
      <w:r w:rsidR="000079DD" w:rsidRPr="00DF6B0A">
        <w:t>A</w:t>
      </w:r>
      <w:r w:rsidRPr="00DF6B0A">
        <w:t xml:space="preserve"> contratad</w:t>
      </w:r>
      <w:r w:rsidR="000079DD" w:rsidRPr="00DF6B0A">
        <w:t>a</w:t>
      </w:r>
      <w:r w:rsidRPr="00DF6B0A">
        <w:t xml:space="preserve"> não poderá subcontratar as obras e serviços contratados no seu todo, podendo, contudo, fazê-lo parcialmente em alguns serviços especializados, </w:t>
      </w:r>
      <w:r w:rsidR="00E32B76">
        <w:t xml:space="preserve">até o limite de </w:t>
      </w:r>
      <w:r w:rsidR="00E32B76" w:rsidRPr="007103AB">
        <w:rPr>
          <w:b/>
        </w:rPr>
        <w:t>30%</w:t>
      </w:r>
      <w:r w:rsidR="00E32B76">
        <w:t xml:space="preserve"> do valor total contratado, </w:t>
      </w:r>
      <w:r w:rsidRPr="00DF6B0A">
        <w:t>mantida, porém, a sua responsabilidade direta perante a Contratante e desde que não haja prejuízos à perfeita execução do contrato.</w:t>
      </w:r>
    </w:p>
    <w:p w:rsidR="00E52A9F" w:rsidRPr="00DF6B0A" w:rsidRDefault="00E52A9F" w:rsidP="00DF6B0A">
      <w:pPr>
        <w:pStyle w:val="Corpodetexto"/>
        <w:widowControl w:val="0"/>
        <w:spacing w:before="120"/>
        <w:ind w:left="0" w:firstLine="0"/>
      </w:pPr>
      <w:r w:rsidRPr="00DF6B0A">
        <w:t xml:space="preserve">8.2 – As subcontratações deverão ser comunicadas </w:t>
      </w:r>
      <w:r w:rsidR="00A83F48">
        <w:t>e aprovadas pel</w:t>
      </w:r>
      <w:r w:rsidRPr="00DF6B0A">
        <w:t>a Fiscalização.</w:t>
      </w:r>
    </w:p>
    <w:p w:rsidR="00E52A9F" w:rsidRPr="00DF6B0A" w:rsidRDefault="00E52A9F" w:rsidP="00DF6B0A">
      <w:pPr>
        <w:pStyle w:val="Corpodetexto"/>
        <w:widowControl w:val="0"/>
        <w:spacing w:before="120"/>
        <w:ind w:left="0" w:firstLine="0"/>
      </w:pPr>
      <w:r w:rsidRPr="00DF6B0A">
        <w:t xml:space="preserve">8.3 – A empresa subcontratada deverá comprovar perante a </w:t>
      </w:r>
      <w:r w:rsidR="00B73C37" w:rsidRPr="00DF6B0A">
        <w:t>ANP/DPF</w:t>
      </w:r>
      <w:r w:rsidRPr="00DF6B0A">
        <w:t xml:space="preserve"> que está em situação regular fiscal e previdenciária e que entre seus diretores, responsáveis técnicos ou sócios não constam funcionários, empregados ou ocupantes de cargo comissionado no órgão contratante.</w:t>
      </w:r>
    </w:p>
    <w:p w:rsidR="00E52A9F" w:rsidRDefault="00E52A9F">
      <w:pPr>
        <w:keepNext/>
        <w:widowControl w:val="0"/>
        <w:spacing w:before="240" w:after="120"/>
        <w:rPr>
          <w:rFonts w:ascii="Arial" w:hAnsi="Arial" w:cs="Arial"/>
          <w:b/>
        </w:rPr>
      </w:pPr>
      <w:r>
        <w:rPr>
          <w:rFonts w:ascii="Arial" w:hAnsi="Arial" w:cs="Arial"/>
          <w:b/>
        </w:rPr>
        <w:t>CLAUSULA NONA – DO PLANEJAMENTO PARA EXECUÇÃO DOS SERVIÇOS</w:t>
      </w:r>
    </w:p>
    <w:p w:rsidR="00E52A9F" w:rsidRPr="00DF6B0A" w:rsidRDefault="00E52A9F" w:rsidP="00DF6B0A">
      <w:pPr>
        <w:pStyle w:val="Corpodetexto"/>
        <w:widowControl w:val="0"/>
        <w:spacing w:before="120"/>
        <w:ind w:left="0" w:firstLine="0"/>
      </w:pPr>
      <w:r w:rsidRPr="00DF6B0A">
        <w:t>9.1 – Deverá ser prevista a possibilidade de trabalho noturno e aos finais de semana e feriados.</w:t>
      </w:r>
    </w:p>
    <w:p w:rsidR="00E52A9F" w:rsidRPr="00DF6B0A" w:rsidRDefault="00E52A9F" w:rsidP="00DF6B0A">
      <w:pPr>
        <w:pStyle w:val="Corpodetexto"/>
        <w:widowControl w:val="0"/>
        <w:spacing w:before="120"/>
        <w:ind w:left="0" w:firstLine="0"/>
      </w:pPr>
      <w:r w:rsidRPr="00DF6B0A">
        <w:lastRenderedPageBreak/>
        <w:t xml:space="preserve">9.2 – Para execução dos trabalhos fora do horário comercial a Contratada deverá relacionar o nome de seus funcionários e repassá-los à Fiscalização até </w:t>
      </w:r>
      <w:proofErr w:type="gramStart"/>
      <w:r w:rsidRPr="00DF6B0A">
        <w:t>às</w:t>
      </w:r>
      <w:proofErr w:type="gramEnd"/>
      <w:r w:rsidRPr="00DF6B0A">
        <w:t xml:space="preserve"> 15h00min do dia anterior à realização dos serviços para obtenção de autorização.</w:t>
      </w:r>
    </w:p>
    <w:p w:rsidR="00E52A9F" w:rsidRPr="00DF6B0A" w:rsidRDefault="00E52A9F" w:rsidP="00DF6B0A">
      <w:pPr>
        <w:pStyle w:val="Corpodetexto"/>
        <w:widowControl w:val="0"/>
        <w:spacing w:before="120"/>
        <w:ind w:left="0" w:firstLine="0"/>
      </w:pPr>
      <w:r w:rsidRPr="00DF6B0A">
        <w:t xml:space="preserve">9.3 – Após a assinatura do contrato e antes do início da obra, </w:t>
      </w:r>
      <w:r w:rsidR="000079DD" w:rsidRPr="00DF6B0A">
        <w:t>a</w:t>
      </w:r>
      <w:r w:rsidRPr="00DF6B0A">
        <w:t xml:space="preserve"> CONTRATAD</w:t>
      </w:r>
      <w:r w:rsidR="000079DD" w:rsidRPr="00DF6B0A">
        <w:t>A</w:t>
      </w:r>
      <w:r w:rsidRPr="00DF6B0A">
        <w:t xml:space="preserve"> deverá entrar em contato com a fiscalização da </w:t>
      </w:r>
      <w:r w:rsidR="00B73C37" w:rsidRPr="00DF6B0A">
        <w:t>ANP/DPF</w:t>
      </w:r>
      <w:r w:rsidRPr="00DF6B0A">
        <w:t xml:space="preserve"> para procederem ao planejamento da obra.</w:t>
      </w:r>
    </w:p>
    <w:p w:rsidR="00E52A9F" w:rsidRPr="00DF6B0A" w:rsidRDefault="00E52A9F" w:rsidP="00DF6B0A">
      <w:pPr>
        <w:pStyle w:val="Corpodetexto"/>
        <w:widowControl w:val="0"/>
        <w:spacing w:before="120"/>
        <w:ind w:left="0" w:firstLine="0"/>
      </w:pPr>
      <w:r w:rsidRPr="00DF6B0A">
        <w:t>9.3.1 – Nesta oportunidade serão repassadas as normas de segurança institucional com relação à movimentação de pessoal, ao trânsito de máquinas e veículos e demais procedimentos a serem observados.</w:t>
      </w:r>
    </w:p>
    <w:p w:rsidR="00E52A9F" w:rsidRPr="00DF6B0A" w:rsidRDefault="00E52A9F" w:rsidP="00DF6B0A">
      <w:pPr>
        <w:pStyle w:val="Corpodetexto"/>
        <w:widowControl w:val="0"/>
        <w:spacing w:before="120"/>
        <w:ind w:left="0" w:firstLine="0"/>
      </w:pPr>
      <w:r w:rsidRPr="00DF6B0A">
        <w:t>9.4 – Os trabalhos deverão ser realizados de forma a interferir o mínimo possível na rotina normal do Edifício.</w:t>
      </w:r>
    </w:p>
    <w:p w:rsidR="00E52A9F" w:rsidRDefault="00E52A9F" w:rsidP="00D4452D">
      <w:pPr>
        <w:keepNext/>
        <w:keepLines/>
        <w:widowControl w:val="0"/>
        <w:spacing w:before="240" w:after="120"/>
        <w:ind w:left="0" w:firstLine="0"/>
        <w:rPr>
          <w:rFonts w:ascii="Arial" w:hAnsi="Arial" w:cs="Arial"/>
          <w:b/>
        </w:rPr>
      </w:pPr>
      <w:r>
        <w:rPr>
          <w:rFonts w:ascii="Arial" w:hAnsi="Arial" w:cs="Arial"/>
          <w:b/>
        </w:rPr>
        <w:t>CLAUSULA DÉCIMA – DOS RECEBIMENTOS PROVISÓRIOS E DEFINITIVOS DO SERVIÇO</w:t>
      </w:r>
    </w:p>
    <w:p w:rsidR="00C15298" w:rsidRPr="00FA30FA" w:rsidRDefault="00E52A9F" w:rsidP="00C15298">
      <w:pPr>
        <w:pStyle w:val="Corpodetexto"/>
        <w:widowControl w:val="0"/>
        <w:spacing w:before="120"/>
        <w:ind w:left="0" w:firstLine="0"/>
      </w:pPr>
      <w:r w:rsidRPr="00FA30FA">
        <w:t xml:space="preserve">10.1 – </w:t>
      </w:r>
      <w:r w:rsidR="00C15298" w:rsidRPr="00FA30FA">
        <w:t xml:space="preserve">Quando os serviços ficarem concluídos, de perfeito acordo com o estabelecido no Edital e Termo de Referência, será lavrado um termo de Recebimento Provisório que será passado em </w:t>
      </w:r>
      <w:proofErr w:type="gramStart"/>
      <w:r w:rsidR="00C15298" w:rsidRPr="00FA30FA">
        <w:t>2</w:t>
      </w:r>
      <w:proofErr w:type="gramEnd"/>
      <w:r w:rsidR="00C15298" w:rsidRPr="00FA30FA">
        <w:t xml:space="preserve"> (duas) vias de igual teor e forma, ambas assinadas pelo Fiscal Técnico e Comissão de Recebimento de Obras, após terem sido realizadas todas as medições e apropriações referentes a acréscimos e modificações.</w:t>
      </w:r>
    </w:p>
    <w:p w:rsidR="00C15298" w:rsidRPr="00FA30FA" w:rsidRDefault="00EC1D8E" w:rsidP="00C15298">
      <w:pPr>
        <w:pStyle w:val="Corpodetexto"/>
        <w:widowControl w:val="0"/>
        <w:spacing w:before="120"/>
        <w:ind w:left="0" w:firstLine="0"/>
      </w:pPr>
      <w:r>
        <w:t>10</w:t>
      </w:r>
      <w:r w:rsidR="00C15298" w:rsidRPr="00FA30FA">
        <w:t xml:space="preserve">.2 – O Termo de Recebimento Definitivo das Obras e Serviços contratados será lavrado </w:t>
      </w:r>
      <w:r w:rsidR="00C15298">
        <w:t xml:space="preserve">em </w:t>
      </w:r>
      <w:r w:rsidR="00C15298" w:rsidRPr="00FA30FA">
        <w:t xml:space="preserve">até </w:t>
      </w:r>
      <w:r w:rsidR="00C15298" w:rsidRPr="00920E9A">
        <w:rPr>
          <w:b/>
        </w:rPr>
        <w:t>90</w:t>
      </w:r>
      <w:r w:rsidR="00C15298" w:rsidRPr="00920E9A">
        <w:t xml:space="preserve"> (</w:t>
      </w:r>
      <w:r w:rsidR="00C15298" w:rsidRPr="00920E9A">
        <w:rPr>
          <w:b/>
        </w:rPr>
        <w:t>noventa</w:t>
      </w:r>
      <w:r w:rsidR="00C15298" w:rsidRPr="00920E9A">
        <w:t>)</w:t>
      </w:r>
      <w:r w:rsidR="00C15298" w:rsidRPr="00FA30FA">
        <w:t xml:space="preserve"> dias após o Recebimento Provisório, referido no item anterior, e se tiverem sido atendidas todas as exigências da Fiscalização, referente a defeitos ou imperfeições que venham a ser verificadas em qualquer elemento das obras e serviços executados, e se estiverem solucionadas todas as reclamações porventura feitas.</w:t>
      </w:r>
    </w:p>
    <w:p w:rsidR="00C15298" w:rsidRPr="00FA30FA" w:rsidRDefault="00EC1D8E" w:rsidP="00C15298">
      <w:pPr>
        <w:pStyle w:val="Corpodetexto"/>
        <w:widowControl w:val="0"/>
        <w:spacing w:before="120"/>
        <w:ind w:left="0" w:firstLine="0"/>
      </w:pPr>
      <w:r>
        <w:t>10</w:t>
      </w:r>
      <w:r w:rsidR="00C15298" w:rsidRPr="00FA30FA">
        <w:t>.3 – Após o recebimento provisório da obra ou serviço, e até o seu recebimento definitivo, a CONTRATADA deverá fornecer toda a assistência técnica necessária à solução das imperfeições detectadas na vistoria final, bem como as surgidas neste período, independente de sua responsabilidade civil.</w:t>
      </w:r>
    </w:p>
    <w:p w:rsidR="00C15298" w:rsidRDefault="00EC1D8E" w:rsidP="00C15298">
      <w:pPr>
        <w:pStyle w:val="Corpodetexto"/>
        <w:widowControl w:val="0"/>
        <w:spacing w:before="120"/>
        <w:ind w:left="0" w:firstLine="0"/>
      </w:pPr>
      <w:r>
        <w:t>10</w:t>
      </w:r>
      <w:r w:rsidR="00C15298" w:rsidRPr="00FA30FA">
        <w:t>.4 – Os recebimentos provisório e definitivo do serviço dar-se-ão nos termos d</w:t>
      </w:r>
      <w:r w:rsidR="00C15298">
        <w:t xml:space="preserve">o art. 73 da Lei nº 8.666/93 e item </w:t>
      </w:r>
      <w:proofErr w:type="gramStart"/>
      <w:r w:rsidR="00C15298">
        <w:t>8</w:t>
      </w:r>
      <w:proofErr w:type="gramEnd"/>
      <w:r w:rsidR="00C15298">
        <w:t xml:space="preserve"> do Anexo I do Projeto Básico (</w:t>
      </w:r>
      <w:r w:rsidR="00C15298">
        <w:rPr>
          <w:b/>
        </w:rPr>
        <w:t>Caderno de Encargos e Informações técnicas)</w:t>
      </w:r>
      <w:r w:rsidR="00C15298">
        <w:t>.</w:t>
      </w:r>
    </w:p>
    <w:p w:rsidR="00E52A9F" w:rsidRDefault="002E26F4" w:rsidP="00C15298">
      <w:pPr>
        <w:pStyle w:val="Corpodetexto"/>
        <w:widowControl w:val="0"/>
        <w:spacing w:before="120"/>
        <w:ind w:left="0" w:firstLine="0"/>
        <w:rPr>
          <w:b/>
        </w:rPr>
      </w:pPr>
      <w:r>
        <w:rPr>
          <w:b/>
        </w:rPr>
        <w:t xml:space="preserve"> </w:t>
      </w:r>
      <w:r w:rsidR="00E52A9F">
        <w:rPr>
          <w:b/>
        </w:rPr>
        <w:t>CLAUSULA DÉCIMA PRIMEIRA – DAS PENALIDADES</w:t>
      </w:r>
    </w:p>
    <w:p w:rsidR="00E52A9F" w:rsidRPr="00D4452D" w:rsidRDefault="00E52A9F" w:rsidP="00D4452D">
      <w:pPr>
        <w:pStyle w:val="Corpodetexto"/>
        <w:widowControl w:val="0"/>
        <w:spacing w:before="120"/>
        <w:ind w:left="0" w:firstLine="0"/>
      </w:pPr>
      <w:r w:rsidRPr="00D4452D">
        <w:t>11.1 – O inadimplemento, total ou parcial, das obrigações assumidas sujeitará a empresa adjudicatária às sanções previstas na Seção II do capítulo IV da Lei nº 8.666/93, garantida a prévia defesa, ficando estipuladas as seguintes penalidades:</w:t>
      </w:r>
    </w:p>
    <w:p w:rsidR="00E52A9F" w:rsidRPr="00D4452D" w:rsidRDefault="00E52A9F" w:rsidP="00D4452D">
      <w:pPr>
        <w:pStyle w:val="Corpodetexto"/>
        <w:widowControl w:val="0"/>
        <w:spacing w:before="60"/>
        <w:ind w:left="567" w:firstLine="0"/>
      </w:pPr>
      <w:r w:rsidRPr="00D4452D">
        <w:t>11.1.1 – Advertência, que deverá ser feita através de notificação por meio de ofício mediante contra-recibo do representante legal da contratada, estabelecendo prazo para cumprimento das obrigações descumpridas;</w:t>
      </w:r>
    </w:p>
    <w:p w:rsidR="00E52A9F" w:rsidRPr="00D4452D" w:rsidRDefault="00E52A9F" w:rsidP="00D4452D">
      <w:pPr>
        <w:pStyle w:val="Corpodetexto"/>
        <w:widowControl w:val="0"/>
        <w:spacing w:before="60"/>
        <w:ind w:left="567" w:firstLine="0"/>
      </w:pPr>
      <w:r w:rsidRPr="00D4452D">
        <w:t>11.1.2 – Multa de 0,03% (três centésimos por cento), por dia de atraso, sobre o valor do Contrato no descumprimento das obrigações assumidas até o 30º (trigésimo) dia;</w:t>
      </w:r>
    </w:p>
    <w:p w:rsidR="00E52A9F" w:rsidRPr="00D4452D" w:rsidRDefault="00E52A9F" w:rsidP="00D4452D">
      <w:pPr>
        <w:pStyle w:val="Corpodetexto"/>
        <w:widowControl w:val="0"/>
        <w:spacing w:before="60"/>
        <w:ind w:left="567" w:firstLine="0"/>
      </w:pPr>
      <w:r w:rsidRPr="00D4452D">
        <w:t>11.1.3 – Multa de 0,05 % (cinco centésimos por cento), por dia de atraso sobre o valor do Contrato, no descumprimento das obrigações assumidas, após o 30º (trigésimo) dia, sem prejuízo das demais penalidades;</w:t>
      </w:r>
    </w:p>
    <w:p w:rsidR="00E52A9F" w:rsidRPr="00D4452D" w:rsidRDefault="00E52A9F" w:rsidP="00D4452D">
      <w:pPr>
        <w:pStyle w:val="Corpodetexto"/>
        <w:widowControl w:val="0"/>
        <w:spacing w:before="60"/>
        <w:ind w:left="567" w:firstLine="0"/>
      </w:pPr>
      <w:r w:rsidRPr="00D4452D">
        <w:t xml:space="preserve">11.1.4 – Multa indenizatória de </w:t>
      </w:r>
      <w:r w:rsidR="0031786F">
        <w:t>10</w:t>
      </w:r>
      <w:r w:rsidRPr="00D4452D">
        <w:t>% (</w:t>
      </w:r>
      <w:r w:rsidR="0031786F">
        <w:t>dez</w:t>
      </w:r>
      <w:r w:rsidRPr="00D4452D">
        <w:t xml:space="preserve"> por cento) sobre o valor do Contrato, no descumprimento das obrigações assumidas;</w:t>
      </w:r>
    </w:p>
    <w:p w:rsidR="00E52A9F" w:rsidRPr="00D4452D" w:rsidRDefault="00E52A9F" w:rsidP="00D4452D">
      <w:pPr>
        <w:pStyle w:val="Corpodetexto"/>
        <w:widowControl w:val="0"/>
        <w:spacing w:before="60"/>
        <w:ind w:left="567" w:firstLine="0"/>
      </w:pPr>
      <w:r w:rsidRPr="00D4452D">
        <w:t xml:space="preserve">11.1.5 – Suspensão temporária de participação em licitação e impedimento de contratar </w:t>
      </w:r>
      <w:r w:rsidRPr="00D4452D">
        <w:lastRenderedPageBreak/>
        <w:t>com a administração por um prazo de até 02 (dois) anos;</w:t>
      </w:r>
    </w:p>
    <w:p w:rsidR="00C845FD" w:rsidRDefault="00C845FD" w:rsidP="00D4452D">
      <w:pPr>
        <w:pStyle w:val="Corpodetexto"/>
        <w:widowControl w:val="0"/>
        <w:spacing w:before="60"/>
        <w:ind w:left="567" w:firstLine="0"/>
      </w:pPr>
    </w:p>
    <w:p w:rsidR="00E52A9F" w:rsidRPr="00D4452D" w:rsidRDefault="00E52A9F" w:rsidP="00D4452D">
      <w:pPr>
        <w:pStyle w:val="Corpodetexto"/>
        <w:widowControl w:val="0"/>
        <w:spacing w:before="60"/>
        <w:ind w:left="567" w:firstLine="0"/>
      </w:pPr>
      <w:r w:rsidRPr="00D4452D">
        <w:t>11.1.6 – Declaração de inidoneidade para licitar ou contratar com a Administração Federal, enquanto perdurarem os motivos determinantes da punição ou até que seja promovida a reabilitação perante a própria autoridade que aplicou a penalidade, consoante inciso IV, Art. 87 da Lei 8.666/93;</w:t>
      </w:r>
    </w:p>
    <w:p w:rsidR="00E52A9F" w:rsidRPr="00D4452D" w:rsidRDefault="00E52A9F" w:rsidP="00D4452D">
      <w:pPr>
        <w:pStyle w:val="Corpodetexto"/>
        <w:widowControl w:val="0"/>
        <w:spacing w:before="60"/>
        <w:ind w:left="567" w:firstLine="0"/>
      </w:pPr>
      <w:r w:rsidRPr="00D4452D">
        <w:t>11.1.7 – No descumprimento parcial das obrigações, o valor da multa será calculado proporcional ao inadimplemento.</w:t>
      </w:r>
    </w:p>
    <w:p w:rsidR="00E52A9F" w:rsidRPr="00D4452D" w:rsidRDefault="00E52A9F" w:rsidP="00D4452D">
      <w:pPr>
        <w:pStyle w:val="Corpodetexto"/>
        <w:widowControl w:val="0"/>
        <w:spacing w:before="120"/>
        <w:ind w:left="0" w:firstLine="0"/>
      </w:pPr>
      <w:r w:rsidRPr="00D4452D">
        <w:t>11.2 – A multa aplicada será descontada dos pagamentos eventualmente devidos pela administração ou cobrada administrativamente ou judicialmente.</w:t>
      </w:r>
    </w:p>
    <w:p w:rsidR="00E52A9F" w:rsidRPr="00D4452D" w:rsidRDefault="00E52A9F" w:rsidP="00D4452D">
      <w:pPr>
        <w:pStyle w:val="Corpodetexto"/>
        <w:widowControl w:val="0"/>
        <w:spacing w:before="120"/>
        <w:ind w:left="0" w:firstLine="0"/>
      </w:pPr>
      <w:r w:rsidRPr="00D4452D">
        <w:t xml:space="preserve">11.3 – As penalidades previstas poderão ser suspensas no todo ou em parte, quando o atraso no descumprimento das obrigações for devidamente </w:t>
      </w:r>
      <w:proofErr w:type="gramStart"/>
      <w:r w:rsidRPr="00D4452D">
        <w:t>justificada</w:t>
      </w:r>
      <w:proofErr w:type="gramEnd"/>
      <w:r w:rsidRPr="00D4452D">
        <w:t xml:space="preserve"> pela empresa contratada, por escrito, no prazo máximo de 05 (cinco) dias úteis.</w:t>
      </w:r>
    </w:p>
    <w:p w:rsidR="00E52A9F" w:rsidRPr="00D4452D" w:rsidRDefault="00E52A9F" w:rsidP="00D4452D">
      <w:pPr>
        <w:pStyle w:val="Corpodetexto"/>
        <w:widowControl w:val="0"/>
        <w:spacing w:before="120"/>
        <w:ind w:left="0" w:firstLine="0"/>
      </w:pPr>
      <w:r w:rsidRPr="00D4452D">
        <w:t>11.4 – As sanções poderão ser aplicadas juntamente com a multa, facultada a defesa prévia do interessado, no respectivo processo, no prazo de 05 (cinco) dias.</w:t>
      </w:r>
    </w:p>
    <w:p w:rsidR="00E52A9F" w:rsidRPr="00D4452D" w:rsidRDefault="00E52A9F" w:rsidP="00D4452D">
      <w:pPr>
        <w:pStyle w:val="Corpodetexto"/>
        <w:widowControl w:val="0"/>
        <w:spacing w:before="120"/>
        <w:ind w:left="0" w:firstLine="0"/>
      </w:pPr>
      <w:proofErr w:type="gramStart"/>
      <w:r w:rsidRPr="00D4452D">
        <w:t>11.5 – As penalidades aplicadas serão, obrigatoriamente, registradas no SICAF – Sistema</w:t>
      </w:r>
      <w:proofErr w:type="gramEnd"/>
      <w:r w:rsidRPr="00D4452D">
        <w:t xml:space="preserve"> de Cadastramento Unificado de Fornecedores, conforme dispõe a</w:t>
      </w:r>
      <w:r>
        <w:t xml:space="preserve"> </w:t>
      </w:r>
      <w:r w:rsidRPr="00D4452D">
        <w:t>IN 05 – MARE de 21/07/1995, alterada pela IN 09 – MARE de 16/04/1996.</w:t>
      </w:r>
    </w:p>
    <w:p w:rsidR="00E52A9F" w:rsidRDefault="00E52A9F">
      <w:pPr>
        <w:pStyle w:val="Ttulo7"/>
        <w:widowControl w:val="0"/>
        <w:spacing w:before="240" w:after="120"/>
        <w:rPr>
          <w:szCs w:val="24"/>
        </w:rPr>
      </w:pPr>
      <w:r>
        <w:rPr>
          <w:szCs w:val="24"/>
        </w:rPr>
        <w:t>CLAUSULA DÉCIMA SEGUNDA – DOS ENCARGOS MORATÓRIOS</w:t>
      </w:r>
    </w:p>
    <w:p w:rsidR="00E52A9F" w:rsidRDefault="00E52A9F" w:rsidP="00D4452D">
      <w:pPr>
        <w:pStyle w:val="Item"/>
        <w:widowControl w:val="0"/>
        <w:spacing w:before="120"/>
        <w:ind w:left="0" w:firstLine="0"/>
        <w:rPr>
          <w:rFonts w:cs="Arial"/>
          <w:b w:val="0"/>
          <w:szCs w:val="24"/>
        </w:rPr>
      </w:pPr>
      <w:r>
        <w:rPr>
          <w:rFonts w:cs="Arial"/>
          <w:b w:val="0"/>
          <w:szCs w:val="24"/>
        </w:rPr>
        <w:t xml:space="preserve">12.1 – Como critério de encargos moratórios dos valores a serem pagos, desde a data final do período de adimplemento de cada parcela até a data do efetivo pagamento, o Departamento de Polícia Federal define como índice de atualização o Índice de Preço ao Consumidor Amplo-(IPCA), </w:t>
      </w:r>
      <w:proofErr w:type="spellStart"/>
      <w:r>
        <w:rPr>
          <w:rFonts w:cs="Arial"/>
          <w:b w:val="0"/>
          <w:szCs w:val="24"/>
        </w:rPr>
        <w:t>pro-rata</w:t>
      </w:r>
      <w:proofErr w:type="spellEnd"/>
      <w:r>
        <w:rPr>
          <w:rFonts w:cs="Arial"/>
          <w:b w:val="0"/>
          <w:szCs w:val="24"/>
        </w:rPr>
        <w:t xml:space="preserve"> </w:t>
      </w:r>
      <w:proofErr w:type="spellStart"/>
      <w:r>
        <w:rPr>
          <w:rFonts w:cs="Arial"/>
          <w:b w:val="0"/>
          <w:szCs w:val="24"/>
        </w:rPr>
        <w:t>temporis</w:t>
      </w:r>
      <w:proofErr w:type="spellEnd"/>
      <w:r>
        <w:rPr>
          <w:rFonts w:cs="Arial"/>
          <w:b w:val="0"/>
          <w:szCs w:val="24"/>
        </w:rPr>
        <w:t>, mediante a aplicação da seguinte fórmula:</w:t>
      </w:r>
    </w:p>
    <w:p w:rsidR="00E52A9F" w:rsidRDefault="00E52A9F" w:rsidP="00D4452D">
      <w:pPr>
        <w:widowControl w:val="0"/>
        <w:spacing w:before="60"/>
        <w:ind w:left="1134" w:firstLine="0"/>
        <w:rPr>
          <w:rFonts w:ascii="Arial" w:hAnsi="Arial" w:cs="Arial"/>
        </w:rPr>
      </w:pPr>
      <w:r>
        <w:rPr>
          <w:rFonts w:ascii="Arial" w:hAnsi="Arial" w:cs="Arial"/>
          <w:b/>
        </w:rPr>
        <w:t>EM =</w:t>
      </w:r>
      <w:proofErr w:type="gramStart"/>
      <w:r>
        <w:rPr>
          <w:rFonts w:ascii="Arial" w:hAnsi="Arial" w:cs="Arial"/>
          <w:b/>
        </w:rPr>
        <w:t>{</w:t>
      </w:r>
      <w:proofErr w:type="gramEnd"/>
      <w:r>
        <w:rPr>
          <w:rFonts w:ascii="Arial" w:hAnsi="Arial" w:cs="Arial"/>
          <w:b/>
        </w:rPr>
        <w:t>(1+IPCA/100)</w:t>
      </w:r>
      <w:r>
        <w:rPr>
          <w:rFonts w:ascii="Arial" w:hAnsi="Arial" w:cs="Arial"/>
          <w:b/>
          <w:position w:val="4"/>
        </w:rPr>
        <w:t>N/30</w:t>
      </w:r>
      <w:r>
        <w:rPr>
          <w:rFonts w:ascii="Arial" w:hAnsi="Arial" w:cs="Arial"/>
          <w:b/>
        </w:rPr>
        <w:t xml:space="preserve"> -1} x VP</w:t>
      </w:r>
    </w:p>
    <w:p w:rsidR="00E52A9F" w:rsidRDefault="00E52A9F">
      <w:pPr>
        <w:spacing w:before="60"/>
        <w:ind w:left="1134"/>
        <w:rPr>
          <w:rFonts w:ascii="Arial" w:hAnsi="Arial" w:cs="Arial"/>
          <w:b/>
        </w:rPr>
      </w:pPr>
      <w:proofErr w:type="gramStart"/>
      <w:r>
        <w:rPr>
          <w:rFonts w:ascii="Arial" w:hAnsi="Arial" w:cs="Arial"/>
        </w:rPr>
        <w:t>onde</w:t>
      </w:r>
      <w:proofErr w:type="gramEnd"/>
      <w:r>
        <w:rPr>
          <w:rFonts w:ascii="Arial" w:hAnsi="Arial" w:cs="Arial"/>
        </w:rPr>
        <w:t>:</w:t>
      </w:r>
    </w:p>
    <w:p w:rsidR="00E52A9F" w:rsidRDefault="00E52A9F" w:rsidP="00D4452D">
      <w:pPr>
        <w:pStyle w:val="Recuodecorpodetexto2"/>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60" w:line="240" w:lineRule="auto"/>
        <w:ind w:left="1701" w:firstLine="0"/>
        <w:rPr>
          <w:rFonts w:cs="Arial"/>
          <w:spacing w:val="0"/>
          <w:szCs w:val="24"/>
        </w:rPr>
      </w:pPr>
      <w:r>
        <w:rPr>
          <w:rFonts w:cs="Arial"/>
          <w:spacing w:val="0"/>
          <w:szCs w:val="24"/>
        </w:rPr>
        <w:t>IPCA = Percentual atribuído ao Índice de Preço ao Consumidor Amplo (IPCA), com vigência a partir da data de adimplemento da etapa;</w:t>
      </w:r>
    </w:p>
    <w:p w:rsidR="00E52A9F" w:rsidRDefault="00E52A9F" w:rsidP="00D4452D">
      <w:pPr>
        <w:spacing w:before="60" w:line="240" w:lineRule="auto"/>
        <w:ind w:left="1701" w:firstLine="0"/>
        <w:rPr>
          <w:rFonts w:ascii="Arial" w:hAnsi="Arial" w:cs="Arial"/>
        </w:rPr>
      </w:pPr>
      <w:r>
        <w:rPr>
          <w:rFonts w:ascii="Arial" w:hAnsi="Arial" w:cs="Arial"/>
        </w:rPr>
        <w:t>EM = Encargos Moratórios;</w:t>
      </w:r>
    </w:p>
    <w:p w:rsidR="00E52A9F" w:rsidRDefault="00E52A9F" w:rsidP="00D4452D">
      <w:pPr>
        <w:pStyle w:val="Textoembloco"/>
        <w:spacing w:before="60" w:line="240" w:lineRule="auto"/>
        <w:ind w:left="1701" w:right="0" w:firstLine="0"/>
        <w:rPr>
          <w:rFonts w:cs="Arial"/>
          <w:szCs w:val="24"/>
        </w:rPr>
      </w:pPr>
      <w:r>
        <w:rPr>
          <w:rFonts w:cs="Arial"/>
          <w:szCs w:val="24"/>
        </w:rPr>
        <w:t xml:space="preserve">VP=Valor da etapa a ser paga, igual ao principal mais o reajuste; e </w:t>
      </w:r>
    </w:p>
    <w:p w:rsidR="00E52A9F" w:rsidRDefault="00E52A9F" w:rsidP="00D4452D">
      <w:pPr>
        <w:spacing w:before="60" w:line="240" w:lineRule="auto"/>
        <w:ind w:left="1701" w:firstLine="0"/>
        <w:rPr>
          <w:rFonts w:ascii="Arial" w:hAnsi="Arial" w:cs="Arial"/>
        </w:rPr>
      </w:pPr>
      <w:r>
        <w:rPr>
          <w:rFonts w:ascii="Arial" w:hAnsi="Arial" w:cs="Arial"/>
        </w:rPr>
        <w:t>N = Número de dias entre a data do adimplemento a etapa e a do efetivo pagamento.</w:t>
      </w:r>
    </w:p>
    <w:p w:rsidR="00E52A9F" w:rsidRDefault="00E52A9F" w:rsidP="00D4452D">
      <w:pPr>
        <w:pStyle w:val="Item"/>
        <w:widowControl w:val="0"/>
        <w:spacing w:before="120"/>
        <w:ind w:left="0" w:firstLine="0"/>
        <w:rPr>
          <w:rFonts w:cs="Arial"/>
          <w:b w:val="0"/>
          <w:szCs w:val="24"/>
        </w:rPr>
      </w:pPr>
      <w:r>
        <w:rPr>
          <w:rFonts w:cs="Arial"/>
          <w:b w:val="0"/>
          <w:szCs w:val="24"/>
        </w:rPr>
        <w:t xml:space="preserve">12.2 – O presente critério aplica-se aos casos de compensações financeiras por eventuais atrasos de pagamentos e aos casos de descontos por eventuais antecipações de pagamento. No caso de prorrogação do contrato, a </w:t>
      </w:r>
      <w:r w:rsidR="00B73C37">
        <w:rPr>
          <w:rFonts w:cs="Arial"/>
          <w:b w:val="0"/>
          <w:szCs w:val="24"/>
        </w:rPr>
        <w:t>Academia Nacional de Polícia</w:t>
      </w:r>
      <w:r>
        <w:rPr>
          <w:rFonts w:cs="Arial"/>
          <w:b w:val="0"/>
          <w:szCs w:val="24"/>
        </w:rPr>
        <w:t xml:space="preserve"> deverá exigir reforço da garantia.</w:t>
      </w:r>
    </w:p>
    <w:p w:rsidR="003725BA" w:rsidRDefault="003725BA" w:rsidP="00D4452D">
      <w:pPr>
        <w:pStyle w:val="Item"/>
        <w:widowControl w:val="0"/>
        <w:spacing w:before="120"/>
        <w:ind w:left="0" w:firstLine="0"/>
        <w:rPr>
          <w:rFonts w:cs="Arial"/>
          <w:b w:val="0"/>
          <w:szCs w:val="24"/>
        </w:rPr>
      </w:pPr>
    </w:p>
    <w:p w:rsidR="00FC0C7D" w:rsidRDefault="00FC0C7D" w:rsidP="00FC0C7D">
      <w:pPr>
        <w:pStyle w:val="Ttulo7"/>
        <w:widowControl w:val="0"/>
        <w:spacing w:line="240" w:lineRule="auto"/>
        <w:jc w:val="left"/>
        <w:rPr>
          <w:szCs w:val="24"/>
        </w:rPr>
      </w:pPr>
    </w:p>
    <w:p w:rsidR="00FC0C7D" w:rsidRDefault="00E52A9F" w:rsidP="00FC0C7D">
      <w:pPr>
        <w:pStyle w:val="Ttulo7"/>
        <w:widowControl w:val="0"/>
        <w:spacing w:line="240" w:lineRule="auto"/>
        <w:rPr>
          <w:szCs w:val="24"/>
        </w:rPr>
      </w:pPr>
      <w:r>
        <w:rPr>
          <w:szCs w:val="24"/>
        </w:rPr>
        <w:t>CLÁUSULA</w:t>
      </w:r>
      <w:proofErr w:type="gramStart"/>
      <w:r>
        <w:rPr>
          <w:szCs w:val="24"/>
        </w:rPr>
        <w:t xml:space="preserve"> </w:t>
      </w:r>
      <w:r w:rsidR="00FC0C7D">
        <w:rPr>
          <w:szCs w:val="24"/>
        </w:rPr>
        <w:t xml:space="preserve"> </w:t>
      </w:r>
      <w:proofErr w:type="gramEnd"/>
      <w:r>
        <w:rPr>
          <w:szCs w:val="24"/>
        </w:rPr>
        <w:t xml:space="preserve">DÉCIMA </w:t>
      </w:r>
      <w:r w:rsidR="00FC0C7D">
        <w:rPr>
          <w:szCs w:val="24"/>
        </w:rPr>
        <w:t xml:space="preserve"> </w:t>
      </w:r>
      <w:r>
        <w:rPr>
          <w:szCs w:val="24"/>
        </w:rPr>
        <w:t xml:space="preserve">TERCEIRA – DO </w:t>
      </w:r>
      <w:r w:rsidR="00FC0C7D">
        <w:rPr>
          <w:szCs w:val="24"/>
        </w:rPr>
        <w:t xml:space="preserve"> </w:t>
      </w:r>
      <w:r>
        <w:rPr>
          <w:szCs w:val="24"/>
        </w:rPr>
        <w:t xml:space="preserve">EQUILÍBRIO </w:t>
      </w:r>
      <w:r w:rsidR="00FC0C7D">
        <w:rPr>
          <w:szCs w:val="24"/>
        </w:rPr>
        <w:t xml:space="preserve"> </w:t>
      </w:r>
      <w:r>
        <w:rPr>
          <w:szCs w:val="24"/>
        </w:rPr>
        <w:t>ECONÔMICO-FINANCEIRO</w:t>
      </w:r>
      <w:r w:rsidR="00346046">
        <w:rPr>
          <w:szCs w:val="24"/>
        </w:rPr>
        <w:t xml:space="preserve"> </w:t>
      </w:r>
      <w:r w:rsidR="00FC0C7D">
        <w:rPr>
          <w:szCs w:val="24"/>
        </w:rPr>
        <w:t xml:space="preserve"> </w:t>
      </w:r>
      <w:r w:rsidR="00346046">
        <w:rPr>
          <w:szCs w:val="24"/>
        </w:rPr>
        <w:t xml:space="preserve">E </w:t>
      </w:r>
      <w:r w:rsidR="00FC0C7D">
        <w:rPr>
          <w:szCs w:val="24"/>
        </w:rPr>
        <w:t xml:space="preserve"> REA-</w:t>
      </w:r>
    </w:p>
    <w:p w:rsidR="00E52A9F" w:rsidRDefault="00346046" w:rsidP="00FC0C7D">
      <w:pPr>
        <w:pStyle w:val="Ttulo7"/>
        <w:widowControl w:val="0"/>
        <w:spacing w:line="240" w:lineRule="auto"/>
        <w:rPr>
          <w:szCs w:val="24"/>
        </w:rPr>
      </w:pPr>
      <w:r>
        <w:rPr>
          <w:szCs w:val="24"/>
        </w:rPr>
        <w:t>JUS</w:t>
      </w:r>
      <w:r w:rsidR="00FC0C7D">
        <w:rPr>
          <w:szCs w:val="24"/>
        </w:rPr>
        <w:t>TE</w:t>
      </w:r>
    </w:p>
    <w:p w:rsidR="00E52A9F" w:rsidRDefault="00E52A9F" w:rsidP="00D4452D">
      <w:pPr>
        <w:pStyle w:val="Item"/>
        <w:widowControl w:val="0"/>
        <w:spacing w:before="120"/>
        <w:ind w:left="0" w:firstLine="0"/>
        <w:rPr>
          <w:rFonts w:cs="Arial"/>
          <w:b w:val="0"/>
          <w:szCs w:val="24"/>
        </w:rPr>
      </w:pPr>
      <w:r>
        <w:rPr>
          <w:rFonts w:cs="Arial"/>
          <w:b w:val="0"/>
          <w:szCs w:val="24"/>
        </w:rPr>
        <w:t>13.1 – A contrata</w:t>
      </w:r>
      <w:r w:rsidR="000079DD">
        <w:rPr>
          <w:rFonts w:cs="Arial"/>
          <w:b w:val="0"/>
          <w:szCs w:val="24"/>
        </w:rPr>
        <w:t>da</w:t>
      </w:r>
      <w:r>
        <w:rPr>
          <w:rFonts w:cs="Arial"/>
          <w:b w:val="0"/>
          <w:szCs w:val="24"/>
        </w:rPr>
        <w:t xml:space="preserve">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r w:rsidRPr="00D4452D">
        <w:rPr>
          <w:rFonts w:cs="Arial"/>
          <w:b w:val="0"/>
          <w:szCs w:val="24"/>
        </w:rPr>
        <w:t>, na forma prevista na Lei 8.666/93</w:t>
      </w:r>
      <w:r>
        <w:rPr>
          <w:rFonts w:cs="Arial"/>
          <w:b w:val="0"/>
          <w:szCs w:val="24"/>
        </w:rPr>
        <w:t>.</w:t>
      </w:r>
    </w:p>
    <w:p w:rsidR="003725BA" w:rsidRDefault="003725BA" w:rsidP="00D4452D">
      <w:pPr>
        <w:pStyle w:val="Item"/>
        <w:widowControl w:val="0"/>
        <w:spacing w:before="120"/>
        <w:ind w:left="0" w:firstLine="0"/>
        <w:rPr>
          <w:rFonts w:cs="Arial"/>
          <w:b w:val="0"/>
          <w:szCs w:val="24"/>
        </w:rPr>
      </w:pPr>
    </w:p>
    <w:p w:rsidR="003725BA" w:rsidRDefault="003725BA" w:rsidP="00D4452D">
      <w:pPr>
        <w:pStyle w:val="Item"/>
        <w:widowControl w:val="0"/>
        <w:spacing w:before="120"/>
        <w:ind w:left="0" w:firstLine="0"/>
        <w:rPr>
          <w:rFonts w:cs="Arial"/>
          <w:b w:val="0"/>
          <w:szCs w:val="24"/>
        </w:rPr>
      </w:pPr>
    </w:p>
    <w:p w:rsidR="00E52A9F" w:rsidRDefault="00E52A9F" w:rsidP="00D4452D">
      <w:pPr>
        <w:pStyle w:val="Item"/>
        <w:widowControl w:val="0"/>
        <w:spacing w:before="120"/>
        <w:ind w:left="0" w:firstLine="0"/>
        <w:rPr>
          <w:rFonts w:cs="Arial"/>
          <w:b w:val="0"/>
          <w:szCs w:val="24"/>
        </w:rPr>
      </w:pPr>
      <w:r>
        <w:rPr>
          <w:rFonts w:cs="Arial"/>
          <w:b w:val="0"/>
          <w:szCs w:val="24"/>
        </w:rPr>
        <w:t xml:space="preserve">13.2 – A Contratada, quando for o caso, deverá formular </w:t>
      </w:r>
      <w:proofErr w:type="gramStart"/>
      <w:r>
        <w:rPr>
          <w:rFonts w:cs="Arial"/>
          <w:b w:val="0"/>
          <w:szCs w:val="24"/>
        </w:rPr>
        <w:t>à</w:t>
      </w:r>
      <w:proofErr w:type="gramEnd"/>
      <w:r>
        <w:rPr>
          <w:rFonts w:cs="Arial"/>
          <w:b w:val="0"/>
          <w:szCs w:val="24"/>
        </w:rPr>
        <w:t xml:space="preserve"> Administração requerimento para a revisão do contrato, comprovando a ocorrência de fato imprevisível ou previsível, porém com conseqüências incalculáveis, que tenha onerado excessivamente as obrigações contraídas por ela.</w:t>
      </w:r>
    </w:p>
    <w:p w:rsidR="00E52A9F" w:rsidRDefault="00E52A9F" w:rsidP="00D4452D">
      <w:pPr>
        <w:pStyle w:val="Item"/>
        <w:widowControl w:val="0"/>
        <w:spacing w:before="60"/>
        <w:ind w:left="567" w:firstLine="0"/>
        <w:rPr>
          <w:rFonts w:cs="Arial"/>
          <w:b w:val="0"/>
          <w:szCs w:val="24"/>
        </w:rPr>
      </w:pPr>
      <w:r>
        <w:rPr>
          <w:rFonts w:cs="Arial"/>
          <w:b w:val="0"/>
          <w:szCs w:val="24"/>
        </w:rPr>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E52A9F" w:rsidRDefault="00E52A9F" w:rsidP="00D4452D">
      <w:pPr>
        <w:pStyle w:val="Item"/>
        <w:widowControl w:val="0"/>
        <w:spacing w:before="60"/>
        <w:ind w:left="567" w:firstLine="0"/>
        <w:rPr>
          <w:rFonts w:cs="Arial"/>
          <w:b w:val="0"/>
          <w:szCs w:val="24"/>
        </w:rPr>
      </w:pPr>
      <w:r>
        <w:rPr>
          <w:rFonts w:cs="Arial"/>
          <w:b w:val="0"/>
          <w:szCs w:val="24"/>
        </w:rPr>
        <w:tab/>
        <w:t xml:space="preserve">II – junto com o requerimento, a contratada deverá apresentar </w:t>
      </w:r>
      <w:proofErr w:type="gramStart"/>
      <w:r>
        <w:rPr>
          <w:rFonts w:cs="Arial"/>
          <w:b w:val="0"/>
          <w:szCs w:val="24"/>
        </w:rPr>
        <w:t>planilhas de custos comparativa</w:t>
      </w:r>
      <w:proofErr w:type="gramEnd"/>
      <w:r>
        <w:rPr>
          <w:rFonts w:cs="Arial"/>
          <w:b w:val="0"/>
          <w:szCs w:val="24"/>
        </w:rPr>
        <w:t xml:space="preserve"> entre a data de formulação da proposta e do momento do pedido de revisão do contrato, evidenciando o quanto o aumento de preços ocorrido repercute no valor total pactuado;</w:t>
      </w:r>
    </w:p>
    <w:p w:rsidR="00E52A9F" w:rsidRDefault="00E52A9F" w:rsidP="00D4452D">
      <w:pPr>
        <w:pStyle w:val="Item"/>
        <w:widowControl w:val="0"/>
        <w:spacing w:before="60"/>
        <w:ind w:left="567" w:firstLine="0"/>
        <w:rPr>
          <w:rFonts w:cs="Arial"/>
          <w:b w:val="0"/>
          <w:szCs w:val="24"/>
        </w:rPr>
      </w:pPr>
      <w:r>
        <w:rPr>
          <w:rFonts w:cs="Arial"/>
          <w:b w:val="0"/>
          <w:szCs w:val="24"/>
        </w:rPr>
        <w:tab/>
        <w:t>III – a Administração reconhecendo o desequilíbrio econômico-financeiro</w:t>
      </w:r>
      <w:proofErr w:type="gramStart"/>
      <w:r>
        <w:rPr>
          <w:rFonts w:cs="Arial"/>
          <w:b w:val="0"/>
          <w:szCs w:val="24"/>
        </w:rPr>
        <w:t>, procederá</w:t>
      </w:r>
      <w:proofErr w:type="gramEnd"/>
      <w:r>
        <w:rPr>
          <w:rFonts w:cs="Arial"/>
          <w:b w:val="0"/>
          <w:szCs w:val="24"/>
        </w:rPr>
        <w:t xml:space="preserve"> à revisão do contrato.</w:t>
      </w:r>
    </w:p>
    <w:p w:rsidR="00E52A9F" w:rsidRDefault="00E52A9F" w:rsidP="00D4452D">
      <w:pPr>
        <w:pStyle w:val="Item"/>
        <w:widowControl w:val="0"/>
        <w:spacing w:before="120"/>
        <w:ind w:left="0" w:firstLine="0"/>
        <w:rPr>
          <w:rFonts w:cs="Arial"/>
          <w:b w:val="0"/>
          <w:szCs w:val="24"/>
        </w:rPr>
      </w:pPr>
      <w:r>
        <w:rPr>
          <w:rFonts w:cs="Arial"/>
          <w:b w:val="0"/>
          <w:szCs w:val="24"/>
        </w:rPr>
        <w:t>13.3 – Independentemente de solicitação a administração poderá convocar a contratada para negociar a redução dos preços, mantendo o mesmo objeto cotado, na qualidade e nas especificações indicadas na proposta, em virtude da redução dos preços de mercado.</w:t>
      </w:r>
    </w:p>
    <w:p w:rsidR="00CA7F0A" w:rsidRPr="00D4452D" w:rsidRDefault="00CA7F0A" w:rsidP="00D4452D">
      <w:pPr>
        <w:pStyle w:val="Item"/>
        <w:widowControl w:val="0"/>
        <w:spacing w:before="120"/>
        <w:ind w:left="0" w:firstLine="0"/>
        <w:rPr>
          <w:rFonts w:cs="Arial"/>
          <w:b w:val="0"/>
          <w:szCs w:val="24"/>
        </w:rPr>
      </w:pPr>
      <w:r w:rsidRPr="00D4452D">
        <w:rPr>
          <w:rFonts w:cs="Arial"/>
          <w:b w:val="0"/>
          <w:szCs w:val="24"/>
        </w:rPr>
        <w:t>13.4 – Os preços contratuais serão fixos e irreajustáveis pelo período de um ano, a partir da data da proposta e, quando for o caso, serão reajustados anualmente, para mais ou para menos, utilizando-se a variação do INCC, da Fundação Getúlio Vargas, ou outro índice que venha a substituí-lo, e de acordo com a seguinte fórmula:</w:t>
      </w:r>
    </w:p>
    <w:p w:rsidR="003725BA" w:rsidRDefault="003725BA" w:rsidP="00D4452D">
      <w:pPr>
        <w:pStyle w:val="Corpodetexto"/>
        <w:widowControl w:val="0"/>
        <w:spacing w:before="60"/>
        <w:ind w:left="567" w:firstLine="0"/>
        <w:rPr>
          <w:b/>
        </w:rPr>
      </w:pPr>
    </w:p>
    <w:p w:rsidR="00CA7F0A" w:rsidRPr="002B341B" w:rsidRDefault="00CA7F0A" w:rsidP="00D4452D">
      <w:pPr>
        <w:pStyle w:val="Corpodetexto"/>
        <w:widowControl w:val="0"/>
        <w:spacing w:before="60"/>
        <w:ind w:left="567" w:firstLine="0"/>
        <w:rPr>
          <w:b/>
        </w:rPr>
      </w:pPr>
      <w:r>
        <w:rPr>
          <w:b/>
        </w:rPr>
        <w:t>R = [(</w:t>
      </w:r>
      <w:proofErr w:type="spellStart"/>
      <w:r>
        <w:rPr>
          <w:b/>
        </w:rPr>
        <w:t>Im</w:t>
      </w:r>
      <w:proofErr w:type="spellEnd"/>
      <w:r>
        <w:rPr>
          <w:b/>
        </w:rPr>
        <w:t xml:space="preserve"> - </w:t>
      </w:r>
      <w:proofErr w:type="spellStart"/>
      <w:r>
        <w:rPr>
          <w:b/>
        </w:rPr>
        <w:t>Io</w:t>
      </w:r>
      <w:proofErr w:type="spellEnd"/>
      <w:r>
        <w:rPr>
          <w:b/>
        </w:rPr>
        <w:t xml:space="preserve">) / </w:t>
      </w:r>
      <w:proofErr w:type="spellStart"/>
      <w:r>
        <w:rPr>
          <w:b/>
        </w:rPr>
        <w:t>Io</w:t>
      </w:r>
      <w:proofErr w:type="spellEnd"/>
      <w:r>
        <w:rPr>
          <w:b/>
        </w:rPr>
        <w:t>] x P</w:t>
      </w:r>
    </w:p>
    <w:p w:rsidR="00CA7F0A" w:rsidRPr="002B341B" w:rsidRDefault="00CA7F0A" w:rsidP="00CA7F0A">
      <w:pPr>
        <w:pStyle w:val="Corpodetexto"/>
        <w:widowControl w:val="0"/>
        <w:spacing w:before="60"/>
        <w:ind w:left="567"/>
      </w:pPr>
      <w:r w:rsidRPr="002B341B">
        <w:t>Onde:</w:t>
      </w:r>
    </w:p>
    <w:p w:rsidR="00CA7F0A" w:rsidRPr="002B341B" w:rsidRDefault="00CA7F0A" w:rsidP="00D4452D">
      <w:pPr>
        <w:pStyle w:val="Corpodetexto"/>
        <w:widowControl w:val="0"/>
        <w:spacing w:before="60"/>
        <w:ind w:left="1276" w:firstLine="0"/>
      </w:pPr>
      <w:r w:rsidRPr="002B341B">
        <w:t>R</w:t>
      </w:r>
      <w:r w:rsidRPr="002B341B">
        <w:tab/>
        <w:t xml:space="preserve">= valor do reajustamento procurado; </w:t>
      </w:r>
    </w:p>
    <w:p w:rsidR="00CA7F0A" w:rsidRPr="002B341B" w:rsidRDefault="00CA7F0A" w:rsidP="00D4452D">
      <w:pPr>
        <w:pStyle w:val="Corpodetexto"/>
        <w:widowControl w:val="0"/>
        <w:spacing w:before="60"/>
        <w:ind w:left="1276" w:firstLine="0"/>
      </w:pPr>
      <w:proofErr w:type="spellStart"/>
      <w:r w:rsidRPr="002B341B">
        <w:t>Im</w:t>
      </w:r>
      <w:proofErr w:type="spellEnd"/>
      <w:r w:rsidRPr="002B341B">
        <w:tab/>
        <w:t>= índice relativo ao da data do adimplemento da obrigação;</w:t>
      </w:r>
    </w:p>
    <w:p w:rsidR="00CA7F0A" w:rsidRPr="002B341B" w:rsidRDefault="00CA7F0A" w:rsidP="00D4452D">
      <w:pPr>
        <w:pStyle w:val="Corpodetexto"/>
        <w:widowControl w:val="0"/>
        <w:spacing w:before="60"/>
        <w:ind w:left="1276" w:firstLine="0"/>
      </w:pPr>
      <w:proofErr w:type="spellStart"/>
      <w:r w:rsidRPr="002B341B">
        <w:t>Io</w:t>
      </w:r>
      <w:proofErr w:type="spellEnd"/>
      <w:proofErr w:type="gramStart"/>
      <w:r w:rsidRPr="002B341B">
        <w:t xml:space="preserve">    </w:t>
      </w:r>
      <w:proofErr w:type="gramEnd"/>
      <w:r w:rsidRPr="002B341B">
        <w:t xml:space="preserve">= índice inicial – refere-se ao índice de custos ou de preços correspondentes à data fixada para entrega da proposta da licitação; </w:t>
      </w:r>
    </w:p>
    <w:p w:rsidR="00CA7F0A" w:rsidRPr="00C434F8" w:rsidRDefault="00CA7F0A" w:rsidP="00D4452D">
      <w:pPr>
        <w:pStyle w:val="Corpodetexto"/>
        <w:widowControl w:val="0"/>
        <w:spacing w:before="60"/>
        <w:ind w:left="1276" w:firstLine="0"/>
      </w:pPr>
      <w:r w:rsidRPr="002B341B">
        <w:t>P</w:t>
      </w:r>
      <w:r w:rsidRPr="002B341B">
        <w:tab/>
        <w:t>= preço unitário contratado.</w:t>
      </w:r>
    </w:p>
    <w:p w:rsidR="003725BA" w:rsidRDefault="003725BA" w:rsidP="00D4452D">
      <w:pPr>
        <w:pStyle w:val="Item"/>
        <w:widowControl w:val="0"/>
        <w:spacing w:before="120"/>
        <w:ind w:left="0" w:firstLine="0"/>
        <w:rPr>
          <w:rFonts w:cs="Arial"/>
          <w:b w:val="0"/>
          <w:szCs w:val="24"/>
        </w:rPr>
      </w:pPr>
    </w:p>
    <w:p w:rsidR="00E52A9F" w:rsidRDefault="00E52A9F" w:rsidP="00D4452D">
      <w:pPr>
        <w:pStyle w:val="Item"/>
        <w:widowControl w:val="0"/>
        <w:spacing w:before="120"/>
        <w:ind w:left="0" w:firstLine="0"/>
        <w:rPr>
          <w:rFonts w:cs="Arial"/>
          <w:b w:val="0"/>
          <w:szCs w:val="24"/>
        </w:rPr>
      </w:pPr>
      <w:r>
        <w:rPr>
          <w:rFonts w:cs="Arial"/>
          <w:b w:val="0"/>
          <w:szCs w:val="24"/>
        </w:rPr>
        <w:t>13.</w:t>
      </w:r>
      <w:r w:rsidR="00CA7F0A">
        <w:rPr>
          <w:rFonts w:cs="Arial"/>
          <w:b w:val="0"/>
          <w:szCs w:val="24"/>
        </w:rPr>
        <w:t>5</w:t>
      </w:r>
      <w:r>
        <w:rPr>
          <w:rFonts w:cs="Arial"/>
          <w:b w:val="0"/>
          <w:szCs w:val="24"/>
        </w:rPr>
        <w:t xml:space="preserve"> – As alterações decorrentes da revisão do contrato serão publicadas no Diário Oficial da União.</w:t>
      </w:r>
    </w:p>
    <w:p w:rsidR="00E52A9F" w:rsidRDefault="00E52A9F">
      <w:pPr>
        <w:keepNext/>
        <w:widowControl w:val="0"/>
        <w:spacing w:before="240" w:after="120"/>
        <w:rPr>
          <w:rFonts w:ascii="Arial" w:hAnsi="Arial" w:cs="Arial"/>
          <w:b/>
        </w:rPr>
      </w:pPr>
      <w:r>
        <w:rPr>
          <w:rFonts w:ascii="Arial" w:hAnsi="Arial" w:cs="Arial"/>
          <w:b/>
        </w:rPr>
        <w:t>CLÁUSULA DÉCIMA QUARTA – DO PAGAMENTO</w:t>
      </w:r>
    </w:p>
    <w:p w:rsidR="00E52A9F" w:rsidRDefault="00E52A9F" w:rsidP="00EA59D9">
      <w:pPr>
        <w:pStyle w:val="Item"/>
        <w:widowControl w:val="0"/>
        <w:spacing w:before="120"/>
        <w:ind w:left="0" w:firstLine="0"/>
        <w:rPr>
          <w:rFonts w:cs="Arial"/>
          <w:b w:val="0"/>
          <w:szCs w:val="24"/>
        </w:rPr>
      </w:pPr>
      <w:r>
        <w:rPr>
          <w:rFonts w:cs="Arial"/>
          <w:b w:val="0"/>
          <w:szCs w:val="24"/>
        </w:rPr>
        <w:t>14.1 – O Núcleo de Execução Orçamentária e Financeira – NEOF/SELOG/</w:t>
      </w:r>
      <w:r w:rsidR="001F3379">
        <w:rPr>
          <w:rFonts w:cs="Arial"/>
          <w:b w:val="0"/>
          <w:szCs w:val="24"/>
        </w:rPr>
        <w:t>ANP/DPF</w:t>
      </w:r>
      <w:r>
        <w:rPr>
          <w:rFonts w:cs="Arial"/>
          <w:b w:val="0"/>
          <w:szCs w:val="24"/>
        </w:rPr>
        <w:t xml:space="preserve"> efetuará o pagamento até 10 (dez) dias contados da data do recebimento definitivo mediante Nota Fiscal – </w:t>
      </w:r>
      <w:proofErr w:type="gramStart"/>
      <w:r>
        <w:rPr>
          <w:rFonts w:cs="Arial"/>
          <w:b w:val="0"/>
          <w:szCs w:val="24"/>
        </w:rPr>
        <w:t>Fatura,</w:t>
      </w:r>
      <w:proofErr w:type="gramEnd"/>
      <w:r>
        <w:rPr>
          <w:rFonts w:cs="Arial"/>
          <w:b w:val="0"/>
          <w:szCs w:val="24"/>
        </w:rPr>
        <w:t xml:space="preserve"> devidamente atestada pelo fiscal do Contrato, conforme dispõe o Art. 40 Inc. XIV, alínea “a” da Lei 8.666/93</w:t>
      </w:r>
      <w:r w:rsidR="00C749AC">
        <w:rPr>
          <w:rFonts w:cs="Arial"/>
          <w:b w:val="0"/>
          <w:szCs w:val="24"/>
        </w:rPr>
        <w:t xml:space="preserve"> e art. 36 da IN 03/2009-MPOG</w:t>
      </w:r>
      <w:r>
        <w:rPr>
          <w:rFonts w:cs="Arial"/>
          <w:b w:val="0"/>
          <w:szCs w:val="24"/>
        </w:rPr>
        <w:t>, após verificada a regularidade Fiscal junto ao SICAF e ao CADIN.</w:t>
      </w:r>
    </w:p>
    <w:p w:rsidR="00E52A9F" w:rsidRDefault="00E52A9F" w:rsidP="00EA59D9">
      <w:pPr>
        <w:pStyle w:val="Item"/>
        <w:widowControl w:val="0"/>
        <w:spacing w:before="60"/>
        <w:ind w:left="567" w:firstLine="0"/>
        <w:rPr>
          <w:rFonts w:cs="Arial"/>
          <w:b w:val="0"/>
          <w:szCs w:val="24"/>
        </w:rPr>
      </w:pPr>
      <w:r>
        <w:rPr>
          <w:rFonts w:cs="Arial"/>
          <w:b w:val="0"/>
          <w:szCs w:val="24"/>
        </w:rPr>
        <w:t>14.1.1 – O pagamento será efetuado em valor não superior ao previsto no cronograma físico-financeiro apresentado na proposta de preços, e de acordo com a medição realizada pela fiscalização.</w:t>
      </w:r>
    </w:p>
    <w:p w:rsidR="00E52A9F" w:rsidRDefault="00E52A9F" w:rsidP="00EA59D9">
      <w:pPr>
        <w:pStyle w:val="Item"/>
        <w:widowControl w:val="0"/>
        <w:spacing w:before="60"/>
        <w:ind w:left="567" w:firstLine="0"/>
        <w:rPr>
          <w:rFonts w:cs="Arial"/>
          <w:b w:val="0"/>
          <w:szCs w:val="24"/>
        </w:rPr>
      </w:pPr>
      <w:r>
        <w:rPr>
          <w:rFonts w:cs="Arial"/>
          <w:b w:val="0"/>
          <w:szCs w:val="24"/>
        </w:rPr>
        <w:t xml:space="preserve">14.1.2 – A contratada deverá submeter à medição dos serviços ao fiscal do contrato e </w:t>
      </w:r>
      <w:r>
        <w:rPr>
          <w:rFonts w:cs="Arial"/>
          <w:b w:val="0"/>
          <w:szCs w:val="24"/>
        </w:rPr>
        <w:lastRenderedPageBreak/>
        <w:t>faturará conforme cronograma físico financeiro apresentado na proposta de preços.</w:t>
      </w:r>
    </w:p>
    <w:p w:rsidR="00E52A9F" w:rsidRDefault="00E52A9F" w:rsidP="00EA59D9">
      <w:pPr>
        <w:pStyle w:val="Item"/>
        <w:widowControl w:val="0"/>
        <w:spacing w:before="120"/>
        <w:ind w:left="0" w:firstLine="0"/>
        <w:rPr>
          <w:rFonts w:cs="Arial"/>
          <w:b w:val="0"/>
          <w:szCs w:val="24"/>
        </w:rPr>
      </w:pPr>
      <w:r>
        <w:rPr>
          <w:rFonts w:cs="Arial"/>
          <w:b w:val="0"/>
          <w:szCs w:val="24"/>
        </w:rPr>
        <w:t xml:space="preserve">14.2 – Será procedida consulta “ON LINE” junto ao SICAF antes de cada pagamento a ser efetuado à Contratada, para verificação da situação da mesma relativa às condições de habilitação e qualificação exigidas na licitação. O pagamento não será suspenso, porém será comunicado por escrito, em forma de advertência, com prazo exeqüível assinalado por esta </w:t>
      </w:r>
      <w:r w:rsidR="00234DAD">
        <w:rPr>
          <w:rFonts w:cs="Arial"/>
          <w:b w:val="0"/>
          <w:szCs w:val="24"/>
        </w:rPr>
        <w:t>Academia Nacional de Polícia</w:t>
      </w:r>
      <w:r>
        <w:rPr>
          <w:rFonts w:cs="Arial"/>
          <w:b w:val="0"/>
          <w:szCs w:val="24"/>
        </w:rPr>
        <w:t>, para a regularização da situação, assim como apresentação de justificativa, sob pena de rescisão contratual.</w:t>
      </w:r>
    </w:p>
    <w:p w:rsidR="00E52A9F" w:rsidRDefault="00E52A9F" w:rsidP="00F77A6C">
      <w:pPr>
        <w:pStyle w:val="Item"/>
        <w:widowControl w:val="0"/>
        <w:spacing w:before="120"/>
        <w:ind w:left="0" w:firstLine="0"/>
        <w:rPr>
          <w:rFonts w:cs="Arial"/>
          <w:b w:val="0"/>
          <w:szCs w:val="24"/>
        </w:rPr>
      </w:pPr>
      <w:r>
        <w:rPr>
          <w:rFonts w:cs="Arial"/>
          <w:b w:val="0"/>
          <w:szCs w:val="24"/>
        </w:rPr>
        <w:t xml:space="preserve">14.3 – Nenhum pagamento será efetuado a </w:t>
      </w:r>
      <w:r w:rsidR="00477AB8">
        <w:rPr>
          <w:rFonts w:cs="Arial"/>
          <w:b w:val="0"/>
          <w:szCs w:val="24"/>
        </w:rPr>
        <w:t>Contratada</w:t>
      </w:r>
      <w:r>
        <w:rPr>
          <w:rFonts w:cs="Arial"/>
          <w:b w:val="0"/>
          <w:szCs w:val="24"/>
        </w:rPr>
        <w:t xml:space="preserve"> enquanto estiver pendente de liquidação qualquer obrigação financeira que lhe for imposta, em virtude de aplicação de penalidade ou inadimplência decorrente do presente processo.</w:t>
      </w:r>
    </w:p>
    <w:p w:rsidR="00E52A9F" w:rsidRDefault="00E52A9F" w:rsidP="00F77A6C">
      <w:pPr>
        <w:pStyle w:val="Item"/>
        <w:widowControl w:val="0"/>
        <w:spacing w:before="120"/>
        <w:ind w:left="0" w:firstLine="0"/>
        <w:rPr>
          <w:rFonts w:cs="Arial"/>
          <w:b w:val="0"/>
          <w:szCs w:val="24"/>
        </w:rPr>
      </w:pPr>
      <w:r>
        <w:rPr>
          <w:rFonts w:cs="Arial"/>
          <w:b w:val="0"/>
          <w:szCs w:val="24"/>
        </w:rPr>
        <w:t xml:space="preserve">14.4 – As faturas contendo incorreções serão devolvidas à </w:t>
      </w:r>
      <w:r w:rsidR="00477AB8">
        <w:rPr>
          <w:rFonts w:cs="Arial"/>
          <w:b w:val="0"/>
          <w:szCs w:val="24"/>
        </w:rPr>
        <w:t>Contratada</w:t>
      </w:r>
      <w:r>
        <w:rPr>
          <w:rFonts w:cs="Arial"/>
          <w:b w:val="0"/>
          <w:szCs w:val="24"/>
        </w:rPr>
        <w:t>, no prazo de até cinco dias úteis, com as razões da devolução apresentadas formalmente, para as devidas retificações.</w:t>
      </w:r>
    </w:p>
    <w:p w:rsidR="00E52A9F" w:rsidRDefault="00E52A9F" w:rsidP="00F77A6C">
      <w:pPr>
        <w:pStyle w:val="Item"/>
        <w:widowControl w:val="0"/>
        <w:spacing w:before="120"/>
        <w:ind w:left="0" w:firstLine="0"/>
        <w:rPr>
          <w:rFonts w:cs="Arial"/>
          <w:b w:val="0"/>
          <w:szCs w:val="24"/>
        </w:rPr>
      </w:pPr>
      <w:r>
        <w:rPr>
          <w:rFonts w:cs="Arial"/>
          <w:b w:val="0"/>
          <w:szCs w:val="24"/>
        </w:rPr>
        <w:t>14.5 – Do montante a ser pago a contratad</w:t>
      </w:r>
      <w:r w:rsidR="00477AB8">
        <w:rPr>
          <w:rFonts w:cs="Arial"/>
          <w:b w:val="0"/>
          <w:szCs w:val="24"/>
        </w:rPr>
        <w:t>a</w:t>
      </w:r>
      <w:r>
        <w:rPr>
          <w:rFonts w:cs="Arial"/>
          <w:b w:val="0"/>
          <w:szCs w:val="24"/>
        </w:rPr>
        <w:t>, incidirá retenção tributário no percentual que dispõe a Instrução Normativa SRF nº 480/2004, ou normatização que vier a lhe substituir, nos termos do que dispo o artigo 64 da Lei nº 9.430/96.</w:t>
      </w:r>
    </w:p>
    <w:p w:rsidR="00E52A9F" w:rsidRDefault="00E52A9F" w:rsidP="00F77A6C">
      <w:pPr>
        <w:pStyle w:val="Item"/>
        <w:widowControl w:val="0"/>
        <w:spacing w:before="120"/>
        <w:ind w:left="0" w:firstLine="0"/>
        <w:rPr>
          <w:rFonts w:cs="Arial"/>
          <w:b w:val="0"/>
          <w:szCs w:val="24"/>
        </w:rPr>
      </w:pPr>
      <w:r>
        <w:rPr>
          <w:rFonts w:cs="Arial"/>
          <w:b w:val="0"/>
          <w:szCs w:val="24"/>
        </w:rPr>
        <w:t>14.6 – Do montante a ser pago ao contratado, incidirá a retenção no percentual de 11 % sobre o valor da nota fiscal ou fatura de prestação de serviço, em favor da Previdência Social, sendo que tal valor já deve vir destacado no referido documento de cobrança, nos termos do que dispõe o artigo 31 da Lei 8.212/91.</w:t>
      </w:r>
    </w:p>
    <w:p w:rsidR="00120328" w:rsidRDefault="00120328">
      <w:pPr>
        <w:keepNext/>
        <w:widowControl w:val="0"/>
        <w:spacing w:before="240" w:after="120"/>
        <w:rPr>
          <w:rFonts w:ascii="Arial" w:hAnsi="Arial" w:cs="Arial"/>
          <w:b/>
        </w:rPr>
      </w:pPr>
    </w:p>
    <w:p w:rsidR="00E52A9F" w:rsidRDefault="00E52A9F">
      <w:pPr>
        <w:keepNext/>
        <w:widowControl w:val="0"/>
        <w:spacing w:before="240" w:after="120"/>
        <w:rPr>
          <w:rFonts w:ascii="Arial" w:hAnsi="Arial" w:cs="Arial"/>
          <w:b/>
        </w:rPr>
      </w:pPr>
      <w:r>
        <w:rPr>
          <w:rFonts w:ascii="Arial" w:hAnsi="Arial" w:cs="Arial"/>
          <w:b/>
        </w:rPr>
        <w:t>CLÁUSULA DÉCIMA QUINTA – DA GARANTIA DO CONTRATO</w:t>
      </w:r>
    </w:p>
    <w:p w:rsidR="00E52A9F" w:rsidRDefault="00E52A9F" w:rsidP="00F77A6C">
      <w:pPr>
        <w:pStyle w:val="Item"/>
        <w:widowControl w:val="0"/>
        <w:spacing w:before="120"/>
        <w:ind w:left="0" w:firstLine="0"/>
        <w:rPr>
          <w:rFonts w:cs="Arial"/>
          <w:b w:val="0"/>
          <w:szCs w:val="24"/>
        </w:rPr>
      </w:pPr>
      <w:r>
        <w:rPr>
          <w:rFonts w:cs="Arial"/>
          <w:b w:val="0"/>
          <w:szCs w:val="24"/>
        </w:rPr>
        <w:t xml:space="preserve">15.1 – Para a execução das obrigações assumidas, a </w:t>
      </w:r>
      <w:r w:rsidR="00B73C37">
        <w:rPr>
          <w:rFonts w:cs="Arial"/>
          <w:b w:val="0"/>
          <w:szCs w:val="24"/>
        </w:rPr>
        <w:t>Academia Nacional de Polícia</w:t>
      </w:r>
      <w:r>
        <w:rPr>
          <w:rFonts w:cs="Arial"/>
          <w:b w:val="0"/>
          <w:szCs w:val="24"/>
        </w:rPr>
        <w:t xml:space="preserve"> exigirá da empresa vencedora até </w:t>
      </w:r>
      <w:proofErr w:type="gramStart"/>
      <w:r>
        <w:rPr>
          <w:rFonts w:cs="Arial"/>
          <w:b w:val="0"/>
          <w:szCs w:val="24"/>
        </w:rPr>
        <w:t>3</w:t>
      </w:r>
      <w:proofErr w:type="gramEnd"/>
      <w:r>
        <w:rPr>
          <w:rFonts w:cs="Arial"/>
          <w:b w:val="0"/>
          <w:szCs w:val="24"/>
        </w:rPr>
        <w:t xml:space="preserve"> (três) dias após a assinatura do Contrato, prestação de garantia correspondente a 3% (três por cento) do seu valor total, em uma das modalidades previstas no art. 56 da Lei nº 8.666/93, que será liberada ou restituída somente após o término da vigência contratual e desde que não haja pendências.</w:t>
      </w:r>
    </w:p>
    <w:p w:rsidR="00E52A9F" w:rsidRDefault="00E52A9F" w:rsidP="00F77A6C">
      <w:pPr>
        <w:pStyle w:val="Item"/>
        <w:widowControl w:val="0"/>
        <w:spacing w:before="120"/>
        <w:ind w:left="0" w:firstLine="0"/>
        <w:rPr>
          <w:rFonts w:cs="Arial"/>
          <w:b w:val="0"/>
          <w:szCs w:val="24"/>
        </w:rPr>
      </w:pPr>
      <w:r>
        <w:rPr>
          <w:rFonts w:cs="Arial"/>
          <w:b w:val="0"/>
          <w:szCs w:val="24"/>
        </w:rPr>
        <w:t>15.2 – O valor da garantia poderá ser utilizado para corrigir as imperfeições verificadas na execução dos serviços, bem como nos casos decorrentes de inadimplemento contratual, e de indenização por danos causados ao patrimônio da União, ou de terceiros.</w:t>
      </w:r>
    </w:p>
    <w:p w:rsidR="00E52A9F" w:rsidRDefault="00E52A9F" w:rsidP="00F77A6C">
      <w:pPr>
        <w:pStyle w:val="Item"/>
        <w:widowControl w:val="0"/>
        <w:spacing w:before="120"/>
        <w:ind w:left="0" w:firstLine="0"/>
        <w:rPr>
          <w:rFonts w:cs="Arial"/>
          <w:b w:val="0"/>
          <w:szCs w:val="24"/>
        </w:rPr>
      </w:pPr>
      <w:r>
        <w:rPr>
          <w:rFonts w:cs="Arial"/>
          <w:b w:val="0"/>
          <w:szCs w:val="24"/>
        </w:rPr>
        <w:t>15.3 – O valor da garantia se reverterá em favor do DPF, integralmente ou pelo saldo que apresentar, no caso de rescisão contratual por culpa exclusiva da contratada, sem prejuízo das perdas e danos porventura verificados.</w:t>
      </w:r>
    </w:p>
    <w:p w:rsidR="00120328" w:rsidRDefault="00120328">
      <w:pPr>
        <w:keepNext/>
        <w:widowControl w:val="0"/>
        <w:spacing w:before="240" w:after="120"/>
        <w:rPr>
          <w:rFonts w:ascii="Arial" w:hAnsi="Arial" w:cs="Arial"/>
          <w:b/>
        </w:rPr>
      </w:pPr>
    </w:p>
    <w:p w:rsidR="00E52A9F" w:rsidRDefault="00E52A9F">
      <w:pPr>
        <w:keepNext/>
        <w:widowControl w:val="0"/>
        <w:spacing w:before="240" w:after="120"/>
        <w:rPr>
          <w:rFonts w:ascii="Arial" w:hAnsi="Arial" w:cs="Arial"/>
          <w:b/>
        </w:rPr>
      </w:pPr>
      <w:r>
        <w:rPr>
          <w:rFonts w:ascii="Arial" w:hAnsi="Arial" w:cs="Arial"/>
          <w:b/>
        </w:rPr>
        <w:t>CLAUSULA DÉCIMA SEXTA – DO VALOR E DA DOTAÇÃO ORÇAMENTÁRIA</w:t>
      </w:r>
    </w:p>
    <w:p w:rsidR="00E52A9F" w:rsidRPr="007103AB" w:rsidRDefault="00E52A9F" w:rsidP="00F77A6C">
      <w:pPr>
        <w:pStyle w:val="Item"/>
        <w:widowControl w:val="0"/>
        <w:spacing w:before="120"/>
        <w:ind w:left="0" w:firstLine="0"/>
        <w:rPr>
          <w:rFonts w:cs="Arial"/>
          <w:b w:val="0"/>
          <w:color w:val="FF0000"/>
          <w:szCs w:val="24"/>
        </w:rPr>
      </w:pPr>
      <w:r>
        <w:rPr>
          <w:rFonts w:cs="Arial"/>
          <w:b w:val="0"/>
          <w:szCs w:val="24"/>
        </w:rPr>
        <w:t xml:space="preserve">16.1 – </w:t>
      </w:r>
      <w:r>
        <w:rPr>
          <w:b w:val="0"/>
          <w:szCs w:val="24"/>
        </w:rPr>
        <w:t xml:space="preserve">O valor do presente contratação é de </w:t>
      </w:r>
      <w:r w:rsidRPr="00BA2F6B">
        <w:rPr>
          <w:szCs w:val="24"/>
        </w:rPr>
        <w:t>R$</w:t>
      </w:r>
      <w:r w:rsidRPr="00BA2F6B">
        <w:rPr>
          <w:b w:val="0"/>
          <w:szCs w:val="24"/>
        </w:rPr>
        <w:t xml:space="preserve"> </w:t>
      </w:r>
      <w:proofErr w:type="spellStart"/>
      <w:r w:rsidR="00C434F8" w:rsidRPr="00BA2F6B">
        <w:rPr>
          <w:szCs w:val="24"/>
        </w:rPr>
        <w:t>X.</w:t>
      </w:r>
      <w:proofErr w:type="spellEnd"/>
      <w:proofErr w:type="gramStart"/>
      <w:r w:rsidR="00C434F8" w:rsidRPr="00BA2F6B">
        <w:rPr>
          <w:szCs w:val="24"/>
        </w:rPr>
        <w:t>XXX.</w:t>
      </w:r>
      <w:proofErr w:type="gramEnd"/>
      <w:r w:rsidR="00C434F8" w:rsidRPr="00BA2F6B">
        <w:rPr>
          <w:szCs w:val="24"/>
        </w:rPr>
        <w:t>XXX,XX</w:t>
      </w:r>
      <w:r w:rsidRPr="00BA2F6B">
        <w:rPr>
          <w:b w:val="0"/>
          <w:szCs w:val="24"/>
        </w:rPr>
        <w:t xml:space="preserve"> (</w:t>
      </w:r>
      <w:r w:rsidR="00C434F8" w:rsidRPr="00BA2F6B">
        <w:rPr>
          <w:szCs w:val="24"/>
        </w:rPr>
        <w:t>XXXX</w:t>
      </w:r>
      <w:r w:rsidR="008267EF" w:rsidRPr="00BA2F6B">
        <w:rPr>
          <w:szCs w:val="24"/>
        </w:rPr>
        <w:t xml:space="preserve"> milhões, </w:t>
      </w:r>
      <w:r w:rsidR="00C434F8" w:rsidRPr="00BA2F6B">
        <w:rPr>
          <w:szCs w:val="24"/>
        </w:rPr>
        <w:t>XXXXXX</w:t>
      </w:r>
      <w:r w:rsidR="008267EF" w:rsidRPr="00BA2F6B">
        <w:rPr>
          <w:szCs w:val="24"/>
        </w:rPr>
        <w:t xml:space="preserve"> e </w:t>
      </w:r>
      <w:r w:rsidR="00C434F8" w:rsidRPr="00BA2F6B">
        <w:rPr>
          <w:szCs w:val="24"/>
        </w:rPr>
        <w:t>XXXXX</w:t>
      </w:r>
      <w:r w:rsidR="008267EF" w:rsidRPr="00BA2F6B">
        <w:rPr>
          <w:szCs w:val="24"/>
        </w:rPr>
        <w:t xml:space="preserve"> e </w:t>
      </w:r>
      <w:r w:rsidR="00C434F8" w:rsidRPr="00BA2F6B">
        <w:rPr>
          <w:szCs w:val="24"/>
        </w:rPr>
        <w:t>XXXXX</w:t>
      </w:r>
      <w:r w:rsidR="008267EF" w:rsidRPr="00BA2F6B">
        <w:rPr>
          <w:szCs w:val="24"/>
        </w:rPr>
        <w:t xml:space="preserve"> mil, </w:t>
      </w:r>
      <w:r w:rsidR="00C434F8" w:rsidRPr="00BA2F6B">
        <w:rPr>
          <w:szCs w:val="24"/>
        </w:rPr>
        <w:t>XXXXX</w:t>
      </w:r>
      <w:r w:rsidR="008267EF" w:rsidRPr="00BA2F6B">
        <w:rPr>
          <w:szCs w:val="24"/>
        </w:rPr>
        <w:t xml:space="preserve"> e </w:t>
      </w:r>
      <w:r w:rsidR="00C434F8" w:rsidRPr="00BA2F6B">
        <w:rPr>
          <w:szCs w:val="24"/>
        </w:rPr>
        <w:t>XXXXX</w:t>
      </w:r>
      <w:r w:rsidR="008267EF" w:rsidRPr="00BA2F6B">
        <w:rPr>
          <w:szCs w:val="24"/>
        </w:rPr>
        <w:t xml:space="preserve"> e </w:t>
      </w:r>
      <w:r w:rsidR="00C434F8" w:rsidRPr="00BA2F6B">
        <w:rPr>
          <w:szCs w:val="24"/>
        </w:rPr>
        <w:t>XXXX</w:t>
      </w:r>
      <w:r w:rsidRPr="00BA2F6B">
        <w:rPr>
          <w:b w:val="0"/>
          <w:szCs w:val="24"/>
        </w:rPr>
        <w:t xml:space="preserve"> </w:t>
      </w:r>
      <w:r w:rsidRPr="00BA2F6B">
        <w:rPr>
          <w:szCs w:val="24"/>
        </w:rPr>
        <w:t>reais</w:t>
      </w:r>
      <w:r w:rsidRPr="00BA2F6B">
        <w:rPr>
          <w:b w:val="0"/>
          <w:szCs w:val="24"/>
        </w:rPr>
        <w:t xml:space="preserve"> </w:t>
      </w:r>
      <w:r w:rsidRPr="00BA2F6B">
        <w:rPr>
          <w:szCs w:val="24"/>
        </w:rPr>
        <w:t>e</w:t>
      </w:r>
      <w:r w:rsidRPr="00BA2F6B">
        <w:rPr>
          <w:b w:val="0"/>
          <w:szCs w:val="24"/>
        </w:rPr>
        <w:t xml:space="preserve"> </w:t>
      </w:r>
      <w:r w:rsidR="00C434F8" w:rsidRPr="00BA2F6B">
        <w:rPr>
          <w:szCs w:val="24"/>
        </w:rPr>
        <w:t>XXXXX</w:t>
      </w:r>
      <w:r w:rsidR="008267EF" w:rsidRPr="00BA2F6B">
        <w:rPr>
          <w:szCs w:val="24"/>
        </w:rPr>
        <w:t xml:space="preserve"> e </w:t>
      </w:r>
      <w:r w:rsidR="00C434F8" w:rsidRPr="00BA2F6B">
        <w:rPr>
          <w:szCs w:val="24"/>
        </w:rPr>
        <w:t>XXXXX</w:t>
      </w:r>
      <w:r w:rsidRPr="00BA2F6B">
        <w:rPr>
          <w:b w:val="0"/>
          <w:szCs w:val="24"/>
        </w:rPr>
        <w:t xml:space="preserve"> </w:t>
      </w:r>
      <w:r w:rsidRPr="00BA2F6B">
        <w:rPr>
          <w:szCs w:val="24"/>
        </w:rPr>
        <w:t>centavos</w:t>
      </w:r>
      <w:r w:rsidRPr="00BA2F6B">
        <w:rPr>
          <w:b w:val="0"/>
          <w:szCs w:val="24"/>
        </w:rPr>
        <w:t>)</w:t>
      </w:r>
      <w:r w:rsidR="008267EF" w:rsidRPr="00BA2F6B">
        <w:rPr>
          <w:b w:val="0"/>
          <w:szCs w:val="24"/>
        </w:rPr>
        <w:t xml:space="preserve"> e </w:t>
      </w:r>
      <w:r w:rsidRPr="00BA2F6B">
        <w:rPr>
          <w:rFonts w:cs="Arial"/>
          <w:b w:val="0"/>
        </w:rPr>
        <w:t xml:space="preserve">serão custeados com os recursos consignados a </w:t>
      </w:r>
      <w:r w:rsidR="00B73C37" w:rsidRPr="00BA2F6B">
        <w:rPr>
          <w:rFonts w:cs="Arial"/>
          <w:b w:val="0"/>
        </w:rPr>
        <w:t>Academia Nacional de Polícia</w:t>
      </w:r>
      <w:r w:rsidRPr="00BA2F6B">
        <w:rPr>
          <w:rFonts w:cs="Arial"/>
          <w:b w:val="0"/>
        </w:rPr>
        <w:t xml:space="preserve">, no Orçamento Geral da União, sob a seguinte classificação: </w:t>
      </w:r>
      <w:r w:rsidRPr="007103AB">
        <w:rPr>
          <w:rFonts w:cs="Arial"/>
          <w:b w:val="0"/>
          <w:color w:val="FF0000"/>
        </w:rPr>
        <w:t xml:space="preserve">Plano Interno </w:t>
      </w:r>
      <w:r w:rsidR="002C38B0" w:rsidRPr="007103AB">
        <w:rPr>
          <w:rFonts w:cs="Arial"/>
          <w:b w:val="0"/>
          <w:color w:val="FF0000"/>
        </w:rPr>
        <w:t>_______</w:t>
      </w:r>
      <w:r w:rsidRPr="007103AB">
        <w:rPr>
          <w:rFonts w:cs="Arial"/>
          <w:b w:val="0"/>
          <w:color w:val="FF0000"/>
        </w:rPr>
        <w:t xml:space="preserve">, Elemento de Despesa 449051.91, Fonte </w:t>
      </w:r>
      <w:r w:rsidR="002C38B0" w:rsidRPr="007103AB">
        <w:rPr>
          <w:rFonts w:cs="Arial"/>
          <w:b w:val="0"/>
          <w:color w:val="FF0000"/>
        </w:rPr>
        <w:t>________</w:t>
      </w:r>
      <w:r w:rsidRPr="007103AB">
        <w:rPr>
          <w:rFonts w:cs="Arial"/>
          <w:b w:val="0"/>
          <w:color w:val="FF0000"/>
        </w:rPr>
        <w:t>.</w:t>
      </w:r>
    </w:p>
    <w:p w:rsidR="00E52A9F" w:rsidRDefault="00E52A9F">
      <w:pPr>
        <w:keepNext/>
        <w:widowControl w:val="0"/>
        <w:spacing w:before="240" w:after="120"/>
        <w:rPr>
          <w:rFonts w:ascii="Arial" w:hAnsi="Arial" w:cs="Arial"/>
          <w:b/>
        </w:rPr>
      </w:pPr>
      <w:r>
        <w:rPr>
          <w:rFonts w:ascii="Arial" w:hAnsi="Arial" w:cs="Arial"/>
          <w:b/>
        </w:rPr>
        <w:lastRenderedPageBreak/>
        <w:t>CLÁUSULA DÉCIMA SÉTIMA – DA VIGÊNCIA E DA PUBLICAÇÃO</w:t>
      </w:r>
    </w:p>
    <w:p w:rsidR="00E52A9F" w:rsidRPr="00540FFE" w:rsidRDefault="00E52A9F" w:rsidP="00F77A6C">
      <w:pPr>
        <w:pStyle w:val="Item"/>
        <w:widowControl w:val="0"/>
        <w:spacing w:before="120"/>
        <w:ind w:left="0" w:firstLine="0"/>
        <w:rPr>
          <w:rFonts w:cs="Arial"/>
          <w:b w:val="0"/>
          <w:szCs w:val="24"/>
        </w:rPr>
      </w:pPr>
      <w:r w:rsidRPr="00540FFE">
        <w:rPr>
          <w:rFonts w:cs="Arial"/>
          <w:b w:val="0"/>
          <w:szCs w:val="24"/>
        </w:rPr>
        <w:t xml:space="preserve">17.1 – A vigência do contrato será de </w:t>
      </w:r>
      <w:r w:rsidR="00C845FD" w:rsidRPr="00920E9A">
        <w:rPr>
          <w:rFonts w:cs="Arial"/>
          <w:szCs w:val="24"/>
        </w:rPr>
        <w:t>1</w:t>
      </w:r>
      <w:r w:rsidR="00E105F4" w:rsidRPr="00920E9A">
        <w:rPr>
          <w:rFonts w:cs="Arial"/>
          <w:szCs w:val="24"/>
        </w:rPr>
        <w:t>6</w:t>
      </w:r>
      <w:r w:rsidR="00C845FD" w:rsidRPr="00920E9A">
        <w:rPr>
          <w:rFonts w:cs="Arial"/>
          <w:szCs w:val="24"/>
        </w:rPr>
        <w:t>0</w:t>
      </w:r>
      <w:r w:rsidRPr="00920E9A">
        <w:rPr>
          <w:rFonts w:cs="Arial"/>
          <w:b w:val="0"/>
          <w:szCs w:val="24"/>
        </w:rPr>
        <w:t xml:space="preserve"> (</w:t>
      </w:r>
      <w:r w:rsidR="00C845FD" w:rsidRPr="00920E9A">
        <w:rPr>
          <w:rFonts w:cs="Arial"/>
          <w:szCs w:val="24"/>
        </w:rPr>
        <w:t>cento</w:t>
      </w:r>
      <w:r w:rsidR="00540FFE" w:rsidRPr="00920E9A">
        <w:rPr>
          <w:rFonts w:cs="Arial"/>
          <w:szCs w:val="24"/>
        </w:rPr>
        <w:t xml:space="preserve"> e </w:t>
      </w:r>
      <w:r w:rsidR="00E105F4" w:rsidRPr="00920E9A">
        <w:rPr>
          <w:rFonts w:cs="Arial"/>
          <w:szCs w:val="24"/>
        </w:rPr>
        <w:t>sessenta</w:t>
      </w:r>
      <w:r w:rsidRPr="00920E9A">
        <w:rPr>
          <w:rFonts w:cs="Arial"/>
          <w:b w:val="0"/>
          <w:szCs w:val="24"/>
        </w:rPr>
        <w:t>)</w:t>
      </w:r>
      <w:r w:rsidRPr="00540FFE">
        <w:rPr>
          <w:rFonts w:cs="Arial"/>
          <w:b w:val="0"/>
          <w:szCs w:val="24"/>
        </w:rPr>
        <w:t xml:space="preserve"> dias corridos, contados a partir</w:t>
      </w:r>
      <w:proofErr w:type="gramStart"/>
      <w:r w:rsidRPr="00540FFE">
        <w:rPr>
          <w:rFonts w:cs="Arial"/>
          <w:b w:val="0"/>
          <w:szCs w:val="24"/>
        </w:rPr>
        <w:t xml:space="preserve"> </w:t>
      </w:r>
      <w:r w:rsidRPr="00F77A6C">
        <w:rPr>
          <w:rFonts w:cs="Arial"/>
          <w:b w:val="0"/>
          <w:szCs w:val="24"/>
        </w:rPr>
        <w:t xml:space="preserve"> </w:t>
      </w:r>
      <w:proofErr w:type="gramEnd"/>
      <w:r w:rsidRPr="00F77A6C">
        <w:rPr>
          <w:rFonts w:cs="Arial"/>
          <w:b w:val="0"/>
          <w:szCs w:val="24"/>
        </w:rPr>
        <w:t>d</w:t>
      </w:r>
      <w:r w:rsidR="00D12A6C">
        <w:rPr>
          <w:rFonts w:cs="Arial"/>
          <w:b w:val="0"/>
          <w:szCs w:val="24"/>
        </w:rPr>
        <w:t xml:space="preserve">a </w:t>
      </w:r>
      <w:r w:rsidR="00A9537E">
        <w:rPr>
          <w:rFonts w:cs="Arial"/>
          <w:b w:val="0"/>
          <w:szCs w:val="24"/>
        </w:rPr>
        <w:t xml:space="preserve">data da </w:t>
      </w:r>
      <w:r w:rsidR="00D12A6C">
        <w:rPr>
          <w:rFonts w:cs="Arial"/>
          <w:b w:val="0"/>
          <w:szCs w:val="24"/>
        </w:rPr>
        <w:t xml:space="preserve">publicação </w:t>
      </w:r>
      <w:r w:rsidRPr="00F77A6C">
        <w:rPr>
          <w:rFonts w:cs="Arial"/>
          <w:b w:val="0"/>
          <w:szCs w:val="24"/>
        </w:rPr>
        <w:t>do contrato</w:t>
      </w:r>
      <w:r w:rsidRPr="00540FFE">
        <w:rPr>
          <w:rFonts w:cs="Arial"/>
          <w:b w:val="0"/>
          <w:szCs w:val="24"/>
        </w:rPr>
        <w:t>.</w:t>
      </w:r>
    </w:p>
    <w:p w:rsidR="00E52A9F" w:rsidRDefault="00E52A9F" w:rsidP="00F77A6C">
      <w:pPr>
        <w:pStyle w:val="Item"/>
        <w:widowControl w:val="0"/>
        <w:spacing w:before="120"/>
        <w:ind w:left="0" w:firstLine="0"/>
        <w:rPr>
          <w:rFonts w:cs="Arial"/>
          <w:b w:val="0"/>
          <w:szCs w:val="24"/>
        </w:rPr>
      </w:pPr>
      <w:r>
        <w:rPr>
          <w:rFonts w:cs="Arial"/>
          <w:b w:val="0"/>
          <w:szCs w:val="24"/>
        </w:rPr>
        <w:t>17.1.1 – A vigência poderá ser prorrogada se houver interesse da</w:t>
      </w:r>
      <w:r w:rsidR="009E6F4D">
        <w:rPr>
          <w:rFonts w:cs="Arial"/>
          <w:b w:val="0"/>
          <w:szCs w:val="24"/>
        </w:rPr>
        <w:t>s partes</w:t>
      </w:r>
      <w:r>
        <w:rPr>
          <w:rFonts w:cs="Arial"/>
          <w:b w:val="0"/>
          <w:szCs w:val="24"/>
        </w:rPr>
        <w:t>, nos termos do § 1º do art. 57 da Lei nº 8.666/93.</w:t>
      </w:r>
    </w:p>
    <w:p w:rsidR="00E52A9F" w:rsidRDefault="00E52A9F" w:rsidP="00F77A6C">
      <w:pPr>
        <w:pStyle w:val="Item"/>
        <w:widowControl w:val="0"/>
        <w:spacing w:before="120"/>
        <w:ind w:left="0" w:firstLine="0"/>
        <w:rPr>
          <w:rFonts w:cs="Arial"/>
          <w:b w:val="0"/>
          <w:szCs w:val="24"/>
        </w:rPr>
      </w:pPr>
      <w:r>
        <w:rPr>
          <w:rFonts w:cs="Arial"/>
          <w:b w:val="0"/>
          <w:szCs w:val="24"/>
        </w:rPr>
        <w:t>17.2 – A publicação resumida do instrumento de contrato na imprensa oficial, que é condição indispensável para sua eficácia, será providenciada pela Administração até o quinto dia útil do mês seguinte ao de sua assinatura, para ocorrer no prazo de vinte dias daquela data.</w:t>
      </w:r>
    </w:p>
    <w:p w:rsidR="005F457F" w:rsidRDefault="005F457F">
      <w:pPr>
        <w:keepNext/>
        <w:widowControl w:val="0"/>
        <w:spacing w:before="240" w:after="120"/>
        <w:rPr>
          <w:rFonts w:ascii="Arial" w:hAnsi="Arial" w:cs="Arial"/>
          <w:b/>
        </w:rPr>
      </w:pPr>
    </w:p>
    <w:p w:rsidR="00E52A9F" w:rsidRDefault="00E52A9F">
      <w:pPr>
        <w:keepNext/>
        <w:widowControl w:val="0"/>
        <w:spacing w:before="240" w:after="120"/>
        <w:rPr>
          <w:rFonts w:ascii="Arial" w:hAnsi="Arial" w:cs="Arial"/>
          <w:b/>
        </w:rPr>
      </w:pPr>
      <w:r>
        <w:rPr>
          <w:rFonts w:ascii="Arial" w:hAnsi="Arial" w:cs="Arial"/>
          <w:b/>
        </w:rPr>
        <w:t>CLÁUSULA DECIMA OITAVA – DA ALTERAÇÃO DO CONTRATO</w:t>
      </w:r>
    </w:p>
    <w:p w:rsidR="00E52A9F" w:rsidRPr="0098757D" w:rsidRDefault="00E52A9F" w:rsidP="0026482E">
      <w:pPr>
        <w:pStyle w:val="Item"/>
        <w:widowControl w:val="0"/>
        <w:spacing w:before="120"/>
        <w:ind w:left="0" w:firstLine="0"/>
        <w:rPr>
          <w:rFonts w:cs="Arial"/>
          <w:b w:val="0"/>
          <w:szCs w:val="24"/>
        </w:rPr>
      </w:pPr>
      <w:r w:rsidRPr="0098757D">
        <w:rPr>
          <w:rFonts w:cs="Arial"/>
          <w:b w:val="0"/>
          <w:szCs w:val="24"/>
        </w:rPr>
        <w:t xml:space="preserve">18.1 – </w:t>
      </w:r>
      <w:r w:rsidR="008267EF" w:rsidRPr="0026482E">
        <w:rPr>
          <w:rFonts w:cs="Arial"/>
          <w:b w:val="0"/>
          <w:szCs w:val="24"/>
        </w:rPr>
        <w:t>A</w:t>
      </w:r>
      <w:r w:rsidRPr="0026482E">
        <w:rPr>
          <w:rFonts w:cs="Arial"/>
          <w:b w:val="0"/>
          <w:szCs w:val="24"/>
        </w:rPr>
        <w:t xml:space="preserve"> Contratad</w:t>
      </w:r>
      <w:r w:rsidR="008267EF" w:rsidRPr="0026482E">
        <w:rPr>
          <w:rFonts w:cs="Arial"/>
          <w:b w:val="0"/>
          <w:szCs w:val="24"/>
        </w:rPr>
        <w:t>a</w:t>
      </w:r>
      <w:r w:rsidRPr="0026482E">
        <w:rPr>
          <w:rFonts w:cs="Arial"/>
          <w:b w:val="0"/>
          <w:szCs w:val="24"/>
        </w:rPr>
        <w:t xml:space="preserve"> </w:t>
      </w:r>
      <w:proofErr w:type="gramStart"/>
      <w:r w:rsidRPr="0026482E">
        <w:rPr>
          <w:rFonts w:cs="Arial"/>
          <w:b w:val="0"/>
          <w:szCs w:val="24"/>
        </w:rPr>
        <w:t>fica</w:t>
      </w:r>
      <w:proofErr w:type="gramEnd"/>
      <w:r w:rsidRPr="0026482E">
        <w:rPr>
          <w:rFonts w:cs="Arial"/>
          <w:b w:val="0"/>
          <w:szCs w:val="24"/>
        </w:rPr>
        <w:t xml:space="preserve"> obrigad</w:t>
      </w:r>
      <w:r w:rsidR="008267EF" w:rsidRPr="0026482E">
        <w:rPr>
          <w:rFonts w:cs="Arial"/>
          <w:b w:val="0"/>
          <w:szCs w:val="24"/>
        </w:rPr>
        <w:t>a</w:t>
      </w:r>
      <w:r w:rsidRPr="0026482E">
        <w:rPr>
          <w:rFonts w:cs="Arial"/>
          <w:b w:val="0"/>
          <w:szCs w:val="24"/>
        </w:rPr>
        <w:t xml:space="preserve"> a aceitar, nas mesmas condições contratuais, os acréscimos até o limite de </w:t>
      </w:r>
      <w:r w:rsidR="00FC36C3" w:rsidRPr="0026482E">
        <w:rPr>
          <w:rFonts w:cs="Arial"/>
          <w:b w:val="0"/>
          <w:szCs w:val="24"/>
        </w:rPr>
        <w:t>25</w:t>
      </w:r>
      <w:r w:rsidRPr="0026482E">
        <w:rPr>
          <w:rFonts w:cs="Arial"/>
          <w:b w:val="0"/>
          <w:szCs w:val="24"/>
        </w:rPr>
        <w:t>% (</w:t>
      </w:r>
      <w:r w:rsidR="00FC36C3" w:rsidRPr="0026482E">
        <w:rPr>
          <w:rFonts w:cs="Arial"/>
          <w:b w:val="0"/>
          <w:szCs w:val="24"/>
        </w:rPr>
        <w:t>vinte e cinco</w:t>
      </w:r>
      <w:r w:rsidRPr="0026482E">
        <w:rPr>
          <w:rFonts w:cs="Arial"/>
          <w:b w:val="0"/>
          <w:szCs w:val="24"/>
        </w:rPr>
        <w:t xml:space="preserve"> por cento) ou as supressões até o limite de 25% (vinte por cento) que se fizerem nas obras do valor inicial atualizado do Contrato, mediante justificativa d</w:t>
      </w:r>
      <w:r w:rsidR="008267EF" w:rsidRPr="0026482E">
        <w:rPr>
          <w:rFonts w:cs="Arial"/>
          <w:b w:val="0"/>
          <w:szCs w:val="24"/>
        </w:rPr>
        <w:t>o</w:t>
      </w:r>
      <w:r w:rsidRPr="0026482E">
        <w:rPr>
          <w:rFonts w:cs="Arial"/>
          <w:b w:val="0"/>
          <w:szCs w:val="24"/>
        </w:rPr>
        <w:t xml:space="preserve"> </w:t>
      </w:r>
      <w:r w:rsidR="0098757D" w:rsidRPr="0026482E">
        <w:rPr>
          <w:rFonts w:cs="Arial"/>
          <w:b w:val="0"/>
          <w:szCs w:val="24"/>
        </w:rPr>
        <w:t>Setor d</w:t>
      </w:r>
      <w:r w:rsidR="008267EF" w:rsidRPr="0026482E">
        <w:rPr>
          <w:rFonts w:cs="Arial"/>
          <w:b w:val="0"/>
          <w:szCs w:val="24"/>
        </w:rPr>
        <w:t xml:space="preserve">e Engenharia da </w:t>
      </w:r>
      <w:r w:rsidR="001F3379" w:rsidRPr="0026482E">
        <w:rPr>
          <w:rFonts w:cs="Arial"/>
          <w:b w:val="0"/>
          <w:szCs w:val="24"/>
        </w:rPr>
        <w:t>ANP/DPF</w:t>
      </w:r>
      <w:r w:rsidR="008267EF" w:rsidRPr="0026482E">
        <w:rPr>
          <w:rFonts w:cs="Arial"/>
          <w:b w:val="0"/>
          <w:szCs w:val="24"/>
        </w:rPr>
        <w:t xml:space="preserve"> </w:t>
      </w:r>
      <w:r w:rsidRPr="0026482E">
        <w:rPr>
          <w:rFonts w:cs="Arial"/>
          <w:b w:val="0"/>
          <w:szCs w:val="24"/>
        </w:rPr>
        <w:t>e aprovado pelo Núcleo de Assessoramento Jurídico – NAJ/AGU/CGU/</w:t>
      </w:r>
      <w:r w:rsidR="001F3379" w:rsidRPr="0026482E">
        <w:rPr>
          <w:rFonts w:cs="Arial"/>
          <w:b w:val="0"/>
          <w:szCs w:val="24"/>
        </w:rPr>
        <w:t>DF</w:t>
      </w:r>
      <w:r w:rsidRPr="0026482E">
        <w:rPr>
          <w:rFonts w:cs="Arial"/>
          <w:b w:val="0"/>
          <w:szCs w:val="24"/>
        </w:rPr>
        <w:t>.</w:t>
      </w:r>
    </w:p>
    <w:p w:rsidR="00E52A9F" w:rsidRDefault="00E52A9F" w:rsidP="0026482E">
      <w:pPr>
        <w:pStyle w:val="Item"/>
        <w:widowControl w:val="0"/>
        <w:spacing w:before="120"/>
        <w:ind w:left="0" w:firstLine="0"/>
        <w:rPr>
          <w:rFonts w:cs="Arial"/>
          <w:b w:val="0"/>
          <w:szCs w:val="24"/>
        </w:rPr>
      </w:pPr>
      <w:r>
        <w:rPr>
          <w:rFonts w:cs="Arial"/>
          <w:b w:val="0"/>
          <w:szCs w:val="24"/>
        </w:rPr>
        <w:t xml:space="preserve">18.2 – Nenhum acréscimo ou supressão poderá exceder os limites estabelecidos no item anterior, exceto as supressões </w:t>
      </w:r>
      <w:proofErr w:type="gramStart"/>
      <w:r>
        <w:rPr>
          <w:rFonts w:cs="Arial"/>
          <w:b w:val="0"/>
          <w:szCs w:val="24"/>
        </w:rPr>
        <w:t>resultantes de acordo celebrado</w:t>
      </w:r>
      <w:proofErr w:type="gramEnd"/>
      <w:r>
        <w:rPr>
          <w:rFonts w:cs="Arial"/>
          <w:b w:val="0"/>
          <w:szCs w:val="24"/>
        </w:rPr>
        <w:t xml:space="preserve"> entre os Contratantes.</w:t>
      </w:r>
    </w:p>
    <w:p w:rsidR="00C62FEE" w:rsidRDefault="00C62FEE" w:rsidP="00C62FEE">
      <w:pPr>
        <w:pStyle w:val="Corpodetexto"/>
        <w:widowControl w:val="0"/>
        <w:spacing w:before="120"/>
        <w:ind w:left="0" w:firstLine="0"/>
      </w:pPr>
      <w:r>
        <w:t>18.3 – As alterações pretendidas pelo Contratado deverão ser propostas à Contratante por meio de ofício, contendo justificativa técnica e a proposta financeira e, somente, após a aprovação técnica e financeira e a formalização através de Termo Aditivo ao contrato é que será autorizada a execução dos serviços.</w:t>
      </w:r>
    </w:p>
    <w:p w:rsidR="005F457F" w:rsidRDefault="005F457F">
      <w:pPr>
        <w:keepNext/>
        <w:widowControl w:val="0"/>
        <w:spacing w:before="240" w:after="120"/>
        <w:rPr>
          <w:rFonts w:ascii="Arial" w:hAnsi="Arial" w:cs="Arial"/>
          <w:b/>
        </w:rPr>
      </w:pPr>
    </w:p>
    <w:p w:rsidR="00E52A9F" w:rsidRDefault="00E52A9F">
      <w:pPr>
        <w:keepNext/>
        <w:widowControl w:val="0"/>
        <w:spacing w:before="240" w:after="120"/>
        <w:rPr>
          <w:rFonts w:ascii="Arial" w:hAnsi="Arial" w:cs="Arial"/>
          <w:b/>
        </w:rPr>
      </w:pPr>
      <w:r>
        <w:rPr>
          <w:rFonts w:ascii="Arial" w:hAnsi="Arial" w:cs="Arial"/>
          <w:b/>
        </w:rPr>
        <w:t>CLÁUSULA DECIMA NONA – DA LIMPEZA E DESMOBILIZAÇÃO DA OBRA</w:t>
      </w:r>
    </w:p>
    <w:p w:rsidR="00E52A9F" w:rsidRDefault="00E52A9F" w:rsidP="0026482E">
      <w:pPr>
        <w:pStyle w:val="Item"/>
        <w:widowControl w:val="0"/>
        <w:spacing w:before="120"/>
        <w:ind w:left="0" w:firstLine="0"/>
        <w:rPr>
          <w:rFonts w:cs="Arial"/>
          <w:b w:val="0"/>
          <w:szCs w:val="24"/>
        </w:rPr>
      </w:pPr>
      <w:r>
        <w:rPr>
          <w:rFonts w:cs="Arial"/>
          <w:b w:val="0"/>
          <w:szCs w:val="24"/>
        </w:rPr>
        <w:t>19.1 – Após o término dos serviços e obras toda a área deverá ser limpa e entregue sem resquícios de entulhos e ferramentas.</w:t>
      </w:r>
    </w:p>
    <w:p w:rsidR="005F457F" w:rsidRDefault="005F457F">
      <w:pPr>
        <w:keepNext/>
        <w:widowControl w:val="0"/>
        <w:spacing w:before="240" w:after="120"/>
        <w:rPr>
          <w:rFonts w:ascii="Arial" w:hAnsi="Arial" w:cs="Arial"/>
          <w:b/>
        </w:rPr>
      </w:pPr>
    </w:p>
    <w:p w:rsidR="00E52A9F" w:rsidRDefault="00E52A9F">
      <w:pPr>
        <w:keepNext/>
        <w:widowControl w:val="0"/>
        <w:spacing w:before="240" w:after="120"/>
        <w:rPr>
          <w:rFonts w:ascii="Arial" w:hAnsi="Arial" w:cs="Arial"/>
          <w:b/>
        </w:rPr>
      </w:pPr>
      <w:r>
        <w:rPr>
          <w:rFonts w:ascii="Arial" w:hAnsi="Arial" w:cs="Arial"/>
          <w:b/>
        </w:rPr>
        <w:t>CLÁUSULA VIGÉSIMA – DA RESCISÃO</w:t>
      </w:r>
    </w:p>
    <w:p w:rsidR="00E52A9F" w:rsidRDefault="00E52A9F" w:rsidP="0026482E">
      <w:pPr>
        <w:pStyle w:val="Item"/>
        <w:widowControl w:val="0"/>
        <w:spacing w:before="120"/>
        <w:ind w:left="0" w:firstLine="0"/>
        <w:rPr>
          <w:rFonts w:cs="Arial"/>
          <w:b w:val="0"/>
          <w:szCs w:val="24"/>
        </w:rPr>
      </w:pPr>
      <w:r>
        <w:rPr>
          <w:rFonts w:cs="Arial"/>
          <w:b w:val="0"/>
          <w:szCs w:val="24"/>
        </w:rPr>
        <w:t>20.1 – A inexecução total ou parcial do contrato enseja a sua rescisão, com as conseqüências contratuais e as previstas em lei ou regulamento.</w:t>
      </w:r>
    </w:p>
    <w:p w:rsidR="00E52A9F" w:rsidRDefault="00E52A9F" w:rsidP="0026482E">
      <w:pPr>
        <w:pStyle w:val="Item"/>
        <w:widowControl w:val="0"/>
        <w:spacing w:before="120"/>
        <w:ind w:left="0" w:firstLine="0"/>
        <w:rPr>
          <w:rFonts w:cs="Arial"/>
          <w:b w:val="0"/>
          <w:szCs w:val="24"/>
        </w:rPr>
      </w:pPr>
      <w:r>
        <w:rPr>
          <w:rFonts w:cs="Arial"/>
          <w:b w:val="0"/>
          <w:szCs w:val="24"/>
        </w:rPr>
        <w:t>20.2 – Caberá a rescisão de contrato na ocorrência de quaisquer motivos relacionados no Art. 78 da Lei nº 8.666/93.</w:t>
      </w:r>
    </w:p>
    <w:p w:rsidR="00E52A9F" w:rsidRDefault="00E52A9F" w:rsidP="0026482E">
      <w:pPr>
        <w:pStyle w:val="Item"/>
        <w:widowControl w:val="0"/>
        <w:spacing w:before="120"/>
        <w:ind w:left="0" w:firstLine="0"/>
        <w:rPr>
          <w:rFonts w:cs="Arial"/>
          <w:b w:val="0"/>
          <w:szCs w:val="24"/>
        </w:rPr>
      </w:pPr>
      <w:r>
        <w:rPr>
          <w:rFonts w:cs="Arial"/>
          <w:b w:val="0"/>
          <w:szCs w:val="24"/>
        </w:rPr>
        <w:t>20.3 – A rescisão do contrato poderá ser:</w:t>
      </w:r>
    </w:p>
    <w:p w:rsidR="00E52A9F" w:rsidRDefault="00E52A9F" w:rsidP="0026482E">
      <w:pPr>
        <w:pStyle w:val="Item"/>
        <w:widowControl w:val="0"/>
        <w:spacing w:before="60"/>
        <w:ind w:left="567" w:firstLine="0"/>
        <w:rPr>
          <w:rFonts w:cs="Arial"/>
          <w:b w:val="0"/>
          <w:szCs w:val="24"/>
        </w:rPr>
      </w:pPr>
      <w:r>
        <w:rPr>
          <w:rFonts w:cs="Arial"/>
          <w:b w:val="0"/>
          <w:szCs w:val="24"/>
        </w:rPr>
        <w:t xml:space="preserve">1 – </w:t>
      </w:r>
      <w:proofErr w:type="gramStart"/>
      <w:r>
        <w:rPr>
          <w:rFonts w:cs="Arial"/>
          <w:b w:val="0"/>
          <w:szCs w:val="24"/>
        </w:rPr>
        <w:t>determinada por ato unilateral e escrito da Administração, nos casos enumerados nos incisos I a XI e XVII do artigo 78 da Lei 8.666/93</w:t>
      </w:r>
      <w:proofErr w:type="gramEnd"/>
      <w:r>
        <w:rPr>
          <w:rFonts w:cs="Arial"/>
          <w:b w:val="0"/>
          <w:szCs w:val="24"/>
        </w:rPr>
        <w:t>;</w:t>
      </w:r>
    </w:p>
    <w:p w:rsidR="00E52A9F" w:rsidRDefault="00E52A9F" w:rsidP="0026482E">
      <w:pPr>
        <w:pStyle w:val="Item"/>
        <w:widowControl w:val="0"/>
        <w:spacing w:before="60"/>
        <w:ind w:left="567" w:firstLine="0"/>
        <w:rPr>
          <w:rFonts w:cs="Arial"/>
          <w:b w:val="0"/>
          <w:szCs w:val="24"/>
        </w:rPr>
      </w:pPr>
      <w:r>
        <w:rPr>
          <w:rFonts w:cs="Arial"/>
          <w:b w:val="0"/>
          <w:szCs w:val="24"/>
        </w:rPr>
        <w:t>2 – amigável, por acordo entre as partes, desde que haja conveniência para a Administração; e</w:t>
      </w:r>
    </w:p>
    <w:p w:rsidR="00E52A9F" w:rsidRDefault="00E52A9F" w:rsidP="0026482E">
      <w:pPr>
        <w:pStyle w:val="Item"/>
        <w:widowControl w:val="0"/>
        <w:spacing w:before="60"/>
        <w:ind w:left="567" w:firstLine="0"/>
        <w:rPr>
          <w:rFonts w:cs="Arial"/>
          <w:b w:val="0"/>
          <w:szCs w:val="24"/>
        </w:rPr>
      </w:pPr>
      <w:r>
        <w:rPr>
          <w:rFonts w:cs="Arial"/>
          <w:b w:val="0"/>
          <w:szCs w:val="24"/>
        </w:rPr>
        <w:t>3 – judicial, nos termos da legislação.</w:t>
      </w:r>
    </w:p>
    <w:p w:rsidR="00E52A9F" w:rsidRDefault="00E52A9F" w:rsidP="0026482E">
      <w:pPr>
        <w:pStyle w:val="Item"/>
        <w:widowControl w:val="0"/>
        <w:spacing w:before="120"/>
        <w:ind w:left="0" w:firstLine="0"/>
        <w:rPr>
          <w:rFonts w:cs="Arial"/>
          <w:b w:val="0"/>
          <w:szCs w:val="24"/>
        </w:rPr>
      </w:pPr>
      <w:r>
        <w:rPr>
          <w:rFonts w:cs="Arial"/>
          <w:b w:val="0"/>
          <w:szCs w:val="24"/>
        </w:rPr>
        <w:t>20.4 – Quando a rescisão ocorrer com base nos incisos XII a XVII do Art. 78 da Lei nº 8.666/93, sem que haja culpa do contratado, será este ressarcido dos prejuízos regulamentares comprovados que houver sofrido.</w:t>
      </w:r>
    </w:p>
    <w:p w:rsidR="005F457F" w:rsidRDefault="005F457F">
      <w:pPr>
        <w:keepNext/>
        <w:widowControl w:val="0"/>
        <w:spacing w:before="240" w:after="120"/>
        <w:rPr>
          <w:rFonts w:ascii="Arial" w:hAnsi="Arial" w:cs="Arial"/>
          <w:b/>
        </w:rPr>
      </w:pPr>
    </w:p>
    <w:p w:rsidR="00E52A9F" w:rsidRDefault="00E52A9F">
      <w:pPr>
        <w:keepNext/>
        <w:widowControl w:val="0"/>
        <w:spacing w:before="240" w:after="120"/>
        <w:rPr>
          <w:rFonts w:ascii="Arial" w:hAnsi="Arial" w:cs="Arial"/>
          <w:b/>
        </w:rPr>
      </w:pPr>
      <w:r>
        <w:rPr>
          <w:rFonts w:ascii="Arial" w:hAnsi="Arial" w:cs="Arial"/>
          <w:b/>
        </w:rPr>
        <w:t>CLÁUSULA VIGÉSIMA PRIMEIRA – DA LEGISLAÇÃO E FORO</w:t>
      </w:r>
    </w:p>
    <w:p w:rsidR="00E52A9F" w:rsidRDefault="00E52A9F" w:rsidP="0026482E">
      <w:pPr>
        <w:pStyle w:val="Item"/>
        <w:widowControl w:val="0"/>
        <w:spacing w:before="120"/>
        <w:ind w:left="0" w:firstLine="0"/>
        <w:rPr>
          <w:rFonts w:cs="Arial"/>
          <w:b w:val="0"/>
          <w:szCs w:val="24"/>
        </w:rPr>
      </w:pPr>
      <w:r>
        <w:rPr>
          <w:rFonts w:cs="Arial"/>
          <w:b w:val="0"/>
          <w:szCs w:val="24"/>
        </w:rPr>
        <w:t>21.1 – Fica expressamente acordado que ao presente instrumento aplicar-se-ão as soluções preconizadas pela legislação brasileira.</w:t>
      </w:r>
    </w:p>
    <w:p w:rsidR="00E52A9F" w:rsidRDefault="00E52A9F" w:rsidP="0026482E">
      <w:pPr>
        <w:pStyle w:val="Item"/>
        <w:widowControl w:val="0"/>
        <w:spacing w:before="120"/>
        <w:ind w:left="0" w:firstLine="0"/>
        <w:rPr>
          <w:rFonts w:cs="Arial"/>
          <w:b w:val="0"/>
          <w:szCs w:val="24"/>
        </w:rPr>
      </w:pPr>
      <w:r>
        <w:rPr>
          <w:rFonts w:cs="Arial"/>
          <w:b w:val="0"/>
          <w:szCs w:val="24"/>
        </w:rPr>
        <w:t xml:space="preserve">21.2 – As partes elegem o Foro da Justiça Federal, no </w:t>
      </w:r>
      <w:r w:rsidR="00B73C37">
        <w:rPr>
          <w:rFonts w:cs="Arial"/>
          <w:b w:val="0"/>
          <w:szCs w:val="24"/>
        </w:rPr>
        <w:t>Distrito Federal</w:t>
      </w:r>
      <w:r>
        <w:rPr>
          <w:rFonts w:cs="Arial"/>
          <w:b w:val="0"/>
          <w:szCs w:val="24"/>
        </w:rPr>
        <w:t>, para dirimir quaisquer dúvidas que vierem a surgir no cumprimento das obrigações aqui estabelecidas.</w:t>
      </w:r>
    </w:p>
    <w:p w:rsidR="00E52A9F" w:rsidRDefault="00E52A9F" w:rsidP="0026482E">
      <w:pPr>
        <w:pStyle w:val="Item"/>
        <w:widowControl w:val="0"/>
        <w:spacing w:before="120"/>
        <w:ind w:left="0" w:firstLine="0"/>
        <w:rPr>
          <w:rFonts w:cs="Arial"/>
          <w:b w:val="0"/>
          <w:szCs w:val="24"/>
        </w:rPr>
      </w:pPr>
      <w:r>
        <w:rPr>
          <w:rFonts w:cs="Arial"/>
          <w:b w:val="0"/>
          <w:szCs w:val="24"/>
        </w:rPr>
        <w:t>21.3 – Os casos omissos aplicar-se-ão as demais disposições constantes da Lei nº 8.666/93, com suas posteriores alterações.</w:t>
      </w:r>
    </w:p>
    <w:p w:rsidR="00E52A9F" w:rsidRDefault="00E52A9F" w:rsidP="0026482E">
      <w:pPr>
        <w:pStyle w:val="Item"/>
        <w:widowControl w:val="0"/>
        <w:spacing w:before="360"/>
        <w:ind w:left="0" w:firstLine="0"/>
        <w:rPr>
          <w:rFonts w:cs="Arial"/>
          <w:b w:val="0"/>
          <w:szCs w:val="24"/>
        </w:rPr>
      </w:pPr>
      <w:r>
        <w:rPr>
          <w:rFonts w:cs="Arial"/>
          <w:b w:val="0"/>
          <w:szCs w:val="24"/>
        </w:rPr>
        <w:t>E, por assim estarem justas e acertadas, foi mandado digitar este instrumento, em 03 (três) vias, para um só efeito, as quais, depois de lidas e achadas conforme, vão ser assinadas pelos representantes das partes contratantes.</w:t>
      </w:r>
    </w:p>
    <w:p w:rsidR="00E52A9F" w:rsidRDefault="00B73C37" w:rsidP="0026482E">
      <w:pPr>
        <w:snapToGrid w:val="0"/>
        <w:spacing w:before="600" w:after="360"/>
        <w:ind w:left="0" w:firstLine="0"/>
        <w:jc w:val="right"/>
        <w:rPr>
          <w:rFonts w:ascii="Arial" w:hAnsi="Arial"/>
        </w:rPr>
      </w:pPr>
      <w:r>
        <w:rPr>
          <w:rFonts w:ascii="Arial" w:hAnsi="Arial"/>
        </w:rPr>
        <w:t>Brasília</w:t>
      </w:r>
      <w:r w:rsidR="00E52A9F">
        <w:rPr>
          <w:rFonts w:ascii="Arial" w:hAnsi="Arial"/>
        </w:rPr>
        <w:t xml:space="preserve">, </w:t>
      </w:r>
      <w:r>
        <w:rPr>
          <w:rFonts w:ascii="Arial" w:hAnsi="Arial"/>
        </w:rPr>
        <w:t>XX</w:t>
      </w:r>
      <w:r w:rsidR="008267EF">
        <w:rPr>
          <w:rFonts w:ascii="Arial" w:hAnsi="Arial"/>
        </w:rPr>
        <w:t xml:space="preserve"> </w:t>
      </w:r>
      <w:r w:rsidR="00E52A9F">
        <w:rPr>
          <w:rFonts w:ascii="Arial" w:hAnsi="Arial"/>
        </w:rPr>
        <w:t xml:space="preserve">de </w:t>
      </w:r>
      <w:r w:rsidR="008267EF" w:rsidRPr="002C6E88">
        <w:rPr>
          <w:rFonts w:ascii="Arial" w:hAnsi="Arial"/>
        </w:rPr>
        <w:t>dezembro</w:t>
      </w:r>
      <w:r w:rsidR="00E52A9F">
        <w:rPr>
          <w:rFonts w:ascii="Arial" w:hAnsi="Arial"/>
        </w:rPr>
        <w:t xml:space="preserve"> de 20</w:t>
      </w:r>
      <w:r w:rsidR="003A520C">
        <w:rPr>
          <w:rFonts w:ascii="Arial" w:hAnsi="Arial"/>
        </w:rPr>
        <w:t>10</w:t>
      </w:r>
    </w:p>
    <w:tbl>
      <w:tblPr>
        <w:tblW w:w="9540" w:type="dxa"/>
        <w:tblInd w:w="70" w:type="dxa"/>
        <w:tblCellMar>
          <w:left w:w="70" w:type="dxa"/>
          <w:right w:w="70" w:type="dxa"/>
        </w:tblCellMar>
        <w:tblLook w:val="0000"/>
      </w:tblPr>
      <w:tblGrid>
        <w:gridCol w:w="4500"/>
        <w:gridCol w:w="5040"/>
      </w:tblGrid>
      <w:tr w:rsidR="0006193C" w:rsidTr="00A55F92">
        <w:trPr>
          <w:trHeight w:val="990"/>
        </w:trPr>
        <w:tc>
          <w:tcPr>
            <w:tcW w:w="4500" w:type="dxa"/>
          </w:tcPr>
          <w:p w:rsidR="0006193C" w:rsidRPr="006E6419" w:rsidRDefault="0006193C" w:rsidP="00E52A9F">
            <w:pPr>
              <w:pStyle w:val="BodyText21"/>
              <w:rPr>
                <w:rFonts w:ascii="Arial" w:hAnsi="Arial"/>
                <w:color w:val="000000"/>
              </w:rPr>
            </w:pPr>
            <w:r w:rsidRPr="00173B2F">
              <w:rPr>
                <w:rFonts w:ascii="Arial" w:hAnsi="Arial"/>
                <w:b/>
                <w:color w:val="000000"/>
              </w:rPr>
              <w:t>Contratante</w:t>
            </w:r>
            <w:r>
              <w:rPr>
                <w:rFonts w:ascii="Arial" w:hAnsi="Arial"/>
                <w:color w:val="000000"/>
              </w:rPr>
              <w:t>:</w:t>
            </w:r>
          </w:p>
          <w:p w:rsidR="0006193C" w:rsidRPr="006E6419" w:rsidRDefault="0006193C" w:rsidP="00E52A9F">
            <w:pPr>
              <w:pStyle w:val="BodyText21"/>
              <w:rPr>
                <w:rFonts w:ascii="Arial" w:hAnsi="Arial"/>
                <w:color w:val="000000"/>
              </w:rPr>
            </w:pPr>
          </w:p>
          <w:p w:rsidR="0006193C" w:rsidRPr="006E6419" w:rsidRDefault="0006193C" w:rsidP="00E52A9F">
            <w:pPr>
              <w:pStyle w:val="BodyText21"/>
              <w:rPr>
                <w:rFonts w:ascii="Arial" w:hAnsi="Arial"/>
                <w:color w:val="000000"/>
              </w:rPr>
            </w:pPr>
          </w:p>
          <w:p w:rsidR="0006193C" w:rsidRDefault="0006193C" w:rsidP="00E52A9F">
            <w:pPr>
              <w:pStyle w:val="BodyText21"/>
              <w:jc w:val="center"/>
              <w:rPr>
                <w:rFonts w:ascii="Arial" w:hAnsi="Arial"/>
                <w:color w:val="000000"/>
              </w:rPr>
            </w:pPr>
          </w:p>
        </w:tc>
        <w:tc>
          <w:tcPr>
            <w:tcW w:w="5040" w:type="dxa"/>
          </w:tcPr>
          <w:p w:rsidR="0006193C" w:rsidRDefault="0006193C" w:rsidP="00E52A9F">
            <w:pPr>
              <w:rPr>
                <w:rFonts w:ascii="Arial" w:hAnsi="Arial"/>
                <w:color w:val="000000"/>
              </w:rPr>
            </w:pPr>
            <w:r w:rsidRPr="00173B2F">
              <w:rPr>
                <w:rFonts w:ascii="Arial" w:hAnsi="Arial"/>
                <w:b/>
                <w:color w:val="000000"/>
              </w:rPr>
              <w:t>Contratada</w:t>
            </w:r>
            <w:r>
              <w:rPr>
                <w:rFonts w:ascii="Arial" w:hAnsi="Arial"/>
                <w:color w:val="000000"/>
              </w:rPr>
              <w:t>:</w:t>
            </w:r>
          </w:p>
          <w:p w:rsidR="0006193C" w:rsidRDefault="0006193C" w:rsidP="00E52A9F">
            <w:pPr>
              <w:rPr>
                <w:rFonts w:ascii="Arial" w:hAnsi="Arial"/>
                <w:color w:val="000000"/>
              </w:rPr>
            </w:pPr>
          </w:p>
          <w:p w:rsidR="0006193C" w:rsidRDefault="0006193C" w:rsidP="00E52A9F">
            <w:pPr>
              <w:rPr>
                <w:rFonts w:ascii="Arial" w:hAnsi="Arial"/>
                <w:color w:val="000000"/>
              </w:rPr>
            </w:pPr>
          </w:p>
          <w:p w:rsidR="0006193C" w:rsidRDefault="0006193C" w:rsidP="00E52A9F">
            <w:pPr>
              <w:pStyle w:val="BodyText21"/>
              <w:jc w:val="center"/>
              <w:rPr>
                <w:rFonts w:ascii="Arial" w:hAnsi="Arial"/>
                <w:color w:val="000000"/>
              </w:rPr>
            </w:pPr>
          </w:p>
        </w:tc>
      </w:tr>
      <w:tr w:rsidR="0006193C" w:rsidTr="00A55F92">
        <w:trPr>
          <w:trHeight w:val="795"/>
        </w:trPr>
        <w:tc>
          <w:tcPr>
            <w:tcW w:w="4500" w:type="dxa"/>
          </w:tcPr>
          <w:p w:rsidR="0006193C" w:rsidRPr="00EA39F6" w:rsidRDefault="00EA39F6" w:rsidP="00E52A9F">
            <w:pPr>
              <w:pStyle w:val="BodyText21"/>
              <w:jc w:val="center"/>
              <w:rPr>
                <w:rFonts w:ascii="Arial" w:hAnsi="Arial"/>
                <w:b/>
                <w:color w:val="000000"/>
              </w:rPr>
            </w:pPr>
            <w:r w:rsidRPr="00EA39F6">
              <w:rPr>
                <w:rFonts w:ascii="Arial" w:hAnsi="Arial" w:cs="Arial"/>
                <w:b/>
              </w:rPr>
              <w:t>ANÍSIO SOARES VIEIRA</w:t>
            </w:r>
          </w:p>
          <w:p w:rsidR="0006193C" w:rsidRDefault="00B73C37" w:rsidP="00E52A9F">
            <w:pPr>
              <w:pStyle w:val="BodyText21"/>
              <w:jc w:val="center"/>
              <w:rPr>
                <w:rFonts w:ascii="Arial" w:hAnsi="Arial"/>
                <w:color w:val="000000"/>
              </w:rPr>
            </w:pPr>
            <w:r>
              <w:rPr>
                <w:rFonts w:ascii="Arial" w:hAnsi="Arial"/>
                <w:color w:val="000000"/>
              </w:rPr>
              <w:t>Diretor</w:t>
            </w:r>
          </w:p>
          <w:p w:rsidR="0006193C" w:rsidRPr="00EA39F6" w:rsidRDefault="00B73C37" w:rsidP="00E52A9F">
            <w:pPr>
              <w:pStyle w:val="BodyText21"/>
              <w:jc w:val="center"/>
              <w:rPr>
                <w:rFonts w:ascii="Arial" w:hAnsi="Arial"/>
                <w:color w:val="000000"/>
              </w:rPr>
            </w:pPr>
            <w:r w:rsidRPr="00EA39F6">
              <w:rPr>
                <w:rFonts w:ascii="Arial" w:hAnsi="Arial"/>
                <w:color w:val="000000"/>
              </w:rPr>
              <w:t>ANP</w:t>
            </w:r>
            <w:r w:rsidR="0006193C" w:rsidRPr="00EA39F6">
              <w:rPr>
                <w:rFonts w:ascii="Arial" w:hAnsi="Arial"/>
                <w:color w:val="000000"/>
              </w:rPr>
              <w:t>/</w:t>
            </w:r>
            <w:r w:rsidRPr="00EA39F6">
              <w:rPr>
                <w:rFonts w:ascii="Arial" w:hAnsi="Arial"/>
                <w:color w:val="000000"/>
              </w:rPr>
              <w:t>DPF</w:t>
            </w:r>
          </w:p>
        </w:tc>
        <w:tc>
          <w:tcPr>
            <w:tcW w:w="5040" w:type="dxa"/>
          </w:tcPr>
          <w:p w:rsidR="0006193C" w:rsidRPr="00344022" w:rsidRDefault="00B73C37" w:rsidP="00E52A9F">
            <w:pPr>
              <w:pStyle w:val="BodyText21"/>
              <w:jc w:val="center"/>
              <w:rPr>
                <w:rFonts w:ascii="Arial" w:hAnsi="Arial" w:cs="Arial"/>
                <w:b/>
              </w:rPr>
            </w:pPr>
            <w:r>
              <w:rPr>
                <w:rFonts w:ascii="Arial" w:hAnsi="Arial" w:cs="Arial"/>
                <w:b/>
              </w:rPr>
              <w:t>XXXXXXXXXXXXXXX</w:t>
            </w:r>
          </w:p>
          <w:p w:rsidR="0006193C" w:rsidRPr="0026482E" w:rsidRDefault="0006193C" w:rsidP="00E52A9F">
            <w:pPr>
              <w:pStyle w:val="BodyText21"/>
              <w:jc w:val="center"/>
              <w:rPr>
                <w:rFonts w:ascii="Arial" w:hAnsi="Arial" w:cs="Arial"/>
                <w:color w:val="000000"/>
                <w:sz w:val="20"/>
                <w:szCs w:val="20"/>
              </w:rPr>
            </w:pPr>
            <w:r w:rsidRPr="0026482E">
              <w:rPr>
                <w:rFonts w:ascii="Arial" w:hAnsi="Arial" w:cs="Arial"/>
                <w:sz w:val="20"/>
                <w:szCs w:val="20"/>
              </w:rPr>
              <w:t xml:space="preserve">CPF n° </w:t>
            </w:r>
            <w:proofErr w:type="gramStart"/>
            <w:r w:rsidR="00B73C37" w:rsidRPr="0026482E">
              <w:rPr>
                <w:rFonts w:ascii="Arial" w:hAnsi="Arial" w:cs="Arial"/>
                <w:color w:val="000000"/>
                <w:sz w:val="20"/>
                <w:szCs w:val="20"/>
              </w:rPr>
              <w:t>XXX</w:t>
            </w:r>
            <w:r w:rsidRPr="0026482E">
              <w:rPr>
                <w:rFonts w:ascii="Arial" w:hAnsi="Arial" w:cs="Arial"/>
                <w:color w:val="000000"/>
                <w:sz w:val="20"/>
                <w:szCs w:val="20"/>
              </w:rPr>
              <w:t>.</w:t>
            </w:r>
            <w:proofErr w:type="gramEnd"/>
            <w:r w:rsidR="00B73C37" w:rsidRPr="0026482E">
              <w:rPr>
                <w:rFonts w:ascii="Arial" w:hAnsi="Arial" w:cs="Arial"/>
                <w:color w:val="000000"/>
                <w:sz w:val="20"/>
                <w:szCs w:val="20"/>
              </w:rPr>
              <w:t>XXX</w:t>
            </w:r>
            <w:r w:rsidRPr="0026482E">
              <w:rPr>
                <w:rFonts w:ascii="Arial" w:hAnsi="Arial" w:cs="Arial"/>
                <w:color w:val="000000"/>
                <w:sz w:val="20"/>
                <w:szCs w:val="20"/>
              </w:rPr>
              <w:t>.</w:t>
            </w:r>
            <w:r w:rsidR="00B73C37" w:rsidRPr="0026482E">
              <w:rPr>
                <w:rFonts w:ascii="Arial" w:hAnsi="Arial" w:cs="Arial"/>
                <w:color w:val="000000"/>
                <w:sz w:val="20"/>
                <w:szCs w:val="20"/>
              </w:rPr>
              <w:t>XXX</w:t>
            </w:r>
            <w:r w:rsidRPr="0026482E">
              <w:rPr>
                <w:rFonts w:ascii="Arial" w:hAnsi="Arial" w:cs="Arial"/>
                <w:color w:val="000000"/>
                <w:sz w:val="20"/>
                <w:szCs w:val="20"/>
              </w:rPr>
              <w:t>-</w:t>
            </w:r>
            <w:r w:rsidR="00B73C37" w:rsidRPr="0026482E">
              <w:rPr>
                <w:rFonts w:ascii="Arial" w:hAnsi="Arial" w:cs="Arial"/>
                <w:color w:val="000000"/>
                <w:sz w:val="20"/>
                <w:szCs w:val="20"/>
              </w:rPr>
              <w:t>XX</w:t>
            </w:r>
          </w:p>
        </w:tc>
      </w:tr>
    </w:tbl>
    <w:p w:rsidR="0006193C" w:rsidRDefault="0006193C" w:rsidP="0006193C">
      <w:pPr>
        <w:pStyle w:val="BodyText21"/>
        <w:jc w:val="center"/>
        <w:rPr>
          <w:rFonts w:ascii="Arial" w:hAnsi="Arial"/>
          <w:color w:val="00000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00"/>
        <w:gridCol w:w="5040"/>
      </w:tblGrid>
      <w:tr w:rsidR="0006193C" w:rsidRPr="00344022" w:rsidTr="00E52A9F">
        <w:trPr>
          <w:trHeight w:val="945"/>
        </w:trPr>
        <w:tc>
          <w:tcPr>
            <w:tcW w:w="4500" w:type="dxa"/>
          </w:tcPr>
          <w:p w:rsidR="0006193C" w:rsidRPr="00344022" w:rsidRDefault="0006193C" w:rsidP="00E52A9F">
            <w:pPr>
              <w:pStyle w:val="BodyText21"/>
              <w:jc w:val="left"/>
              <w:rPr>
                <w:rFonts w:ascii="Arial" w:hAnsi="Arial" w:cs="Arial"/>
                <w:b/>
                <w:color w:val="000000"/>
              </w:rPr>
            </w:pPr>
            <w:r w:rsidRPr="00344022">
              <w:rPr>
                <w:rFonts w:ascii="Arial" w:hAnsi="Arial" w:cs="Arial"/>
                <w:b/>
                <w:color w:val="000000"/>
              </w:rPr>
              <w:t>Testemunha</w:t>
            </w:r>
          </w:p>
          <w:p w:rsidR="0006193C" w:rsidRPr="00344022" w:rsidRDefault="0006193C" w:rsidP="00E52A9F">
            <w:pPr>
              <w:pStyle w:val="BodyText21"/>
              <w:jc w:val="center"/>
              <w:rPr>
                <w:rFonts w:ascii="Arial" w:hAnsi="Arial" w:cs="Arial"/>
                <w:color w:val="000000"/>
              </w:rPr>
            </w:pPr>
          </w:p>
          <w:p w:rsidR="0006193C" w:rsidRPr="00344022" w:rsidRDefault="0006193C" w:rsidP="00E52A9F">
            <w:pPr>
              <w:pStyle w:val="BodyText21"/>
              <w:jc w:val="center"/>
              <w:rPr>
                <w:rFonts w:ascii="Arial" w:hAnsi="Arial" w:cs="Arial"/>
                <w:color w:val="000000"/>
              </w:rPr>
            </w:pPr>
          </w:p>
          <w:p w:rsidR="0006193C" w:rsidRPr="00344022" w:rsidRDefault="0006193C" w:rsidP="00E52A9F">
            <w:pPr>
              <w:pStyle w:val="BodyText21"/>
              <w:jc w:val="center"/>
              <w:rPr>
                <w:rFonts w:ascii="Arial" w:hAnsi="Arial" w:cs="Arial"/>
                <w:color w:val="000000"/>
              </w:rPr>
            </w:pPr>
          </w:p>
        </w:tc>
        <w:tc>
          <w:tcPr>
            <w:tcW w:w="5040" w:type="dxa"/>
          </w:tcPr>
          <w:p w:rsidR="0006193C" w:rsidRPr="00344022" w:rsidRDefault="0006193C" w:rsidP="00E52A9F">
            <w:pPr>
              <w:pStyle w:val="BodyText21"/>
              <w:jc w:val="left"/>
              <w:rPr>
                <w:rFonts w:ascii="Arial" w:hAnsi="Arial" w:cs="Arial"/>
                <w:b/>
                <w:color w:val="000000"/>
              </w:rPr>
            </w:pPr>
            <w:r w:rsidRPr="00344022">
              <w:rPr>
                <w:rFonts w:ascii="Arial" w:hAnsi="Arial" w:cs="Arial"/>
                <w:b/>
                <w:color w:val="000000"/>
              </w:rPr>
              <w:t>Testemunha</w:t>
            </w:r>
          </w:p>
          <w:p w:rsidR="0006193C" w:rsidRPr="00344022" w:rsidRDefault="0006193C" w:rsidP="00E52A9F">
            <w:pPr>
              <w:pStyle w:val="BodyText21"/>
              <w:jc w:val="center"/>
              <w:rPr>
                <w:rFonts w:ascii="Arial" w:hAnsi="Arial" w:cs="Arial"/>
                <w:color w:val="000000"/>
              </w:rPr>
            </w:pPr>
          </w:p>
          <w:p w:rsidR="0006193C" w:rsidRPr="00344022" w:rsidRDefault="0006193C" w:rsidP="00E52A9F">
            <w:pPr>
              <w:pStyle w:val="BodyText21"/>
              <w:jc w:val="center"/>
              <w:rPr>
                <w:rFonts w:ascii="Arial" w:hAnsi="Arial" w:cs="Arial"/>
                <w:color w:val="000000"/>
              </w:rPr>
            </w:pPr>
          </w:p>
          <w:p w:rsidR="0006193C" w:rsidRPr="00344022" w:rsidRDefault="0006193C" w:rsidP="00E52A9F">
            <w:pPr>
              <w:pStyle w:val="BodyText21"/>
              <w:jc w:val="center"/>
              <w:rPr>
                <w:rFonts w:ascii="Arial" w:hAnsi="Arial" w:cs="Arial"/>
                <w:color w:val="000000"/>
              </w:rPr>
            </w:pPr>
          </w:p>
        </w:tc>
      </w:tr>
      <w:tr w:rsidR="0006193C" w:rsidRPr="00344022" w:rsidTr="00E52A9F">
        <w:trPr>
          <w:trHeight w:val="480"/>
        </w:trPr>
        <w:tc>
          <w:tcPr>
            <w:tcW w:w="4500" w:type="dxa"/>
            <w:tcBorders>
              <w:bottom w:val="single" w:sz="4" w:space="0" w:color="auto"/>
            </w:tcBorders>
          </w:tcPr>
          <w:p w:rsidR="0006193C" w:rsidRPr="00344022" w:rsidRDefault="0006193C" w:rsidP="00E52A9F">
            <w:pPr>
              <w:rPr>
                <w:rFonts w:ascii="Arial" w:hAnsi="Arial" w:cs="Arial"/>
              </w:rPr>
            </w:pPr>
            <w:r w:rsidRPr="00344022">
              <w:rPr>
                <w:rFonts w:ascii="Arial" w:hAnsi="Arial" w:cs="Arial"/>
                <w:b/>
                <w:color w:val="000000"/>
              </w:rPr>
              <w:t>Nome:</w:t>
            </w:r>
            <w:r w:rsidRPr="00344022">
              <w:rPr>
                <w:rFonts w:ascii="Arial" w:hAnsi="Arial" w:cs="Arial"/>
              </w:rPr>
              <w:t xml:space="preserve"> </w:t>
            </w:r>
          </w:p>
          <w:p w:rsidR="0006193C" w:rsidRPr="00344022" w:rsidRDefault="0006193C" w:rsidP="00E52A9F">
            <w:pPr>
              <w:pStyle w:val="BodyText21"/>
              <w:jc w:val="left"/>
              <w:rPr>
                <w:rFonts w:ascii="Arial" w:hAnsi="Arial" w:cs="Arial"/>
                <w:b/>
                <w:color w:val="000000"/>
              </w:rPr>
            </w:pPr>
            <w:r w:rsidRPr="00344022">
              <w:rPr>
                <w:rFonts w:ascii="Arial" w:hAnsi="Arial" w:cs="Arial"/>
              </w:rPr>
              <w:t xml:space="preserve">CPF: </w:t>
            </w:r>
          </w:p>
          <w:p w:rsidR="0006193C" w:rsidRPr="00344022" w:rsidRDefault="0006193C" w:rsidP="00E52A9F">
            <w:pPr>
              <w:pStyle w:val="BodyText21"/>
              <w:jc w:val="left"/>
              <w:rPr>
                <w:rFonts w:ascii="Arial" w:hAnsi="Arial" w:cs="Arial"/>
                <w:b/>
                <w:color w:val="000000"/>
              </w:rPr>
            </w:pPr>
          </w:p>
        </w:tc>
        <w:tc>
          <w:tcPr>
            <w:tcW w:w="5040" w:type="dxa"/>
          </w:tcPr>
          <w:p w:rsidR="0006193C" w:rsidRPr="00344022" w:rsidRDefault="0006193C" w:rsidP="00E52A9F">
            <w:pPr>
              <w:rPr>
                <w:rFonts w:ascii="Arial" w:hAnsi="Arial" w:cs="Arial"/>
              </w:rPr>
            </w:pPr>
            <w:r w:rsidRPr="00344022">
              <w:rPr>
                <w:rFonts w:ascii="Arial" w:hAnsi="Arial" w:cs="Arial"/>
                <w:b/>
                <w:color w:val="000000"/>
              </w:rPr>
              <w:t>Nome:</w:t>
            </w:r>
            <w:r w:rsidRPr="00344022">
              <w:rPr>
                <w:rFonts w:ascii="Arial" w:hAnsi="Arial" w:cs="Arial"/>
              </w:rPr>
              <w:t xml:space="preserve"> </w:t>
            </w:r>
          </w:p>
          <w:p w:rsidR="0006193C" w:rsidRPr="00344022" w:rsidRDefault="0006193C" w:rsidP="00E52A9F">
            <w:pPr>
              <w:pStyle w:val="BodyText21"/>
              <w:jc w:val="left"/>
              <w:rPr>
                <w:rFonts w:ascii="Arial" w:hAnsi="Arial" w:cs="Arial"/>
                <w:b/>
                <w:color w:val="000000"/>
              </w:rPr>
            </w:pPr>
            <w:r w:rsidRPr="00344022">
              <w:rPr>
                <w:rFonts w:ascii="Arial" w:hAnsi="Arial" w:cs="Arial"/>
              </w:rPr>
              <w:t xml:space="preserve">CPF: </w:t>
            </w:r>
          </w:p>
          <w:p w:rsidR="0006193C" w:rsidRPr="00344022" w:rsidRDefault="0006193C" w:rsidP="00E52A9F">
            <w:pPr>
              <w:pStyle w:val="BodyText21"/>
              <w:jc w:val="left"/>
              <w:rPr>
                <w:rFonts w:ascii="Arial" w:hAnsi="Arial" w:cs="Arial"/>
                <w:b/>
                <w:color w:val="000000"/>
              </w:rPr>
            </w:pPr>
          </w:p>
        </w:tc>
      </w:tr>
    </w:tbl>
    <w:p w:rsidR="000B69F3" w:rsidRDefault="000B69F3">
      <w:pPr>
        <w:pStyle w:val="xl55"/>
        <w:pBdr>
          <w:left w:val="none" w:sz="0" w:space="0" w:color="auto"/>
          <w:bottom w:val="none" w:sz="0" w:space="0" w:color="auto"/>
        </w:pBdr>
        <w:spacing w:before="0" w:beforeAutospacing="0" w:after="360" w:afterAutospacing="0"/>
        <w:textAlignment w:val="auto"/>
        <w:rPr>
          <w:rFonts w:eastAsia="Times New Roman"/>
          <w:bCs w:val="0"/>
        </w:rPr>
      </w:pPr>
    </w:p>
    <w:p w:rsidR="00E644D7" w:rsidRDefault="00E644D7" w:rsidP="00E644D7">
      <w:pPr>
        <w:ind w:right="-15"/>
        <w:rPr>
          <w:rFonts w:ascii="Arial" w:hAnsi="Arial" w:cs="Arial"/>
          <w:b/>
        </w:rPr>
      </w:pPr>
    </w:p>
    <w:p w:rsidR="00E644D7" w:rsidRPr="00FD477A" w:rsidRDefault="00E644D7" w:rsidP="00E644D7">
      <w:pPr>
        <w:ind w:right="-15"/>
        <w:rPr>
          <w:rFonts w:ascii="Arial" w:hAnsi="Arial" w:cs="Arial"/>
          <w:b/>
        </w:rPr>
        <w:sectPr w:rsidR="00E644D7" w:rsidRPr="00FD477A" w:rsidSect="007D4F7F">
          <w:pgSz w:w="11905" w:h="16837" w:code="9"/>
          <w:pgMar w:top="1571" w:right="851" w:bottom="567" w:left="851" w:header="601" w:footer="720" w:gutter="0"/>
          <w:cols w:space="720"/>
          <w:docGrid w:linePitch="360"/>
        </w:sectPr>
      </w:pPr>
    </w:p>
    <w:p w:rsidR="00E52A9F" w:rsidRPr="000B69F3" w:rsidRDefault="00E52A9F">
      <w:pPr>
        <w:pStyle w:val="xl55"/>
        <w:pBdr>
          <w:left w:val="none" w:sz="0" w:space="0" w:color="auto"/>
          <w:bottom w:val="none" w:sz="0" w:space="0" w:color="auto"/>
        </w:pBdr>
        <w:spacing w:before="0" w:beforeAutospacing="0" w:after="360" w:afterAutospacing="0"/>
        <w:textAlignment w:val="auto"/>
        <w:rPr>
          <w:rFonts w:eastAsia="Times New Roman"/>
          <w:bCs w:val="0"/>
          <w:sz w:val="28"/>
          <w:szCs w:val="28"/>
        </w:rPr>
      </w:pPr>
      <w:r w:rsidRPr="000B69F3">
        <w:rPr>
          <w:rFonts w:eastAsia="Times New Roman"/>
          <w:bCs w:val="0"/>
          <w:sz w:val="28"/>
          <w:szCs w:val="28"/>
        </w:rPr>
        <w:lastRenderedPageBreak/>
        <w:t>ANEXO III</w:t>
      </w:r>
      <w:r w:rsidR="00697D74">
        <w:rPr>
          <w:rFonts w:eastAsia="Times New Roman"/>
          <w:bCs w:val="0"/>
          <w:sz w:val="28"/>
          <w:szCs w:val="28"/>
        </w:rPr>
        <w:t xml:space="preserve"> DO EDITAL</w:t>
      </w:r>
    </w:p>
    <w:p w:rsidR="00E52A9F" w:rsidRPr="000B69F3" w:rsidRDefault="00E52A9F">
      <w:pPr>
        <w:jc w:val="right"/>
        <w:rPr>
          <w:rFonts w:ascii="Arial" w:hAnsi="Arial" w:cs="Arial"/>
        </w:rPr>
      </w:pPr>
      <w:r w:rsidRPr="000B69F3">
        <w:rPr>
          <w:rFonts w:ascii="Arial" w:hAnsi="Arial" w:cs="Arial"/>
        </w:rPr>
        <w:t xml:space="preserve">Processo n° </w:t>
      </w:r>
      <w:r w:rsidR="00B466E5" w:rsidRPr="00B466E5">
        <w:rPr>
          <w:rFonts w:ascii="Arial" w:hAnsi="Arial" w:cs="Arial"/>
        </w:rPr>
        <w:t>08204.002988/2010-47</w:t>
      </w:r>
    </w:p>
    <w:p w:rsidR="00E52A9F" w:rsidRPr="000B69F3" w:rsidRDefault="008961B9">
      <w:pPr>
        <w:jc w:val="right"/>
        <w:rPr>
          <w:rFonts w:ascii="Arial" w:hAnsi="Arial" w:cs="Arial"/>
        </w:rPr>
      </w:pPr>
      <w:r>
        <w:rPr>
          <w:rFonts w:ascii="Arial" w:hAnsi="Arial" w:cs="Arial"/>
        </w:rPr>
        <w:t>TOMADA DE PREÇOS</w:t>
      </w:r>
      <w:r w:rsidR="00E52A9F" w:rsidRPr="000B69F3">
        <w:rPr>
          <w:rFonts w:ascii="Arial" w:hAnsi="Arial" w:cs="Arial"/>
        </w:rPr>
        <w:t xml:space="preserve"> n° </w:t>
      </w:r>
      <w:r w:rsidR="007A169E">
        <w:rPr>
          <w:rFonts w:ascii="Arial" w:hAnsi="Arial" w:cs="Arial"/>
        </w:rPr>
        <w:t xml:space="preserve">02/2010 </w:t>
      </w:r>
      <w:r w:rsidR="00E52A9F" w:rsidRPr="000B69F3">
        <w:rPr>
          <w:rFonts w:ascii="Arial" w:hAnsi="Arial" w:cs="Arial"/>
        </w:rPr>
        <w:t>– CEL/</w:t>
      </w:r>
      <w:r w:rsidR="00B73C37" w:rsidRPr="000B69F3">
        <w:rPr>
          <w:rFonts w:ascii="Arial" w:hAnsi="Arial" w:cs="Arial"/>
        </w:rPr>
        <w:t>ANP</w:t>
      </w:r>
      <w:r w:rsidR="00E52A9F" w:rsidRPr="000B69F3">
        <w:rPr>
          <w:rFonts w:ascii="Arial" w:hAnsi="Arial" w:cs="Arial"/>
        </w:rPr>
        <w:t>/</w:t>
      </w:r>
      <w:r w:rsidR="00B73C37" w:rsidRPr="000B69F3">
        <w:rPr>
          <w:rFonts w:ascii="Arial" w:hAnsi="Arial" w:cs="Arial"/>
        </w:rPr>
        <w:t>DPF</w:t>
      </w:r>
    </w:p>
    <w:p w:rsidR="00E52A9F" w:rsidRDefault="00E52A9F">
      <w:pPr>
        <w:pStyle w:val="Ttulo7"/>
        <w:spacing w:before="240" w:after="120"/>
        <w:jc w:val="center"/>
        <w:rPr>
          <w:bCs/>
          <w:sz w:val="32"/>
        </w:rPr>
      </w:pPr>
      <w:r>
        <w:rPr>
          <w:bCs/>
          <w:sz w:val="32"/>
        </w:rPr>
        <w:t>DECLARAÇÃO DE VISTORIA</w:t>
      </w:r>
    </w:p>
    <w:p w:rsidR="00E52A9F" w:rsidRDefault="00E52A9F">
      <w:pPr>
        <w:tabs>
          <w:tab w:val="left" w:pos="1701"/>
        </w:tabs>
        <w:rPr>
          <w:rFonts w:ascii="Arial" w:hAnsi="Arial" w:cs="Arial"/>
        </w:rPr>
      </w:pPr>
      <w:r>
        <w:rPr>
          <w:rFonts w:ascii="Arial" w:hAnsi="Arial" w:cs="Arial"/>
        </w:rPr>
        <w:t xml:space="preserve">EMPRESA: </w:t>
      </w:r>
      <w:r>
        <w:rPr>
          <w:rFonts w:ascii="Arial" w:hAnsi="Arial" w:cs="Arial"/>
        </w:rPr>
        <w:tab/>
        <w:t>_______________________________________________</w:t>
      </w:r>
    </w:p>
    <w:p w:rsidR="00E52A9F" w:rsidRDefault="00E52A9F">
      <w:pPr>
        <w:tabs>
          <w:tab w:val="left" w:pos="1701"/>
        </w:tabs>
        <w:spacing w:before="120"/>
        <w:rPr>
          <w:rFonts w:ascii="Arial" w:hAnsi="Arial" w:cs="Arial"/>
        </w:rPr>
      </w:pPr>
      <w:r>
        <w:rPr>
          <w:rFonts w:ascii="Arial" w:hAnsi="Arial" w:cs="Arial"/>
        </w:rPr>
        <w:t xml:space="preserve">CNPJ: </w:t>
      </w:r>
      <w:r>
        <w:rPr>
          <w:rFonts w:ascii="Arial" w:hAnsi="Arial" w:cs="Arial"/>
        </w:rPr>
        <w:tab/>
        <w:t>___________</w:t>
      </w:r>
      <w:r w:rsidR="002C38B0">
        <w:rPr>
          <w:rFonts w:ascii="Arial" w:hAnsi="Arial" w:cs="Arial"/>
        </w:rPr>
        <w:t>_____________</w:t>
      </w:r>
      <w:r>
        <w:rPr>
          <w:rFonts w:ascii="Arial" w:hAnsi="Arial" w:cs="Arial"/>
        </w:rPr>
        <w:t>________</w:t>
      </w:r>
    </w:p>
    <w:p w:rsidR="00E52A9F" w:rsidRDefault="00E52A9F">
      <w:pPr>
        <w:tabs>
          <w:tab w:val="left" w:pos="1701"/>
        </w:tabs>
        <w:spacing w:before="120"/>
        <w:rPr>
          <w:rFonts w:ascii="Arial" w:hAnsi="Arial" w:cs="Arial"/>
        </w:rPr>
      </w:pPr>
      <w:r>
        <w:rPr>
          <w:rFonts w:ascii="Arial" w:hAnsi="Arial" w:cs="Arial"/>
        </w:rPr>
        <w:t xml:space="preserve">ENDEREÇO: </w:t>
      </w:r>
      <w:r>
        <w:rPr>
          <w:rFonts w:ascii="Arial" w:hAnsi="Arial" w:cs="Arial"/>
        </w:rPr>
        <w:tab/>
        <w:t>_______________________________________________</w:t>
      </w:r>
    </w:p>
    <w:p w:rsidR="00E52A9F" w:rsidRDefault="00E52A9F" w:rsidP="00E9779C">
      <w:pPr>
        <w:pStyle w:val="Corpodetexto"/>
        <w:spacing w:before="240" w:line="320" w:lineRule="exact"/>
        <w:ind w:left="0" w:firstLine="0"/>
        <w:rPr>
          <w:sz w:val="22"/>
        </w:rPr>
      </w:pPr>
      <w:r>
        <w:rPr>
          <w:sz w:val="22"/>
        </w:rPr>
        <w:t xml:space="preserve">Declaramos para fins de participação na </w:t>
      </w:r>
      <w:r w:rsidR="008961B9">
        <w:rPr>
          <w:sz w:val="22"/>
        </w:rPr>
        <w:t>TOMADA DE PREÇOS</w:t>
      </w:r>
      <w:r>
        <w:rPr>
          <w:sz w:val="22"/>
        </w:rPr>
        <w:t xml:space="preserve"> n° </w:t>
      </w:r>
      <w:r w:rsidR="007A169E">
        <w:rPr>
          <w:sz w:val="22"/>
        </w:rPr>
        <w:t xml:space="preserve">02/2010 </w:t>
      </w:r>
      <w:r>
        <w:rPr>
          <w:sz w:val="22"/>
        </w:rPr>
        <w:t>– CEL/</w:t>
      </w:r>
      <w:r w:rsidR="00B73C37">
        <w:rPr>
          <w:sz w:val="22"/>
        </w:rPr>
        <w:t>ANP/DPF</w:t>
      </w:r>
      <w:r>
        <w:rPr>
          <w:sz w:val="22"/>
        </w:rPr>
        <w:t xml:space="preserve"> que a empresa acima indicada, através de seu representante, realizou vistoria na </w:t>
      </w:r>
      <w:r w:rsidR="00234DAD">
        <w:rPr>
          <w:sz w:val="22"/>
        </w:rPr>
        <w:t>Academia Nacional de Polícia</w:t>
      </w:r>
      <w:r>
        <w:rPr>
          <w:sz w:val="22"/>
        </w:rPr>
        <w:t xml:space="preserve">, obtendo o conhecimento de todos os detalhes e informações necessárias à elaboração de proposta visando à </w:t>
      </w:r>
      <w:r w:rsidR="008961B9">
        <w:rPr>
          <w:sz w:val="22"/>
        </w:rPr>
        <w:t>TOMADA DE PREÇOS</w:t>
      </w:r>
      <w:r w:rsidR="00305168">
        <w:rPr>
          <w:sz w:val="22"/>
        </w:rPr>
        <w:t xml:space="preserve"> Nº </w:t>
      </w:r>
      <w:r w:rsidR="006E7B91">
        <w:rPr>
          <w:sz w:val="22"/>
        </w:rPr>
        <w:t>01/2010</w:t>
      </w:r>
      <w:r>
        <w:rPr>
          <w:sz w:val="22"/>
        </w:rPr>
        <w:t xml:space="preserve">, cujo objeto é a contratação de empresa de engenharia especializada para execução total dos serviços de </w:t>
      </w:r>
      <w:r w:rsidR="00B73C37">
        <w:rPr>
          <w:sz w:val="22"/>
        </w:rPr>
        <w:t>construção da Escola Superior de Polícia</w:t>
      </w:r>
      <w:r w:rsidR="00B136DC">
        <w:rPr>
          <w:sz w:val="22"/>
        </w:rPr>
        <w:t>, localizada</w:t>
      </w:r>
      <w:r>
        <w:rPr>
          <w:sz w:val="22"/>
        </w:rPr>
        <w:t xml:space="preserve"> </w:t>
      </w:r>
      <w:r w:rsidR="00B136DC">
        <w:rPr>
          <w:sz w:val="22"/>
        </w:rPr>
        <w:t xml:space="preserve">na </w:t>
      </w:r>
      <w:r w:rsidR="00B73C37" w:rsidRPr="00B136DC">
        <w:rPr>
          <w:sz w:val="22"/>
        </w:rPr>
        <w:t>Rodovia DF 001 (Estrada Parque do Contorno), Km 02, Setor Habitacional Taquari, Lago Norte, Brasília/DF</w:t>
      </w:r>
      <w:r>
        <w:rPr>
          <w:sz w:val="22"/>
        </w:rPr>
        <w:t>, conforme especificações constantes do Projeto Básico e seus anexos</w:t>
      </w:r>
      <w:r>
        <w:rPr>
          <w:b/>
          <w:bCs/>
          <w:sz w:val="22"/>
        </w:rPr>
        <w:t xml:space="preserve">, </w:t>
      </w:r>
      <w:r>
        <w:rPr>
          <w:sz w:val="22"/>
        </w:rPr>
        <w:t>tomando ciência, portanto, das características e condições especiais e das dificuldades relacionadas com a execução do objeto da licitação, estando suficientemente inteirado das condições gerais e do local da obra.</w:t>
      </w:r>
    </w:p>
    <w:p w:rsidR="00E52A9F" w:rsidRDefault="00E52A9F" w:rsidP="00E9779C">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360"/>
        <w:ind w:left="0" w:hanging="11"/>
        <w:jc w:val="center"/>
        <w:rPr>
          <w:rFonts w:cs="Arial"/>
        </w:rPr>
      </w:pPr>
      <w:r>
        <w:rPr>
          <w:rFonts w:cs="Arial"/>
        </w:rPr>
        <w:t>______________________________________________</w:t>
      </w:r>
    </w:p>
    <w:p w:rsidR="00E52A9F" w:rsidRDefault="00E52A9F" w:rsidP="00E9779C">
      <w:pPr>
        <w:spacing w:after="120"/>
        <w:ind w:left="0" w:firstLine="0"/>
        <w:jc w:val="center"/>
        <w:rPr>
          <w:rFonts w:ascii="Arial" w:hAnsi="Arial" w:cs="Arial"/>
        </w:rPr>
      </w:pPr>
      <w:r>
        <w:rPr>
          <w:rFonts w:ascii="Arial" w:hAnsi="Arial" w:cs="Arial"/>
        </w:rPr>
        <w:t>Servidor</w:t>
      </w:r>
    </w:p>
    <w:p w:rsidR="00E52A9F" w:rsidRDefault="00E52A9F" w:rsidP="00E9779C">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240" w:after="60"/>
        <w:ind w:left="0" w:hanging="11"/>
        <w:rPr>
          <w:rFonts w:cs="Arial"/>
          <w:b/>
        </w:rPr>
      </w:pPr>
      <w:r>
        <w:rPr>
          <w:rFonts w:cs="Arial"/>
          <w:b/>
        </w:rPr>
        <w:t>Dados do Representante da Empresa que realizou a vistoria:</w:t>
      </w:r>
    </w:p>
    <w:tbl>
      <w:tblPr>
        <w:tblW w:w="0" w:type="auto"/>
        <w:tblInd w:w="720" w:type="dxa"/>
        <w:tblCellMar>
          <w:left w:w="70" w:type="dxa"/>
          <w:right w:w="70" w:type="dxa"/>
        </w:tblCellMar>
        <w:tblLook w:val="0000"/>
      </w:tblPr>
      <w:tblGrid>
        <w:gridCol w:w="1975"/>
        <w:gridCol w:w="5950"/>
      </w:tblGrid>
      <w:tr w:rsidR="00E52A9F">
        <w:tc>
          <w:tcPr>
            <w:tcW w:w="1975" w:type="dxa"/>
            <w:vAlign w:val="center"/>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40" w:lineRule="auto"/>
              <w:jc w:val="left"/>
              <w:rPr>
                <w:rFonts w:cs="Arial"/>
                <w:bCs/>
              </w:rPr>
            </w:pPr>
            <w:r>
              <w:rPr>
                <w:rFonts w:cs="Arial"/>
                <w:bCs/>
              </w:rPr>
              <w:t>Nome:</w:t>
            </w:r>
          </w:p>
        </w:tc>
        <w:tc>
          <w:tcPr>
            <w:tcW w:w="5950" w:type="dxa"/>
            <w:tcBorders>
              <w:bottom w:val="single" w:sz="4" w:space="0" w:color="auto"/>
            </w:tcBorders>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12" w:lineRule="auto"/>
              <w:rPr>
                <w:rFonts w:cs="Arial"/>
                <w:bCs/>
              </w:rPr>
            </w:pPr>
          </w:p>
        </w:tc>
      </w:tr>
      <w:tr w:rsidR="00E52A9F">
        <w:tc>
          <w:tcPr>
            <w:tcW w:w="1975" w:type="dxa"/>
            <w:vAlign w:val="center"/>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40" w:lineRule="auto"/>
              <w:jc w:val="left"/>
              <w:rPr>
                <w:rFonts w:cs="Arial"/>
                <w:bCs/>
              </w:rPr>
            </w:pPr>
            <w:r>
              <w:rPr>
                <w:rFonts w:cs="Arial"/>
                <w:bCs/>
              </w:rPr>
              <w:t>Profissão:</w:t>
            </w:r>
          </w:p>
        </w:tc>
        <w:tc>
          <w:tcPr>
            <w:tcW w:w="5950" w:type="dxa"/>
            <w:tcBorders>
              <w:top w:val="single" w:sz="4" w:space="0" w:color="auto"/>
              <w:bottom w:val="single" w:sz="4" w:space="0" w:color="auto"/>
            </w:tcBorders>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12" w:lineRule="auto"/>
              <w:rPr>
                <w:rFonts w:cs="Arial"/>
                <w:bCs/>
              </w:rPr>
            </w:pPr>
          </w:p>
        </w:tc>
      </w:tr>
      <w:tr w:rsidR="00E52A9F">
        <w:tc>
          <w:tcPr>
            <w:tcW w:w="1975" w:type="dxa"/>
            <w:vAlign w:val="center"/>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40" w:lineRule="auto"/>
              <w:jc w:val="left"/>
              <w:rPr>
                <w:rFonts w:cs="Arial"/>
                <w:bCs/>
              </w:rPr>
            </w:pPr>
            <w:r>
              <w:rPr>
                <w:rFonts w:cs="Arial"/>
                <w:bCs/>
              </w:rPr>
              <w:t>Telefone:</w:t>
            </w:r>
          </w:p>
        </w:tc>
        <w:tc>
          <w:tcPr>
            <w:tcW w:w="5950" w:type="dxa"/>
            <w:tcBorders>
              <w:top w:val="single" w:sz="4" w:space="0" w:color="auto"/>
              <w:bottom w:val="single" w:sz="4" w:space="0" w:color="auto"/>
            </w:tcBorders>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12" w:lineRule="auto"/>
              <w:rPr>
                <w:rFonts w:cs="Arial"/>
                <w:bCs/>
              </w:rPr>
            </w:pPr>
          </w:p>
        </w:tc>
      </w:tr>
      <w:tr w:rsidR="00E52A9F">
        <w:tc>
          <w:tcPr>
            <w:tcW w:w="1975" w:type="dxa"/>
            <w:vAlign w:val="center"/>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40" w:lineRule="auto"/>
              <w:jc w:val="left"/>
              <w:rPr>
                <w:rFonts w:cs="Arial"/>
                <w:bCs/>
              </w:rPr>
            </w:pPr>
            <w:proofErr w:type="spellStart"/>
            <w:r>
              <w:rPr>
                <w:rFonts w:cs="Arial"/>
                <w:bCs/>
              </w:rPr>
              <w:t>E-mail</w:t>
            </w:r>
            <w:proofErr w:type="spellEnd"/>
            <w:r>
              <w:rPr>
                <w:rFonts w:cs="Arial"/>
                <w:bCs/>
              </w:rPr>
              <w:t>:</w:t>
            </w:r>
          </w:p>
        </w:tc>
        <w:tc>
          <w:tcPr>
            <w:tcW w:w="5950" w:type="dxa"/>
            <w:tcBorders>
              <w:top w:val="single" w:sz="4" w:space="0" w:color="auto"/>
              <w:bottom w:val="single" w:sz="4" w:space="0" w:color="auto"/>
            </w:tcBorders>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12" w:lineRule="auto"/>
              <w:rPr>
                <w:rFonts w:cs="Arial"/>
                <w:bCs/>
              </w:rPr>
            </w:pPr>
          </w:p>
        </w:tc>
      </w:tr>
      <w:tr w:rsidR="00E52A9F">
        <w:tc>
          <w:tcPr>
            <w:tcW w:w="1975" w:type="dxa"/>
            <w:vAlign w:val="center"/>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40" w:lineRule="auto"/>
              <w:jc w:val="left"/>
              <w:rPr>
                <w:rFonts w:cs="Arial"/>
                <w:bCs/>
              </w:rPr>
            </w:pPr>
            <w:r>
              <w:rPr>
                <w:rFonts w:cs="Arial"/>
                <w:bCs/>
              </w:rPr>
              <w:t>Identidade:</w:t>
            </w:r>
          </w:p>
        </w:tc>
        <w:tc>
          <w:tcPr>
            <w:tcW w:w="5950" w:type="dxa"/>
            <w:tcBorders>
              <w:top w:val="single" w:sz="4" w:space="0" w:color="auto"/>
              <w:bottom w:val="single" w:sz="4" w:space="0" w:color="auto"/>
            </w:tcBorders>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12" w:lineRule="auto"/>
              <w:rPr>
                <w:rFonts w:cs="Arial"/>
                <w:bCs/>
              </w:rPr>
            </w:pPr>
          </w:p>
        </w:tc>
      </w:tr>
      <w:tr w:rsidR="00E52A9F">
        <w:tc>
          <w:tcPr>
            <w:tcW w:w="1975" w:type="dxa"/>
            <w:vAlign w:val="center"/>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40" w:lineRule="auto"/>
              <w:jc w:val="left"/>
              <w:rPr>
                <w:rFonts w:cs="Arial"/>
                <w:bCs/>
              </w:rPr>
            </w:pPr>
            <w:r>
              <w:rPr>
                <w:rFonts w:cs="Arial"/>
                <w:bCs/>
              </w:rPr>
              <w:t>Data da vistoria:</w:t>
            </w:r>
          </w:p>
        </w:tc>
        <w:tc>
          <w:tcPr>
            <w:tcW w:w="5950" w:type="dxa"/>
            <w:tcBorders>
              <w:top w:val="single" w:sz="4" w:space="0" w:color="auto"/>
              <w:bottom w:val="single" w:sz="4" w:space="0" w:color="auto"/>
            </w:tcBorders>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12" w:lineRule="auto"/>
              <w:rPr>
                <w:rFonts w:cs="Arial"/>
                <w:bCs/>
              </w:rPr>
            </w:pPr>
          </w:p>
        </w:tc>
      </w:tr>
      <w:tr w:rsidR="00E52A9F">
        <w:tc>
          <w:tcPr>
            <w:tcW w:w="1975" w:type="dxa"/>
            <w:vAlign w:val="center"/>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40" w:lineRule="auto"/>
              <w:jc w:val="left"/>
              <w:rPr>
                <w:rFonts w:cs="Arial"/>
                <w:bCs/>
              </w:rPr>
            </w:pPr>
            <w:r>
              <w:rPr>
                <w:rFonts w:cs="Arial"/>
                <w:bCs/>
              </w:rPr>
              <w:t>Assinatura:</w:t>
            </w:r>
          </w:p>
        </w:tc>
        <w:tc>
          <w:tcPr>
            <w:tcW w:w="5950" w:type="dxa"/>
            <w:tcBorders>
              <w:top w:val="single" w:sz="4" w:space="0" w:color="auto"/>
              <w:bottom w:val="single" w:sz="4" w:space="0" w:color="auto"/>
            </w:tcBorders>
          </w:tcPr>
          <w:p w:rsidR="00E52A9F" w:rsidRDefault="00E52A9F">
            <w:pPr>
              <w:pStyle w:val="Corpodetexto3"/>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12" w:lineRule="auto"/>
              <w:rPr>
                <w:rFonts w:cs="Arial"/>
                <w:bCs/>
              </w:rPr>
            </w:pPr>
          </w:p>
        </w:tc>
      </w:tr>
    </w:tbl>
    <w:p w:rsidR="00E52A9F" w:rsidRDefault="00E52A9F">
      <w:pPr>
        <w:pStyle w:val="Pargrafonico"/>
        <w:spacing w:before="240" w:after="0"/>
        <w:ind w:left="851" w:hanging="851"/>
        <w:rPr>
          <w:rFonts w:cs="Arial"/>
          <w:sz w:val="24"/>
        </w:rPr>
      </w:pPr>
      <w:r>
        <w:rPr>
          <w:rFonts w:cs="Arial"/>
        </w:rPr>
        <w:t xml:space="preserve">OBS.: </w:t>
      </w:r>
      <w:r>
        <w:rPr>
          <w:rFonts w:cs="Arial"/>
        </w:rPr>
        <w:tab/>
        <w:t>O representante da empresa deve comparecer com documento de identidade do CREA.</w:t>
      </w:r>
    </w:p>
    <w:p w:rsidR="00E52A9F" w:rsidRDefault="00E52A9F" w:rsidP="00D81CE5">
      <w:pPr>
        <w:pStyle w:val="Pargrafonico"/>
        <w:spacing w:before="120" w:after="0"/>
        <w:ind w:left="851" w:firstLine="0"/>
      </w:pPr>
      <w:r>
        <w:t xml:space="preserve">O original deste documento deverá ser apresentado pela licitante no envelope de Documentos de Habilitação. Cópia deste documento deverá permanecer em poder da </w:t>
      </w:r>
      <w:r w:rsidR="004F3A21">
        <w:t>Academia Nacional de Polícia</w:t>
      </w:r>
      <w:r>
        <w:t>.</w:t>
      </w:r>
    </w:p>
    <w:p w:rsidR="00E644D7" w:rsidRDefault="00E644D7" w:rsidP="00E644D7">
      <w:pPr>
        <w:ind w:right="-15"/>
        <w:rPr>
          <w:rFonts w:ascii="Arial" w:hAnsi="Arial" w:cs="Arial"/>
          <w:b/>
        </w:rPr>
      </w:pPr>
    </w:p>
    <w:p w:rsidR="00E644D7" w:rsidRPr="00FD477A" w:rsidRDefault="00E644D7" w:rsidP="00E644D7">
      <w:pPr>
        <w:ind w:right="-15"/>
        <w:rPr>
          <w:rFonts w:ascii="Arial" w:hAnsi="Arial" w:cs="Arial"/>
          <w:b/>
        </w:rPr>
        <w:sectPr w:rsidR="00E644D7" w:rsidRPr="00FD477A" w:rsidSect="007D4F7F">
          <w:headerReference w:type="default" r:id="rId25"/>
          <w:headerReference w:type="first" r:id="rId26"/>
          <w:pgSz w:w="11905" w:h="16837" w:code="9"/>
          <w:pgMar w:top="1571" w:right="851" w:bottom="567" w:left="851" w:header="601" w:footer="720" w:gutter="0"/>
          <w:cols w:space="720"/>
          <w:docGrid w:linePitch="360"/>
        </w:sectPr>
      </w:pPr>
    </w:p>
    <w:p w:rsidR="00E52A9F" w:rsidRPr="000B69F3" w:rsidRDefault="00E52A9F">
      <w:pPr>
        <w:pStyle w:val="xl55"/>
        <w:pBdr>
          <w:left w:val="none" w:sz="0" w:space="0" w:color="auto"/>
          <w:bottom w:val="none" w:sz="0" w:space="0" w:color="auto"/>
        </w:pBdr>
        <w:spacing w:before="0" w:beforeAutospacing="0" w:after="360" w:afterAutospacing="0"/>
        <w:textAlignment w:val="auto"/>
        <w:rPr>
          <w:rFonts w:eastAsia="Times New Roman"/>
          <w:bCs w:val="0"/>
          <w:sz w:val="28"/>
          <w:szCs w:val="28"/>
        </w:rPr>
      </w:pPr>
      <w:r w:rsidRPr="000B69F3">
        <w:rPr>
          <w:rFonts w:eastAsia="Times New Roman"/>
          <w:bCs w:val="0"/>
          <w:sz w:val="28"/>
          <w:szCs w:val="28"/>
        </w:rPr>
        <w:lastRenderedPageBreak/>
        <w:t>ANEXO IV</w:t>
      </w:r>
      <w:r w:rsidR="00697D74">
        <w:rPr>
          <w:rFonts w:eastAsia="Times New Roman"/>
          <w:bCs w:val="0"/>
          <w:sz w:val="28"/>
          <w:szCs w:val="28"/>
        </w:rPr>
        <w:t xml:space="preserve"> DO EDITAL</w:t>
      </w:r>
    </w:p>
    <w:p w:rsidR="00E52A9F" w:rsidRPr="000B69F3" w:rsidRDefault="00E52A9F">
      <w:pPr>
        <w:jc w:val="right"/>
        <w:rPr>
          <w:rFonts w:ascii="Arial" w:hAnsi="Arial" w:cs="Arial"/>
        </w:rPr>
      </w:pPr>
      <w:r w:rsidRPr="000B69F3">
        <w:rPr>
          <w:rFonts w:ascii="Arial" w:hAnsi="Arial" w:cs="Arial"/>
        </w:rPr>
        <w:t xml:space="preserve">Processo n° </w:t>
      </w:r>
      <w:r w:rsidR="00B466E5" w:rsidRPr="00B466E5">
        <w:rPr>
          <w:rFonts w:ascii="Arial" w:hAnsi="Arial" w:cs="Arial"/>
        </w:rPr>
        <w:t>08204.002988/2010-47</w:t>
      </w:r>
    </w:p>
    <w:p w:rsidR="00E52A9F" w:rsidRPr="000B69F3" w:rsidRDefault="008961B9">
      <w:pPr>
        <w:jc w:val="right"/>
        <w:rPr>
          <w:rFonts w:ascii="Arial" w:hAnsi="Arial" w:cs="Arial"/>
        </w:rPr>
      </w:pPr>
      <w:r>
        <w:rPr>
          <w:rFonts w:ascii="Arial" w:hAnsi="Arial" w:cs="Arial"/>
        </w:rPr>
        <w:t>TOMADA DE PREÇOS</w:t>
      </w:r>
      <w:r w:rsidR="004F3A21" w:rsidRPr="000B69F3">
        <w:rPr>
          <w:rFonts w:ascii="Arial" w:hAnsi="Arial" w:cs="Arial"/>
        </w:rPr>
        <w:t xml:space="preserve"> n° </w:t>
      </w:r>
      <w:r w:rsidR="000B69F3">
        <w:rPr>
          <w:rFonts w:ascii="Arial" w:hAnsi="Arial" w:cs="Arial"/>
        </w:rPr>
        <w:t>01</w:t>
      </w:r>
      <w:r w:rsidR="00E52A9F" w:rsidRPr="000B69F3">
        <w:rPr>
          <w:rFonts w:ascii="Arial" w:hAnsi="Arial" w:cs="Arial"/>
        </w:rPr>
        <w:t>/200</w:t>
      </w:r>
      <w:r w:rsidR="004F3A21" w:rsidRPr="000B69F3">
        <w:rPr>
          <w:rFonts w:ascii="Arial" w:hAnsi="Arial" w:cs="Arial"/>
        </w:rPr>
        <w:t>9</w:t>
      </w:r>
      <w:r w:rsidR="00E52A9F" w:rsidRPr="000B69F3">
        <w:rPr>
          <w:rFonts w:ascii="Arial" w:hAnsi="Arial" w:cs="Arial"/>
        </w:rPr>
        <w:t xml:space="preserve"> – CEL/</w:t>
      </w:r>
      <w:r w:rsidR="004F3A21" w:rsidRPr="000B69F3">
        <w:rPr>
          <w:rFonts w:ascii="Arial" w:hAnsi="Arial" w:cs="Arial"/>
        </w:rPr>
        <w:t>ANP</w:t>
      </w:r>
      <w:r w:rsidR="00E52A9F" w:rsidRPr="000B69F3">
        <w:rPr>
          <w:rFonts w:ascii="Arial" w:hAnsi="Arial" w:cs="Arial"/>
        </w:rPr>
        <w:t>/</w:t>
      </w:r>
      <w:r w:rsidR="004F3A21" w:rsidRPr="000B69F3">
        <w:rPr>
          <w:rFonts w:ascii="Arial" w:hAnsi="Arial" w:cs="Arial"/>
        </w:rPr>
        <w:t>DPF</w:t>
      </w:r>
    </w:p>
    <w:p w:rsidR="00E52A9F" w:rsidRDefault="00E52A9F">
      <w:pPr>
        <w:pStyle w:val="Corpodetexto2"/>
        <w:spacing w:before="600"/>
        <w:rPr>
          <w:rFonts w:ascii="Arial" w:hAnsi="Arial" w:cs="Arial"/>
          <w:bCs w:val="0"/>
        </w:rPr>
      </w:pPr>
      <w:r>
        <w:rPr>
          <w:rFonts w:ascii="Arial" w:hAnsi="Arial" w:cs="Arial"/>
          <w:bCs w:val="0"/>
        </w:rPr>
        <w:t>Ao</w:t>
      </w:r>
    </w:p>
    <w:p w:rsidR="00E52A9F" w:rsidRPr="000B69F3" w:rsidRDefault="000B69F3">
      <w:pPr>
        <w:autoSpaceDE w:val="0"/>
        <w:rPr>
          <w:rFonts w:ascii="Arial" w:hAnsi="Arial" w:cs="Helvetica"/>
          <w:b/>
          <w:szCs w:val="21"/>
        </w:rPr>
      </w:pPr>
      <w:r w:rsidRPr="000B69F3">
        <w:rPr>
          <w:rFonts w:ascii="Arial" w:hAnsi="Arial" w:cs="Helvetica"/>
          <w:b/>
          <w:szCs w:val="21"/>
        </w:rPr>
        <w:t>Setor de Engenharia</w:t>
      </w:r>
    </w:p>
    <w:p w:rsidR="00E52A9F" w:rsidRDefault="004F3A21">
      <w:pPr>
        <w:autoSpaceDE w:val="0"/>
        <w:rPr>
          <w:rFonts w:ascii="Arial" w:hAnsi="Arial" w:cs="Helvetica"/>
          <w:b/>
          <w:szCs w:val="21"/>
        </w:rPr>
      </w:pPr>
      <w:r>
        <w:rPr>
          <w:rFonts w:ascii="Arial" w:hAnsi="Arial" w:cs="Helvetica"/>
          <w:b/>
          <w:szCs w:val="21"/>
        </w:rPr>
        <w:t>ANP/DPF</w:t>
      </w:r>
    </w:p>
    <w:p w:rsidR="00E52A9F" w:rsidRDefault="00E52A9F">
      <w:pPr>
        <w:autoSpaceDE w:val="0"/>
        <w:spacing w:before="600" w:after="600"/>
        <w:jc w:val="center"/>
        <w:rPr>
          <w:rFonts w:ascii="Arial" w:hAnsi="Arial" w:cs="Helvetica-Bold"/>
          <w:b/>
          <w:bCs/>
          <w:sz w:val="32"/>
          <w:szCs w:val="21"/>
        </w:rPr>
      </w:pPr>
      <w:r>
        <w:rPr>
          <w:rFonts w:ascii="Arial" w:hAnsi="Arial" w:cs="Helvetica-Bold"/>
          <w:b/>
          <w:bCs/>
          <w:sz w:val="32"/>
          <w:szCs w:val="21"/>
        </w:rPr>
        <w:t>CARTA DE CREDENCIAMENTO</w:t>
      </w:r>
    </w:p>
    <w:p w:rsidR="00E52A9F" w:rsidRDefault="00E52A9F" w:rsidP="00E9779C">
      <w:pPr>
        <w:autoSpaceDE w:val="0"/>
        <w:spacing w:line="360" w:lineRule="auto"/>
        <w:ind w:left="0" w:firstLine="0"/>
        <w:rPr>
          <w:rFonts w:ascii="Arial" w:hAnsi="Arial" w:cs="Helvetica"/>
          <w:szCs w:val="21"/>
        </w:rPr>
      </w:pPr>
      <w:r>
        <w:rPr>
          <w:rFonts w:ascii="Arial" w:hAnsi="Arial" w:cs="Helvetica"/>
          <w:szCs w:val="21"/>
        </w:rPr>
        <w:t xml:space="preserve">Na qualidade de representante legal da empresa ___________________________, CNPJ n.º _________________________________, credenciamos </w:t>
      </w:r>
      <w:proofErr w:type="gramStart"/>
      <w:r>
        <w:rPr>
          <w:rFonts w:ascii="Arial" w:hAnsi="Arial" w:cs="Helvetica"/>
          <w:szCs w:val="21"/>
        </w:rPr>
        <w:t>o(</w:t>
      </w:r>
      <w:proofErr w:type="gramEnd"/>
      <w:r>
        <w:rPr>
          <w:rFonts w:ascii="Arial" w:hAnsi="Arial" w:cs="Helvetica"/>
          <w:szCs w:val="21"/>
        </w:rPr>
        <w:t xml:space="preserve">a) Sr(a). ___________________________________, </w:t>
      </w:r>
      <w:proofErr w:type="gramStart"/>
      <w:r>
        <w:rPr>
          <w:rFonts w:ascii="Arial" w:hAnsi="Arial" w:cs="Helvetica"/>
          <w:szCs w:val="21"/>
        </w:rPr>
        <w:t>portador(</w:t>
      </w:r>
      <w:proofErr w:type="gramEnd"/>
      <w:r>
        <w:rPr>
          <w:rFonts w:ascii="Arial" w:hAnsi="Arial" w:cs="Helvetica"/>
          <w:szCs w:val="21"/>
        </w:rPr>
        <w:t xml:space="preserve">a) da Cédula de Identidade n.º ___________________ CREA-______, a realizar a Vistoria na sede da </w:t>
      </w:r>
      <w:r w:rsidR="004F3A21">
        <w:rPr>
          <w:rFonts w:ascii="Arial" w:hAnsi="Arial" w:cs="Helvetica"/>
          <w:szCs w:val="21"/>
        </w:rPr>
        <w:t>ANP/DPF</w:t>
      </w:r>
      <w:r>
        <w:rPr>
          <w:rFonts w:ascii="Arial" w:hAnsi="Arial" w:cs="Helvetica"/>
          <w:szCs w:val="21"/>
        </w:rPr>
        <w:t xml:space="preserve">, localizado na </w:t>
      </w:r>
      <w:r w:rsidR="004F3A21" w:rsidRPr="00791861">
        <w:rPr>
          <w:rFonts w:ascii="Arial" w:hAnsi="Arial" w:cs="Arial"/>
        </w:rPr>
        <w:t>Rodovia DF 001 (Estrada Parque do Contorno), Km 02, Setor Habitacional Taquari, Lago Norte, Brasília/DF</w:t>
      </w:r>
      <w:r>
        <w:rPr>
          <w:rFonts w:ascii="Arial" w:hAnsi="Arial" w:cs="Helvetica"/>
          <w:szCs w:val="21"/>
        </w:rPr>
        <w:t xml:space="preserve">, prevista no item 3.8 do edital da </w:t>
      </w:r>
      <w:r w:rsidR="008961B9">
        <w:rPr>
          <w:rFonts w:ascii="Arial" w:hAnsi="Arial" w:cs="Helvetica"/>
          <w:szCs w:val="21"/>
        </w:rPr>
        <w:t>TOMADA DE PREÇOS</w:t>
      </w:r>
      <w:r w:rsidR="00305168">
        <w:rPr>
          <w:rFonts w:ascii="Arial" w:hAnsi="Arial" w:cs="Helvetica"/>
          <w:szCs w:val="21"/>
        </w:rPr>
        <w:t xml:space="preserve"> Nº </w:t>
      </w:r>
      <w:r w:rsidR="007A169E">
        <w:rPr>
          <w:rFonts w:ascii="Arial" w:hAnsi="Arial" w:cs="Helvetica"/>
          <w:szCs w:val="21"/>
        </w:rPr>
        <w:t xml:space="preserve">02/2010 </w:t>
      </w:r>
      <w:r>
        <w:rPr>
          <w:rFonts w:ascii="Arial" w:hAnsi="Arial" w:cs="Helvetica"/>
          <w:szCs w:val="21"/>
        </w:rPr>
        <w:t>– CEL/</w:t>
      </w:r>
      <w:r w:rsidR="004F3A21">
        <w:rPr>
          <w:rFonts w:ascii="Arial" w:hAnsi="Arial" w:cs="Helvetica"/>
          <w:szCs w:val="21"/>
        </w:rPr>
        <w:t>ANP/DPF</w:t>
      </w:r>
      <w:r>
        <w:rPr>
          <w:rFonts w:ascii="Arial" w:hAnsi="Arial" w:cs="Helvetica"/>
          <w:szCs w:val="21"/>
        </w:rPr>
        <w:t>, visando obter o conhecimento de todos os detalhes e informações necessárias à elaboração de proposta.</w:t>
      </w:r>
    </w:p>
    <w:p w:rsidR="00E52A9F" w:rsidRDefault="004F3A21">
      <w:pPr>
        <w:pStyle w:val="Corpodetexto"/>
        <w:autoSpaceDE w:val="0"/>
        <w:spacing w:before="600" w:after="1200"/>
        <w:jc w:val="right"/>
        <w:rPr>
          <w:rFonts w:cs="Helvetica"/>
          <w:szCs w:val="21"/>
        </w:rPr>
      </w:pPr>
      <w:r>
        <w:rPr>
          <w:rFonts w:cs="Helvetica"/>
          <w:szCs w:val="21"/>
        </w:rPr>
        <w:t>Brasília</w:t>
      </w:r>
      <w:r w:rsidR="00E52A9F">
        <w:rPr>
          <w:rFonts w:cs="Helvetica"/>
          <w:szCs w:val="21"/>
        </w:rPr>
        <w:t>/</w:t>
      </w:r>
      <w:r>
        <w:rPr>
          <w:rFonts w:cs="Helvetica"/>
          <w:szCs w:val="21"/>
        </w:rPr>
        <w:t>DF</w:t>
      </w:r>
      <w:r w:rsidR="00E52A9F">
        <w:rPr>
          <w:rFonts w:cs="Helvetica"/>
          <w:szCs w:val="21"/>
        </w:rPr>
        <w:t>, em _____de _________________ de 20</w:t>
      </w:r>
      <w:r w:rsidR="00AF5B78">
        <w:rPr>
          <w:rFonts w:cs="Helvetica"/>
          <w:szCs w:val="21"/>
        </w:rPr>
        <w:t>10</w:t>
      </w:r>
    </w:p>
    <w:p w:rsidR="00E52A9F" w:rsidRDefault="00E52A9F">
      <w:pPr>
        <w:autoSpaceDE w:val="0"/>
        <w:jc w:val="center"/>
        <w:rPr>
          <w:rFonts w:ascii="Arial" w:hAnsi="Arial" w:cs="Helvetica"/>
          <w:sz w:val="21"/>
          <w:szCs w:val="21"/>
        </w:rPr>
      </w:pPr>
      <w:r>
        <w:rPr>
          <w:rFonts w:ascii="Arial" w:hAnsi="Arial" w:cs="Helvetica"/>
          <w:sz w:val="21"/>
          <w:szCs w:val="21"/>
        </w:rPr>
        <w:t>_____________________________________________</w:t>
      </w:r>
    </w:p>
    <w:p w:rsidR="00E52A9F" w:rsidRDefault="00E52A9F">
      <w:pPr>
        <w:autoSpaceDE w:val="0"/>
        <w:jc w:val="center"/>
        <w:rPr>
          <w:rFonts w:ascii="Arial" w:hAnsi="Arial" w:cs="Helvetica"/>
          <w:sz w:val="20"/>
          <w:szCs w:val="21"/>
        </w:rPr>
      </w:pPr>
      <w:r>
        <w:rPr>
          <w:rFonts w:ascii="Arial" w:hAnsi="Arial" w:cs="Helvetica"/>
          <w:sz w:val="20"/>
          <w:szCs w:val="21"/>
        </w:rPr>
        <w:t>(assinatura do representante legal da proponente)</w:t>
      </w:r>
    </w:p>
    <w:p w:rsidR="00E52A9F" w:rsidRDefault="00E52A9F">
      <w:pPr>
        <w:pStyle w:val="xl55"/>
        <w:pBdr>
          <w:left w:val="none" w:sz="0" w:space="0" w:color="auto"/>
          <w:bottom w:val="none" w:sz="0" w:space="0" w:color="auto"/>
        </w:pBdr>
        <w:spacing w:before="1800" w:beforeAutospacing="0" w:after="0" w:afterAutospacing="0"/>
        <w:textAlignment w:val="auto"/>
        <w:rPr>
          <w:b w:val="0"/>
          <w:bCs w:val="0"/>
          <w:sz w:val="20"/>
        </w:rPr>
      </w:pPr>
      <w:r>
        <w:rPr>
          <w:b w:val="0"/>
          <w:bCs w:val="0"/>
          <w:sz w:val="20"/>
        </w:rPr>
        <w:t>Este documento deverá ser apresentado para realização da Vistoria ao local da obra.</w:t>
      </w:r>
    </w:p>
    <w:p w:rsidR="00E644D7" w:rsidRDefault="00E644D7" w:rsidP="00E644D7">
      <w:pPr>
        <w:ind w:right="-15"/>
        <w:rPr>
          <w:rFonts w:ascii="Arial" w:hAnsi="Arial" w:cs="Arial"/>
          <w:b/>
        </w:rPr>
      </w:pPr>
    </w:p>
    <w:p w:rsidR="00E644D7" w:rsidRPr="00FD477A" w:rsidRDefault="00E644D7" w:rsidP="00E644D7">
      <w:pPr>
        <w:ind w:right="-15"/>
        <w:rPr>
          <w:rFonts w:ascii="Arial" w:hAnsi="Arial" w:cs="Arial"/>
          <w:b/>
        </w:rPr>
        <w:sectPr w:rsidR="00E644D7" w:rsidRPr="00FD477A" w:rsidSect="007D4F7F">
          <w:headerReference w:type="default" r:id="rId27"/>
          <w:headerReference w:type="first" r:id="rId28"/>
          <w:pgSz w:w="11905" w:h="16837" w:code="9"/>
          <w:pgMar w:top="1571" w:right="851" w:bottom="567" w:left="851" w:header="601" w:footer="720" w:gutter="0"/>
          <w:cols w:space="720"/>
          <w:docGrid w:linePitch="360"/>
        </w:sectPr>
      </w:pPr>
    </w:p>
    <w:p w:rsidR="00E52A9F" w:rsidRDefault="00E52A9F">
      <w:pPr>
        <w:pStyle w:val="xl55"/>
        <w:pBdr>
          <w:left w:val="none" w:sz="0" w:space="0" w:color="auto"/>
          <w:bottom w:val="none" w:sz="0" w:space="0" w:color="auto"/>
        </w:pBdr>
        <w:spacing w:before="0" w:beforeAutospacing="0" w:after="360" w:afterAutospacing="0"/>
        <w:textAlignment w:val="auto"/>
        <w:rPr>
          <w:rFonts w:eastAsia="Times New Roman"/>
          <w:bCs w:val="0"/>
        </w:rPr>
      </w:pPr>
      <w:r>
        <w:rPr>
          <w:rFonts w:eastAsia="Times New Roman"/>
          <w:bCs w:val="0"/>
        </w:rPr>
        <w:lastRenderedPageBreak/>
        <w:t>ANEXO V</w:t>
      </w:r>
      <w:r w:rsidR="00697D74">
        <w:rPr>
          <w:rFonts w:eastAsia="Times New Roman"/>
          <w:bCs w:val="0"/>
        </w:rPr>
        <w:t xml:space="preserve"> DO EDITAL</w:t>
      </w:r>
    </w:p>
    <w:p w:rsidR="00E52A9F" w:rsidRPr="00B6147C" w:rsidRDefault="00E52A9F">
      <w:pPr>
        <w:jc w:val="right"/>
        <w:rPr>
          <w:rFonts w:ascii="Arial" w:hAnsi="Arial" w:cs="Arial"/>
        </w:rPr>
      </w:pPr>
      <w:r w:rsidRPr="00B6147C">
        <w:rPr>
          <w:rFonts w:ascii="Arial" w:hAnsi="Arial" w:cs="Arial"/>
        </w:rPr>
        <w:t xml:space="preserve">Processo n° </w:t>
      </w:r>
      <w:r w:rsidR="00AF5B78" w:rsidRPr="00AF5B78">
        <w:rPr>
          <w:rFonts w:ascii="Arial" w:hAnsi="Arial" w:cs="Arial"/>
        </w:rPr>
        <w:t>08204.002988/2010-47</w:t>
      </w:r>
    </w:p>
    <w:p w:rsidR="00E52A9F" w:rsidRPr="00B6147C" w:rsidRDefault="008961B9">
      <w:pPr>
        <w:autoSpaceDE w:val="0"/>
        <w:jc w:val="right"/>
        <w:rPr>
          <w:rFonts w:ascii="Arial" w:hAnsi="Arial" w:cs="Arial"/>
        </w:rPr>
      </w:pPr>
      <w:r>
        <w:rPr>
          <w:rFonts w:ascii="Arial" w:hAnsi="Arial" w:cs="Arial"/>
        </w:rPr>
        <w:t>TOMADA DE PREÇOS</w:t>
      </w:r>
      <w:r w:rsidR="00E52A9F" w:rsidRPr="00B6147C">
        <w:rPr>
          <w:rFonts w:ascii="Arial" w:hAnsi="Arial" w:cs="Arial"/>
        </w:rPr>
        <w:t xml:space="preserve"> n° </w:t>
      </w:r>
      <w:r w:rsidR="007A169E">
        <w:rPr>
          <w:rFonts w:ascii="Arial" w:hAnsi="Arial" w:cs="Arial"/>
        </w:rPr>
        <w:t xml:space="preserve">02/2010 </w:t>
      </w:r>
      <w:r w:rsidR="00E52A9F" w:rsidRPr="00B6147C">
        <w:rPr>
          <w:rFonts w:ascii="Arial" w:hAnsi="Arial" w:cs="Arial"/>
        </w:rPr>
        <w:t>– CEL/</w:t>
      </w:r>
      <w:r w:rsidR="004F3A21" w:rsidRPr="00B6147C">
        <w:rPr>
          <w:rFonts w:ascii="Arial" w:hAnsi="Arial" w:cs="Arial"/>
        </w:rPr>
        <w:t>ANP/DPF</w:t>
      </w:r>
      <w:r w:rsidR="00E52A9F" w:rsidRPr="00B6147C">
        <w:rPr>
          <w:rFonts w:ascii="Arial" w:hAnsi="Arial" w:cs="Arial"/>
        </w:rPr>
        <w:t xml:space="preserve"> </w:t>
      </w:r>
    </w:p>
    <w:p w:rsidR="00E52A9F" w:rsidRDefault="00E52A9F" w:rsidP="00736D85">
      <w:pPr>
        <w:autoSpaceDE w:val="0"/>
        <w:spacing w:before="480" w:after="360"/>
        <w:jc w:val="center"/>
        <w:rPr>
          <w:rFonts w:ascii="Arial" w:hAnsi="Arial" w:cs="Helvetica-Bold"/>
          <w:b/>
          <w:bCs/>
          <w:sz w:val="32"/>
          <w:szCs w:val="21"/>
        </w:rPr>
      </w:pPr>
      <w:r>
        <w:rPr>
          <w:rFonts w:ascii="Arial" w:hAnsi="Arial" w:cs="Helvetica-Bold"/>
          <w:b/>
          <w:bCs/>
          <w:sz w:val="32"/>
          <w:szCs w:val="21"/>
        </w:rPr>
        <w:t>CARTA COMPROMISSO DE PARTICIPAÇÃO</w:t>
      </w:r>
    </w:p>
    <w:p w:rsidR="00E52A9F" w:rsidRDefault="00E52A9F">
      <w:pPr>
        <w:autoSpaceDE w:val="0"/>
        <w:rPr>
          <w:rFonts w:ascii="Arial" w:hAnsi="Arial" w:cs="Helvetica"/>
          <w:b/>
          <w:szCs w:val="21"/>
        </w:rPr>
      </w:pPr>
      <w:r>
        <w:rPr>
          <w:rFonts w:ascii="Arial" w:hAnsi="Arial" w:cs="Helvetica"/>
          <w:b/>
          <w:szCs w:val="21"/>
        </w:rPr>
        <w:t>À</w:t>
      </w:r>
    </w:p>
    <w:p w:rsidR="00E52A9F" w:rsidRDefault="00E52A9F">
      <w:pPr>
        <w:autoSpaceDE w:val="0"/>
        <w:rPr>
          <w:rFonts w:ascii="Arial" w:hAnsi="Arial" w:cs="Helvetica"/>
          <w:b/>
          <w:szCs w:val="21"/>
        </w:rPr>
      </w:pPr>
      <w:r>
        <w:rPr>
          <w:rFonts w:ascii="Arial" w:hAnsi="Arial" w:cs="Helvetica"/>
          <w:b/>
          <w:szCs w:val="21"/>
        </w:rPr>
        <w:t>Comissão Especial de Licitação</w:t>
      </w:r>
    </w:p>
    <w:p w:rsidR="00E52A9F" w:rsidRDefault="004F3A21" w:rsidP="00736D85">
      <w:pPr>
        <w:autoSpaceDE w:val="0"/>
        <w:spacing w:after="600"/>
        <w:rPr>
          <w:rFonts w:ascii="Arial" w:hAnsi="Arial" w:cs="Helvetica"/>
          <w:b/>
          <w:szCs w:val="21"/>
        </w:rPr>
      </w:pPr>
      <w:r>
        <w:rPr>
          <w:rFonts w:ascii="Arial" w:hAnsi="Arial" w:cs="Helvetica"/>
          <w:b/>
          <w:szCs w:val="21"/>
        </w:rPr>
        <w:t>ANP/DPF</w:t>
      </w:r>
    </w:p>
    <w:p w:rsidR="00E52A9F" w:rsidRDefault="00E52A9F" w:rsidP="00E9779C">
      <w:pPr>
        <w:pStyle w:val="Corpodetexto"/>
        <w:autoSpaceDE w:val="0"/>
        <w:spacing w:line="360" w:lineRule="auto"/>
        <w:ind w:left="0" w:firstLine="0"/>
        <w:rPr>
          <w:rFonts w:cs="Helvetica"/>
          <w:szCs w:val="21"/>
        </w:rPr>
      </w:pPr>
      <w:r>
        <w:rPr>
          <w:rFonts w:cs="Helvetica"/>
          <w:szCs w:val="21"/>
        </w:rPr>
        <w:t>Através do presente instrumento, autorizo a inclusão do meu nome na proposta técnica assim como aceito a participar da equipe técnica para execução dos serviços objeto da licitação em referência, caso a licitante _______________________________________________ venha a ser a vencedora da citada licitação.</w:t>
      </w:r>
    </w:p>
    <w:p w:rsidR="00E52A9F" w:rsidRDefault="004F3A21" w:rsidP="00E9779C">
      <w:pPr>
        <w:pStyle w:val="Corpodetexto"/>
        <w:autoSpaceDE w:val="0"/>
        <w:spacing w:before="360" w:after="720"/>
        <w:ind w:left="0" w:firstLine="0"/>
        <w:jc w:val="right"/>
        <w:rPr>
          <w:rFonts w:cs="Helvetica"/>
          <w:szCs w:val="21"/>
        </w:rPr>
      </w:pPr>
      <w:r>
        <w:rPr>
          <w:rFonts w:cs="Helvetica"/>
          <w:szCs w:val="21"/>
        </w:rPr>
        <w:t>Brasília</w:t>
      </w:r>
      <w:r w:rsidR="00E52A9F">
        <w:rPr>
          <w:rFonts w:cs="Helvetica"/>
          <w:szCs w:val="21"/>
        </w:rPr>
        <w:t>/</w:t>
      </w:r>
      <w:r>
        <w:rPr>
          <w:rFonts w:cs="Helvetica"/>
          <w:szCs w:val="21"/>
        </w:rPr>
        <w:t>DF</w:t>
      </w:r>
      <w:r w:rsidR="00E52A9F">
        <w:rPr>
          <w:rFonts w:cs="Helvetica"/>
          <w:szCs w:val="21"/>
        </w:rPr>
        <w:t>, _____de _________________ de 20</w:t>
      </w:r>
      <w:r w:rsidR="00AF5B78">
        <w:rPr>
          <w:rFonts w:cs="Helvetica"/>
          <w:szCs w:val="21"/>
        </w:rPr>
        <w:t>10</w:t>
      </w:r>
      <w:r w:rsidR="00E52A9F">
        <w:rPr>
          <w:rFonts w:cs="Helvetica"/>
          <w:szCs w:val="21"/>
        </w:rPr>
        <w:t>.</w:t>
      </w:r>
    </w:p>
    <w:p w:rsidR="00E52A9F" w:rsidRDefault="00E52A9F">
      <w:pPr>
        <w:autoSpaceDE w:val="0"/>
        <w:spacing w:before="1800"/>
        <w:jc w:val="center"/>
        <w:rPr>
          <w:rFonts w:ascii="Arial" w:hAnsi="Arial" w:cs="Helvetica"/>
          <w:sz w:val="21"/>
          <w:szCs w:val="21"/>
        </w:rPr>
      </w:pPr>
      <w:r>
        <w:rPr>
          <w:rFonts w:ascii="Arial" w:hAnsi="Arial" w:cs="Helvetica"/>
          <w:sz w:val="21"/>
          <w:szCs w:val="21"/>
        </w:rPr>
        <w:t>____________________________________________________</w:t>
      </w:r>
    </w:p>
    <w:p w:rsidR="00E52A9F" w:rsidRDefault="00E52A9F">
      <w:pPr>
        <w:autoSpaceDE w:val="0"/>
        <w:jc w:val="center"/>
        <w:rPr>
          <w:rFonts w:ascii="Arial" w:hAnsi="Arial" w:cs="Helvetica"/>
          <w:color w:val="808080"/>
          <w:sz w:val="20"/>
          <w:szCs w:val="21"/>
        </w:rPr>
      </w:pPr>
      <w:r>
        <w:rPr>
          <w:rFonts w:ascii="Arial" w:hAnsi="Arial" w:cs="Helvetica"/>
          <w:color w:val="808080"/>
          <w:sz w:val="20"/>
          <w:szCs w:val="21"/>
        </w:rPr>
        <w:t>(nome do profissional, qualificação e CREA)</w:t>
      </w:r>
    </w:p>
    <w:p w:rsidR="00E52A9F" w:rsidRDefault="00E52A9F">
      <w:pPr>
        <w:autoSpaceDE w:val="0"/>
        <w:spacing w:before="1200"/>
        <w:jc w:val="center"/>
        <w:rPr>
          <w:rFonts w:ascii="Arial" w:hAnsi="Arial" w:cs="Helvetica"/>
          <w:sz w:val="21"/>
          <w:szCs w:val="21"/>
        </w:rPr>
      </w:pPr>
      <w:r>
        <w:rPr>
          <w:rFonts w:ascii="Arial" w:hAnsi="Arial" w:cs="Helvetica"/>
          <w:sz w:val="21"/>
          <w:szCs w:val="21"/>
        </w:rPr>
        <w:t>____________________________________________________</w:t>
      </w:r>
    </w:p>
    <w:p w:rsidR="00E52A9F" w:rsidRDefault="00E52A9F">
      <w:pPr>
        <w:autoSpaceDE w:val="0"/>
        <w:jc w:val="center"/>
        <w:rPr>
          <w:rFonts w:ascii="Arial" w:hAnsi="Arial" w:cs="Helvetica"/>
          <w:color w:val="808080"/>
          <w:sz w:val="20"/>
          <w:szCs w:val="21"/>
        </w:rPr>
      </w:pPr>
      <w:r>
        <w:rPr>
          <w:rFonts w:ascii="Arial" w:hAnsi="Arial" w:cs="Helvetica"/>
          <w:color w:val="808080"/>
          <w:sz w:val="20"/>
          <w:szCs w:val="21"/>
        </w:rPr>
        <w:t>(assinatura do representante legal da proponente)</w:t>
      </w:r>
    </w:p>
    <w:p w:rsidR="00E52A9F" w:rsidRDefault="00E52A9F" w:rsidP="00736D85">
      <w:pPr>
        <w:pStyle w:val="Pargrafonico"/>
        <w:spacing w:before="360" w:after="0"/>
        <w:ind w:left="0" w:firstLine="0"/>
        <w:rPr>
          <w:rFonts w:cs="Helvetica-Bold"/>
          <w:bCs/>
          <w:sz w:val="22"/>
          <w:szCs w:val="21"/>
        </w:rPr>
      </w:pPr>
      <w:r>
        <w:rPr>
          <w:rFonts w:cs="Helvetica-Bold"/>
          <w:bCs/>
          <w:sz w:val="22"/>
          <w:szCs w:val="21"/>
        </w:rPr>
        <w:t>Observação: A assinatura do profissional deverá ser obrigatoriamente reconhecida em cartório competente.</w:t>
      </w:r>
    </w:p>
    <w:p w:rsidR="00E52A9F" w:rsidRDefault="00E52A9F" w:rsidP="00E9779C">
      <w:pPr>
        <w:spacing w:before="120"/>
        <w:ind w:left="0" w:firstLine="0"/>
        <w:rPr>
          <w:rFonts w:ascii="Arial" w:hAnsi="Arial"/>
          <w:sz w:val="22"/>
        </w:rPr>
      </w:pPr>
      <w:r>
        <w:rPr>
          <w:rFonts w:ascii="Arial" w:hAnsi="Arial"/>
          <w:sz w:val="22"/>
        </w:rPr>
        <w:t>O original deste documento deverá ser apresentado pela licitante no envelope de Documentos de Habilitação.</w:t>
      </w:r>
    </w:p>
    <w:p w:rsidR="00E644D7" w:rsidRDefault="00E644D7" w:rsidP="00E644D7">
      <w:pPr>
        <w:ind w:right="-15"/>
        <w:rPr>
          <w:rFonts w:ascii="Arial" w:hAnsi="Arial" w:cs="Arial"/>
          <w:b/>
        </w:rPr>
      </w:pPr>
    </w:p>
    <w:p w:rsidR="00E644D7" w:rsidRPr="00FD477A" w:rsidRDefault="00E644D7" w:rsidP="00E644D7">
      <w:pPr>
        <w:ind w:right="-15"/>
        <w:rPr>
          <w:rFonts w:ascii="Arial" w:hAnsi="Arial" w:cs="Arial"/>
          <w:b/>
        </w:rPr>
        <w:sectPr w:rsidR="00E644D7" w:rsidRPr="00FD477A" w:rsidSect="007D4F7F">
          <w:headerReference w:type="default" r:id="rId29"/>
          <w:headerReference w:type="first" r:id="rId30"/>
          <w:pgSz w:w="11905" w:h="16837" w:code="9"/>
          <w:pgMar w:top="1571" w:right="851" w:bottom="567" w:left="851" w:header="601" w:footer="720" w:gutter="0"/>
          <w:cols w:space="720"/>
          <w:docGrid w:linePitch="360"/>
        </w:sectPr>
      </w:pPr>
    </w:p>
    <w:p w:rsidR="00E52A9F" w:rsidRDefault="00E52A9F">
      <w:pPr>
        <w:pStyle w:val="xl55"/>
        <w:pBdr>
          <w:left w:val="none" w:sz="0" w:space="0" w:color="auto"/>
          <w:bottom w:val="none" w:sz="0" w:space="0" w:color="auto"/>
        </w:pBdr>
        <w:spacing w:before="0" w:beforeAutospacing="0" w:after="360" w:afterAutospacing="0"/>
        <w:textAlignment w:val="auto"/>
        <w:rPr>
          <w:rFonts w:eastAsia="Times New Roman"/>
          <w:bCs w:val="0"/>
        </w:rPr>
      </w:pPr>
      <w:proofErr w:type="gramStart"/>
      <w:r>
        <w:rPr>
          <w:rFonts w:eastAsia="Times New Roman"/>
          <w:bCs w:val="0"/>
        </w:rPr>
        <w:lastRenderedPageBreak/>
        <w:t>ANEXO VI</w:t>
      </w:r>
      <w:proofErr w:type="gramEnd"/>
      <w:r w:rsidR="00697D74">
        <w:rPr>
          <w:rFonts w:eastAsia="Times New Roman"/>
          <w:bCs w:val="0"/>
        </w:rPr>
        <w:t xml:space="preserve"> DO EDITAL</w:t>
      </w:r>
    </w:p>
    <w:p w:rsidR="00E52A9F" w:rsidRPr="0022438E" w:rsidRDefault="00E52A9F">
      <w:pPr>
        <w:jc w:val="right"/>
        <w:rPr>
          <w:rFonts w:ascii="Arial" w:hAnsi="Arial" w:cs="Arial"/>
        </w:rPr>
      </w:pPr>
      <w:r w:rsidRPr="0022438E">
        <w:rPr>
          <w:rFonts w:ascii="Arial" w:hAnsi="Arial" w:cs="Arial"/>
        </w:rPr>
        <w:t xml:space="preserve">Processo n° </w:t>
      </w:r>
      <w:r w:rsidR="00AF5B78" w:rsidRPr="00AF5B78">
        <w:rPr>
          <w:rFonts w:ascii="Arial" w:hAnsi="Arial" w:cs="Arial"/>
        </w:rPr>
        <w:t>08204.002988/2010-47</w:t>
      </w:r>
    </w:p>
    <w:p w:rsidR="00E52A9F" w:rsidRPr="0022438E" w:rsidRDefault="008961B9">
      <w:pPr>
        <w:autoSpaceDE w:val="0"/>
        <w:jc w:val="right"/>
        <w:rPr>
          <w:rFonts w:ascii="Arial" w:hAnsi="Arial" w:cs="Arial"/>
        </w:rPr>
      </w:pPr>
      <w:r>
        <w:rPr>
          <w:rFonts w:ascii="Arial" w:hAnsi="Arial" w:cs="Arial"/>
        </w:rPr>
        <w:t>TOMADA DE PREÇOS</w:t>
      </w:r>
      <w:r w:rsidR="00E52A9F" w:rsidRPr="0022438E">
        <w:rPr>
          <w:rFonts w:ascii="Arial" w:hAnsi="Arial" w:cs="Arial"/>
        </w:rPr>
        <w:t xml:space="preserve"> n° </w:t>
      </w:r>
      <w:r w:rsidR="007A169E">
        <w:rPr>
          <w:rFonts w:ascii="Arial" w:hAnsi="Arial" w:cs="Arial"/>
        </w:rPr>
        <w:t xml:space="preserve">02/2010 </w:t>
      </w:r>
      <w:r w:rsidR="00E52A9F" w:rsidRPr="0022438E">
        <w:rPr>
          <w:rFonts w:ascii="Arial" w:hAnsi="Arial" w:cs="Arial"/>
        </w:rPr>
        <w:t>– CEL/</w:t>
      </w:r>
      <w:r w:rsidR="004F3A21" w:rsidRPr="0022438E">
        <w:rPr>
          <w:rFonts w:ascii="Arial" w:hAnsi="Arial" w:cs="Arial"/>
        </w:rPr>
        <w:t>ANP</w:t>
      </w:r>
      <w:r w:rsidR="00E52A9F" w:rsidRPr="0022438E">
        <w:rPr>
          <w:rFonts w:ascii="Arial" w:hAnsi="Arial" w:cs="Arial"/>
        </w:rPr>
        <w:t>/</w:t>
      </w:r>
      <w:r w:rsidR="004F3A21" w:rsidRPr="0022438E">
        <w:rPr>
          <w:rFonts w:ascii="Arial" w:hAnsi="Arial" w:cs="Arial"/>
        </w:rPr>
        <w:t>DPF</w:t>
      </w:r>
      <w:r w:rsidR="00E52A9F" w:rsidRPr="0022438E">
        <w:rPr>
          <w:rFonts w:ascii="Arial" w:hAnsi="Arial" w:cs="Arial"/>
        </w:rPr>
        <w:t xml:space="preserve"> </w:t>
      </w:r>
    </w:p>
    <w:p w:rsidR="00E52A9F" w:rsidRDefault="00E52A9F" w:rsidP="00E9779C">
      <w:pPr>
        <w:pStyle w:val="Ttulo1"/>
        <w:spacing w:before="600" w:after="360"/>
        <w:ind w:left="0" w:firstLine="0"/>
        <w:jc w:val="center"/>
        <w:rPr>
          <w:szCs w:val="24"/>
          <w:u w:val="none"/>
        </w:rPr>
      </w:pPr>
      <w:r>
        <w:rPr>
          <w:szCs w:val="24"/>
          <w:u w:val="none"/>
        </w:rPr>
        <w:t>QUADRO DE APRESENTAÇÃO DA EXPERIÊNCIA DA EMPRESA</w:t>
      </w:r>
    </w:p>
    <w:tbl>
      <w:tblPr>
        <w:tblW w:w="9322" w:type="dxa"/>
        <w:jc w:val="center"/>
        <w:tblLayout w:type="fixed"/>
        <w:tblCellMar>
          <w:left w:w="285" w:type="dxa"/>
          <w:right w:w="285" w:type="dxa"/>
        </w:tblCellMar>
        <w:tblLook w:val="0000"/>
      </w:tblPr>
      <w:tblGrid>
        <w:gridCol w:w="9322"/>
      </w:tblGrid>
      <w:tr w:rsidR="00E52A9F">
        <w:trPr>
          <w:trHeight w:val="335"/>
          <w:jc w:val="center"/>
        </w:trPr>
        <w:tc>
          <w:tcPr>
            <w:tcW w:w="9322" w:type="dxa"/>
            <w:tcBorders>
              <w:top w:val="single" w:sz="7" w:space="0" w:color="000000"/>
              <w:left w:val="single" w:sz="7" w:space="0" w:color="000000"/>
              <w:bottom w:val="single" w:sz="7" w:space="0" w:color="000000"/>
              <w:right w:val="single" w:sz="7" w:space="0" w:color="000000"/>
            </w:tcBorders>
            <w:vAlign w:val="center"/>
          </w:tcPr>
          <w:p w:rsidR="00E52A9F" w:rsidRDefault="00E52A9F">
            <w:pPr>
              <w:pStyle w:val="xl55"/>
              <w:pBdr>
                <w:left w:val="none" w:sz="0" w:space="0" w:color="auto"/>
                <w:bottom w:val="none" w:sz="0" w:space="0" w:color="auto"/>
              </w:pBdr>
              <w:spacing w:before="0" w:beforeAutospacing="0" w:after="0" w:afterAutospacing="0"/>
              <w:textAlignment w:val="auto"/>
              <w:rPr>
                <w:rFonts w:eastAsia="Times New Roman" w:cs="Times New Roman"/>
              </w:rPr>
            </w:pPr>
            <w:r>
              <w:rPr>
                <w:rFonts w:eastAsia="Times New Roman" w:cs="Times New Roman"/>
              </w:rPr>
              <w:t>EXPERIÊNCIA DA EMPRESA</w:t>
            </w:r>
          </w:p>
        </w:tc>
      </w:tr>
      <w:tr w:rsidR="00E52A9F">
        <w:trPr>
          <w:trHeight w:val="6698"/>
          <w:jc w:val="center"/>
        </w:trPr>
        <w:tc>
          <w:tcPr>
            <w:tcW w:w="9322" w:type="dxa"/>
            <w:tcBorders>
              <w:top w:val="single" w:sz="7" w:space="0" w:color="000000"/>
              <w:left w:val="single" w:sz="7" w:space="0" w:color="000000"/>
              <w:bottom w:val="single" w:sz="7" w:space="0" w:color="000000"/>
              <w:right w:val="single" w:sz="7" w:space="0" w:color="000000"/>
            </w:tcBorders>
          </w:tcPr>
          <w:p w:rsidR="00E52A9F" w:rsidRDefault="00E52A9F">
            <w:pPr>
              <w:spacing w:line="120" w:lineRule="exact"/>
              <w:rPr>
                <w:rFonts w:ascii="Arial" w:hAnsi="Arial"/>
                <w:b/>
                <w:bCs/>
              </w:rPr>
            </w:pPr>
          </w:p>
          <w:p w:rsidR="00E52A9F" w:rsidRDefault="00E52A9F">
            <w:pPr>
              <w:spacing w:line="360" w:lineRule="auto"/>
              <w:rPr>
                <w:rFonts w:ascii="Arial" w:hAnsi="Arial"/>
              </w:rPr>
            </w:pPr>
            <w:r>
              <w:rPr>
                <w:rFonts w:ascii="Arial" w:hAnsi="Arial"/>
                <w:b/>
                <w:bCs/>
              </w:rPr>
              <w:t>PROJETO:</w:t>
            </w:r>
          </w:p>
          <w:p w:rsidR="00E52A9F" w:rsidRDefault="00E52A9F">
            <w:pPr>
              <w:spacing w:line="360" w:lineRule="auto"/>
              <w:rPr>
                <w:rFonts w:ascii="Arial" w:hAnsi="Arial"/>
              </w:rPr>
            </w:pPr>
            <w:r>
              <w:rPr>
                <w:rFonts w:ascii="Arial" w:hAnsi="Arial"/>
                <w:b/>
                <w:bCs/>
              </w:rPr>
              <w:t>VALOR:</w:t>
            </w:r>
            <w:r>
              <w:rPr>
                <w:rFonts w:ascii="Arial" w:hAnsi="Arial"/>
              </w:rPr>
              <w:t xml:space="preserve"> (expresso em R$)</w:t>
            </w:r>
          </w:p>
          <w:p w:rsidR="00E52A9F" w:rsidRDefault="00E52A9F">
            <w:pPr>
              <w:spacing w:line="360" w:lineRule="auto"/>
              <w:rPr>
                <w:rFonts w:ascii="Arial" w:hAnsi="Arial"/>
                <w:b/>
                <w:bCs/>
              </w:rPr>
            </w:pPr>
            <w:r>
              <w:rPr>
                <w:rFonts w:ascii="Arial" w:hAnsi="Arial"/>
                <w:b/>
                <w:bCs/>
              </w:rPr>
              <w:t>DESCRIÇÃO SUMÁRIA:</w:t>
            </w:r>
          </w:p>
          <w:p w:rsidR="00E52A9F" w:rsidRDefault="00E52A9F">
            <w:pPr>
              <w:spacing w:line="360" w:lineRule="auto"/>
              <w:rPr>
                <w:rFonts w:ascii="Arial" w:hAnsi="Arial"/>
                <w:b/>
                <w:bCs/>
              </w:rPr>
            </w:pPr>
          </w:p>
          <w:p w:rsidR="00E52A9F" w:rsidRDefault="00E52A9F">
            <w:pPr>
              <w:spacing w:line="360" w:lineRule="auto"/>
              <w:rPr>
                <w:rFonts w:ascii="Arial" w:hAnsi="Arial"/>
                <w:b/>
                <w:bCs/>
              </w:rPr>
            </w:pPr>
          </w:p>
          <w:p w:rsidR="00E52A9F" w:rsidRDefault="00E52A9F">
            <w:pPr>
              <w:spacing w:line="360" w:lineRule="auto"/>
              <w:rPr>
                <w:rFonts w:ascii="Arial" w:hAnsi="Arial"/>
                <w:b/>
                <w:bCs/>
              </w:rPr>
            </w:pPr>
          </w:p>
          <w:p w:rsidR="00E52A9F" w:rsidRDefault="00E52A9F">
            <w:pPr>
              <w:spacing w:line="360" w:lineRule="auto"/>
              <w:rPr>
                <w:rFonts w:ascii="Arial" w:hAnsi="Arial"/>
                <w:b/>
                <w:bCs/>
              </w:rPr>
            </w:pPr>
          </w:p>
          <w:p w:rsidR="00E52A9F" w:rsidRDefault="00E52A9F">
            <w:pPr>
              <w:spacing w:line="360" w:lineRule="auto"/>
              <w:rPr>
                <w:rFonts w:ascii="Arial" w:hAnsi="Arial"/>
                <w:b/>
                <w:bCs/>
              </w:rPr>
            </w:pPr>
          </w:p>
          <w:p w:rsidR="00E52A9F" w:rsidRDefault="00E52A9F">
            <w:pPr>
              <w:spacing w:line="360" w:lineRule="auto"/>
              <w:rPr>
                <w:rFonts w:ascii="Arial" w:hAnsi="Arial"/>
                <w:b/>
                <w:bCs/>
              </w:rPr>
            </w:pPr>
          </w:p>
          <w:p w:rsidR="00E52A9F" w:rsidRDefault="00E52A9F">
            <w:pPr>
              <w:spacing w:line="360" w:lineRule="auto"/>
              <w:rPr>
                <w:rFonts w:ascii="Arial" w:hAnsi="Arial"/>
                <w:b/>
                <w:bCs/>
              </w:rPr>
            </w:pPr>
          </w:p>
          <w:p w:rsidR="00E52A9F" w:rsidRDefault="00E52A9F">
            <w:pPr>
              <w:spacing w:line="360" w:lineRule="auto"/>
              <w:rPr>
                <w:rFonts w:ascii="Arial" w:hAnsi="Arial"/>
                <w:b/>
                <w:bCs/>
              </w:rPr>
            </w:pPr>
          </w:p>
          <w:p w:rsidR="00E52A9F" w:rsidRDefault="00E52A9F">
            <w:pPr>
              <w:spacing w:line="360" w:lineRule="auto"/>
              <w:rPr>
                <w:rFonts w:ascii="Arial" w:hAnsi="Arial"/>
              </w:rPr>
            </w:pPr>
            <w:r>
              <w:rPr>
                <w:rFonts w:ascii="Arial" w:hAnsi="Arial"/>
                <w:b/>
                <w:bCs/>
              </w:rPr>
              <w:t>CONTRATANTE:</w:t>
            </w:r>
            <w:r>
              <w:rPr>
                <w:rFonts w:ascii="Arial" w:hAnsi="Arial"/>
              </w:rPr>
              <w:t xml:space="preserve"> (nome, endereço, telefone, fax)</w:t>
            </w:r>
          </w:p>
          <w:p w:rsidR="00E52A9F" w:rsidRDefault="00E52A9F">
            <w:pPr>
              <w:spacing w:line="360" w:lineRule="auto"/>
              <w:rPr>
                <w:rFonts w:ascii="Arial" w:hAnsi="Arial"/>
              </w:rPr>
            </w:pPr>
            <w:r>
              <w:rPr>
                <w:rFonts w:ascii="Arial" w:hAnsi="Arial"/>
                <w:b/>
                <w:bCs/>
              </w:rPr>
              <w:t>VALOR DO CONTRATO:</w:t>
            </w:r>
            <w:r>
              <w:rPr>
                <w:rFonts w:ascii="Arial" w:hAnsi="Arial"/>
              </w:rPr>
              <w:t xml:space="preserve"> (expresso em R$)</w:t>
            </w:r>
          </w:p>
          <w:p w:rsidR="00E52A9F" w:rsidRDefault="00E52A9F">
            <w:pPr>
              <w:spacing w:after="58" w:line="360" w:lineRule="auto"/>
              <w:rPr>
                <w:rFonts w:ascii="Arial" w:hAnsi="Arial"/>
              </w:rPr>
            </w:pPr>
            <w:r>
              <w:rPr>
                <w:rFonts w:ascii="Arial" w:hAnsi="Arial"/>
                <w:b/>
                <w:bCs/>
              </w:rPr>
              <w:t>SE CONSÓRCIO OU SUBCONTRATO:</w:t>
            </w:r>
            <w:r>
              <w:rPr>
                <w:rFonts w:ascii="Arial" w:hAnsi="Arial"/>
              </w:rPr>
              <w:t xml:space="preserve"> (informar inclusive % de participação) </w:t>
            </w:r>
          </w:p>
        </w:tc>
      </w:tr>
    </w:tbl>
    <w:p w:rsidR="00E52A9F" w:rsidRDefault="00E52A9F">
      <w:pPr>
        <w:spacing w:before="360" w:line="360" w:lineRule="auto"/>
        <w:outlineLvl w:val="0"/>
        <w:rPr>
          <w:rFonts w:ascii="Arial" w:hAnsi="Arial" w:cs="Courier New"/>
        </w:rPr>
      </w:pPr>
      <w:r>
        <w:rPr>
          <w:rFonts w:ascii="Arial" w:hAnsi="Arial" w:cs="Courier New"/>
        </w:rPr>
        <w:t>DATA:</w:t>
      </w:r>
    </w:p>
    <w:p w:rsidR="00E52A9F" w:rsidRDefault="00E52A9F">
      <w:pPr>
        <w:spacing w:before="360" w:line="360" w:lineRule="auto"/>
        <w:outlineLvl w:val="0"/>
        <w:rPr>
          <w:rFonts w:ascii="Arial" w:hAnsi="Arial" w:cs="Courier New"/>
        </w:rPr>
      </w:pPr>
      <w:r>
        <w:rPr>
          <w:rFonts w:ascii="Arial" w:hAnsi="Arial" w:cs="Courier New"/>
        </w:rPr>
        <w:t>ASSINATURA:</w:t>
      </w:r>
    </w:p>
    <w:p w:rsidR="00E52A9F" w:rsidRDefault="00E52A9F" w:rsidP="00E9779C">
      <w:pPr>
        <w:pStyle w:val="xl55"/>
        <w:pBdr>
          <w:left w:val="none" w:sz="0" w:space="0" w:color="auto"/>
          <w:bottom w:val="none" w:sz="0" w:space="0" w:color="auto"/>
        </w:pBdr>
        <w:spacing w:before="600" w:beforeAutospacing="0" w:after="0" w:afterAutospacing="0"/>
        <w:ind w:left="0" w:firstLine="0"/>
        <w:jc w:val="both"/>
        <w:textAlignment w:val="auto"/>
        <w:rPr>
          <w:b w:val="0"/>
          <w:bCs w:val="0"/>
          <w:sz w:val="20"/>
        </w:rPr>
      </w:pPr>
      <w:r>
        <w:rPr>
          <w:b w:val="0"/>
          <w:bCs w:val="0"/>
          <w:sz w:val="20"/>
        </w:rPr>
        <w:t>O original deste documento deverá ser apresentado pela licitante no envelope de Documentos de Habilitação.</w:t>
      </w:r>
    </w:p>
    <w:p w:rsidR="00E644D7" w:rsidRDefault="00E644D7" w:rsidP="00E644D7">
      <w:pPr>
        <w:ind w:right="-15"/>
        <w:rPr>
          <w:rFonts w:ascii="Arial" w:hAnsi="Arial" w:cs="Arial"/>
          <w:b/>
        </w:rPr>
      </w:pPr>
    </w:p>
    <w:p w:rsidR="00E644D7" w:rsidRPr="00FD477A" w:rsidRDefault="00E644D7" w:rsidP="00E644D7">
      <w:pPr>
        <w:ind w:right="-15"/>
        <w:rPr>
          <w:rFonts w:ascii="Arial" w:hAnsi="Arial" w:cs="Arial"/>
          <w:b/>
        </w:rPr>
        <w:sectPr w:rsidR="00E644D7" w:rsidRPr="00FD477A" w:rsidSect="007D4F7F">
          <w:headerReference w:type="default" r:id="rId31"/>
          <w:headerReference w:type="first" r:id="rId32"/>
          <w:pgSz w:w="11905" w:h="16837" w:code="9"/>
          <w:pgMar w:top="1571" w:right="851" w:bottom="567" w:left="851" w:header="601" w:footer="720" w:gutter="0"/>
          <w:cols w:space="720"/>
          <w:docGrid w:linePitch="360"/>
        </w:sectPr>
      </w:pPr>
    </w:p>
    <w:p w:rsidR="00E52A9F" w:rsidRDefault="00E52A9F">
      <w:pPr>
        <w:pStyle w:val="xl55"/>
        <w:pBdr>
          <w:left w:val="none" w:sz="0" w:space="0" w:color="auto"/>
          <w:bottom w:val="none" w:sz="0" w:space="0" w:color="auto"/>
        </w:pBdr>
        <w:spacing w:before="0" w:beforeAutospacing="0" w:after="360" w:afterAutospacing="0"/>
        <w:textAlignment w:val="auto"/>
        <w:rPr>
          <w:rFonts w:eastAsia="Times New Roman"/>
          <w:bCs w:val="0"/>
        </w:rPr>
      </w:pPr>
      <w:r>
        <w:rPr>
          <w:rFonts w:eastAsia="Times New Roman"/>
          <w:bCs w:val="0"/>
        </w:rPr>
        <w:lastRenderedPageBreak/>
        <w:t>ANEXO VII</w:t>
      </w:r>
      <w:r w:rsidR="00697D74">
        <w:rPr>
          <w:rFonts w:eastAsia="Times New Roman"/>
          <w:bCs w:val="0"/>
        </w:rPr>
        <w:t xml:space="preserve"> DO EDITAL</w:t>
      </w:r>
    </w:p>
    <w:p w:rsidR="00E52A9F" w:rsidRPr="00A439AC" w:rsidRDefault="00E52A9F">
      <w:pPr>
        <w:jc w:val="right"/>
        <w:rPr>
          <w:rFonts w:ascii="Arial" w:hAnsi="Arial" w:cs="Arial"/>
        </w:rPr>
      </w:pPr>
      <w:r w:rsidRPr="00A439AC">
        <w:rPr>
          <w:rFonts w:ascii="Arial" w:hAnsi="Arial" w:cs="Arial"/>
        </w:rPr>
        <w:t xml:space="preserve">Processo n° </w:t>
      </w:r>
      <w:r w:rsidR="00AF5B78" w:rsidRPr="00AF5B78">
        <w:rPr>
          <w:rFonts w:ascii="Arial" w:hAnsi="Arial" w:cs="Arial"/>
        </w:rPr>
        <w:t>08204.002988/2010-47</w:t>
      </w:r>
    </w:p>
    <w:p w:rsidR="00E52A9F" w:rsidRPr="00A439AC" w:rsidRDefault="008961B9">
      <w:pPr>
        <w:autoSpaceDE w:val="0"/>
        <w:jc w:val="right"/>
        <w:rPr>
          <w:rFonts w:ascii="Arial" w:hAnsi="Arial" w:cs="Arial"/>
        </w:rPr>
      </w:pPr>
      <w:r>
        <w:rPr>
          <w:rFonts w:ascii="Arial" w:hAnsi="Arial" w:cs="Arial"/>
        </w:rPr>
        <w:t>TOMADA DE PREÇOS</w:t>
      </w:r>
      <w:r w:rsidR="00E52A9F" w:rsidRPr="00A439AC">
        <w:rPr>
          <w:rFonts w:ascii="Arial" w:hAnsi="Arial" w:cs="Arial"/>
        </w:rPr>
        <w:t xml:space="preserve"> n° </w:t>
      </w:r>
      <w:r w:rsidR="007A169E">
        <w:rPr>
          <w:rFonts w:ascii="Arial" w:hAnsi="Arial" w:cs="Arial"/>
        </w:rPr>
        <w:t xml:space="preserve">02/2010 </w:t>
      </w:r>
      <w:r w:rsidR="00E52A9F" w:rsidRPr="00A439AC">
        <w:rPr>
          <w:rFonts w:ascii="Arial" w:hAnsi="Arial" w:cs="Arial"/>
        </w:rPr>
        <w:t>– CEL/</w:t>
      </w:r>
      <w:r w:rsidR="004F3A21" w:rsidRPr="00A439AC">
        <w:rPr>
          <w:rFonts w:ascii="Arial" w:hAnsi="Arial" w:cs="Arial"/>
        </w:rPr>
        <w:t>ANP/DPF</w:t>
      </w:r>
      <w:r w:rsidR="00E52A9F" w:rsidRPr="00A439AC">
        <w:rPr>
          <w:rFonts w:ascii="Arial" w:hAnsi="Arial" w:cs="Arial"/>
        </w:rPr>
        <w:t xml:space="preserve"> </w:t>
      </w:r>
    </w:p>
    <w:p w:rsidR="00E52A9F" w:rsidRDefault="00E52A9F">
      <w:pPr>
        <w:pStyle w:val="Ttulo1"/>
        <w:spacing w:before="600" w:after="360"/>
        <w:jc w:val="center"/>
        <w:rPr>
          <w:u w:val="none"/>
        </w:rPr>
      </w:pPr>
      <w:r>
        <w:rPr>
          <w:u w:val="none"/>
        </w:rPr>
        <w:t>FICHA PROFISSIONAL DO TÉCNICO</w:t>
      </w:r>
    </w:p>
    <w:tbl>
      <w:tblPr>
        <w:tblW w:w="9640" w:type="dxa"/>
        <w:jc w:val="center"/>
        <w:tblInd w:w="-589" w:type="dxa"/>
        <w:tblLayout w:type="fixed"/>
        <w:tblCellMar>
          <w:left w:w="120" w:type="dxa"/>
          <w:right w:w="120" w:type="dxa"/>
        </w:tblCellMar>
        <w:tblLook w:val="0000"/>
      </w:tblPr>
      <w:tblGrid>
        <w:gridCol w:w="9640"/>
      </w:tblGrid>
      <w:tr w:rsidR="00E52A9F">
        <w:trPr>
          <w:jc w:val="center"/>
        </w:trPr>
        <w:tc>
          <w:tcPr>
            <w:tcW w:w="9640" w:type="dxa"/>
            <w:tcBorders>
              <w:top w:val="single" w:sz="7" w:space="0" w:color="000000"/>
              <w:left w:val="single" w:sz="7" w:space="0" w:color="000000"/>
              <w:bottom w:val="single" w:sz="7" w:space="0" w:color="000000"/>
              <w:right w:val="single" w:sz="7" w:space="0" w:color="000000"/>
            </w:tcBorders>
          </w:tcPr>
          <w:p w:rsidR="00E52A9F" w:rsidRDefault="00E52A9F">
            <w:pPr>
              <w:spacing w:line="120" w:lineRule="exact"/>
              <w:rPr>
                <w:rFonts w:ascii="Arial" w:hAnsi="Arial"/>
                <w:sz w:val="22"/>
              </w:rPr>
            </w:pPr>
          </w:p>
          <w:p w:rsidR="00E52A9F" w:rsidRDefault="00E52A9F">
            <w:pPr>
              <w:spacing w:after="58" w:line="360" w:lineRule="auto"/>
              <w:jc w:val="center"/>
              <w:rPr>
                <w:rFonts w:ascii="Arial" w:hAnsi="Arial"/>
                <w:b/>
                <w:bCs/>
                <w:sz w:val="22"/>
              </w:rPr>
            </w:pPr>
            <w:r>
              <w:rPr>
                <w:rFonts w:ascii="Arial" w:hAnsi="Arial"/>
                <w:b/>
                <w:bCs/>
                <w:sz w:val="22"/>
              </w:rPr>
              <w:t>FICHA PROFISSIONAL DO TÉCNICO - FICHA CURRICULAR</w:t>
            </w:r>
          </w:p>
        </w:tc>
      </w:tr>
      <w:tr w:rsidR="00E52A9F">
        <w:trPr>
          <w:jc w:val="center"/>
        </w:trPr>
        <w:tc>
          <w:tcPr>
            <w:tcW w:w="9640" w:type="dxa"/>
            <w:tcBorders>
              <w:top w:val="single" w:sz="7" w:space="0" w:color="000000"/>
              <w:left w:val="single" w:sz="7" w:space="0" w:color="000000"/>
              <w:bottom w:val="single" w:sz="7" w:space="0" w:color="000000"/>
              <w:right w:val="single" w:sz="7" w:space="0" w:color="000000"/>
            </w:tcBorders>
          </w:tcPr>
          <w:p w:rsidR="00E52A9F" w:rsidRDefault="00E52A9F">
            <w:pPr>
              <w:spacing w:line="120" w:lineRule="exact"/>
              <w:ind w:right="1204"/>
              <w:rPr>
                <w:rFonts w:ascii="Arial" w:hAnsi="Arial"/>
                <w:b/>
                <w:bCs/>
                <w:sz w:val="22"/>
              </w:rPr>
            </w:pPr>
          </w:p>
          <w:p w:rsidR="00E52A9F" w:rsidRDefault="00E52A9F">
            <w:pPr>
              <w:spacing w:after="58" w:line="360" w:lineRule="auto"/>
              <w:rPr>
                <w:rFonts w:ascii="Arial" w:hAnsi="Arial"/>
                <w:b/>
                <w:bCs/>
                <w:sz w:val="22"/>
              </w:rPr>
            </w:pPr>
            <w:r>
              <w:rPr>
                <w:rFonts w:ascii="Arial" w:hAnsi="Arial"/>
                <w:b/>
                <w:bCs/>
                <w:sz w:val="22"/>
              </w:rPr>
              <w:t>LICITANTE:</w:t>
            </w:r>
          </w:p>
        </w:tc>
      </w:tr>
      <w:tr w:rsidR="00E52A9F">
        <w:trPr>
          <w:jc w:val="center"/>
        </w:trPr>
        <w:tc>
          <w:tcPr>
            <w:tcW w:w="9640" w:type="dxa"/>
            <w:tcBorders>
              <w:top w:val="single" w:sz="7" w:space="0" w:color="000000"/>
              <w:left w:val="single" w:sz="7" w:space="0" w:color="000000"/>
              <w:bottom w:val="single" w:sz="7" w:space="0" w:color="000000"/>
              <w:right w:val="single" w:sz="7" w:space="0" w:color="000000"/>
            </w:tcBorders>
          </w:tcPr>
          <w:p w:rsidR="00E52A9F" w:rsidRDefault="00E52A9F">
            <w:pPr>
              <w:spacing w:line="120" w:lineRule="exact"/>
              <w:rPr>
                <w:rFonts w:ascii="Arial" w:hAnsi="Arial"/>
                <w:b/>
                <w:bCs/>
                <w:sz w:val="22"/>
              </w:rPr>
            </w:pPr>
          </w:p>
          <w:p w:rsidR="00E52A9F" w:rsidRDefault="00E52A9F">
            <w:pPr>
              <w:spacing w:line="360" w:lineRule="auto"/>
              <w:rPr>
                <w:rFonts w:ascii="Arial" w:hAnsi="Arial"/>
                <w:sz w:val="22"/>
              </w:rPr>
            </w:pPr>
            <w:r>
              <w:rPr>
                <w:rFonts w:ascii="Arial" w:hAnsi="Arial"/>
                <w:b/>
                <w:bCs/>
                <w:sz w:val="22"/>
              </w:rPr>
              <w:t>NOME COMPLETO:</w:t>
            </w:r>
          </w:p>
          <w:p w:rsidR="00E52A9F" w:rsidRDefault="00E52A9F">
            <w:pPr>
              <w:spacing w:line="360" w:lineRule="auto"/>
              <w:rPr>
                <w:rFonts w:ascii="Arial" w:hAnsi="Arial"/>
                <w:b/>
                <w:bCs/>
                <w:sz w:val="22"/>
              </w:rPr>
            </w:pPr>
            <w:r>
              <w:rPr>
                <w:rFonts w:ascii="Arial" w:hAnsi="Arial"/>
                <w:b/>
                <w:bCs/>
                <w:sz w:val="22"/>
              </w:rPr>
              <w:t>DATA DO NASCIMENTO:</w:t>
            </w:r>
          </w:p>
          <w:p w:rsidR="00E52A9F" w:rsidRDefault="00E52A9F">
            <w:pPr>
              <w:spacing w:line="360" w:lineRule="auto"/>
              <w:rPr>
                <w:rFonts w:ascii="Arial" w:hAnsi="Arial"/>
                <w:sz w:val="22"/>
              </w:rPr>
            </w:pPr>
            <w:r>
              <w:rPr>
                <w:rFonts w:ascii="Arial" w:hAnsi="Arial"/>
                <w:b/>
                <w:bCs/>
                <w:sz w:val="22"/>
              </w:rPr>
              <w:t>NACIONALIDADE:</w:t>
            </w:r>
          </w:p>
          <w:p w:rsidR="00E52A9F" w:rsidRDefault="00E52A9F">
            <w:pPr>
              <w:spacing w:line="360" w:lineRule="auto"/>
              <w:rPr>
                <w:rFonts w:ascii="Arial" w:hAnsi="Arial"/>
                <w:sz w:val="22"/>
              </w:rPr>
            </w:pPr>
            <w:r>
              <w:rPr>
                <w:rFonts w:ascii="Arial" w:hAnsi="Arial"/>
                <w:b/>
                <w:bCs/>
                <w:sz w:val="22"/>
              </w:rPr>
              <w:t>VÍNCULO EMPREGATÍCIO:</w:t>
            </w:r>
            <w:r>
              <w:rPr>
                <w:rFonts w:ascii="Arial" w:hAnsi="Arial"/>
                <w:sz w:val="22"/>
              </w:rPr>
              <w:t xml:space="preserve"> permanente </w:t>
            </w:r>
            <w:proofErr w:type="gramStart"/>
            <w:r>
              <w:rPr>
                <w:rFonts w:ascii="Arial" w:hAnsi="Arial"/>
                <w:sz w:val="22"/>
              </w:rPr>
              <w:t xml:space="preserve">( </w:t>
            </w:r>
            <w:proofErr w:type="gramEnd"/>
            <w:r>
              <w:rPr>
                <w:rFonts w:ascii="Arial" w:hAnsi="Arial"/>
                <w:sz w:val="22"/>
              </w:rPr>
              <w:t>) eventual( ) a contratar( )</w:t>
            </w:r>
          </w:p>
          <w:p w:rsidR="00E52A9F" w:rsidRDefault="00E52A9F">
            <w:pPr>
              <w:spacing w:line="360" w:lineRule="auto"/>
              <w:rPr>
                <w:rFonts w:ascii="Arial" w:hAnsi="Arial"/>
                <w:sz w:val="22"/>
              </w:rPr>
            </w:pPr>
            <w:r>
              <w:rPr>
                <w:rFonts w:ascii="Arial" w:hAnsi="Arial"/>
                <w:b/>
                <w:bCs/>
                <w:sz w:val="22"/>
              </w:rPr>
              <w:t>EMPRESA:</w:t>
            </w:r>
          </w:p>
          <w:p w:rsidR="00E52A9F" w:rsidRDefault="00E52A9F">
            <w:pPr>
              <w:spacing w:line="360" w:lineRule="auto"/>
              <w:rPr>
                <w:rFonts w:ascii="Arial" w:hAnsi="Arial"/>
                <w:sz w:val="22"/>
              </w:rPr>
            </w:pPr>
            <w:r>
              <w:rPr>
                <w:rFonts w:ascii="Arial" w:hAnsi="Arial"/>
                <w:b/>
                <w:bCs/>
                <w:sz w:val="22"/>
              </w:rPr>
              <w:t>NÍVEL</w:t>
            </w:r>
            <w:r>
              <w:rPr>
                <w:rFonts w:ascii="Arial" w:hAnsi="Arial"/>
                <w:sz w:val="22"/>
              </w:rPr>
              <w:t xml:space="preserve"> (Consultor, Coordenador, Técnico Sênior,...)</w:t>
            </w:r>
          </w:p>
          <w:p w:rsidR="00E52A9F" w:rsidRDefault="00E52A9F">
            <w:pPr>
              <w:spacing w:line="360" w:lineRule="auto"/>
              <w:rPr>
                <w:rFonts w:ascii="Arial" w:hAnsi="Arial"/>
                <w:sz w:val="22"/>
              </w:rPr>
            </w:pPr>
            <w:r>
              <w:rPr>
                <w:rFonts w:ascii="Arial" w:hAnsi="Arial"/>
                <w:b/>
                <w:bCs/>
                <w:sz w:val="22"/>
              </w:rPr>
              <w:t>INSTRUÇÃO</w:t>
            </w:r>
            <w:r>
              <w:rPr>
                <w:rFonts w:ascii="Arial" w:hAnsi="Arial"/>
                <w:sz w:val="22"/>
              </w:rPr>
              <w:t xml:space="preserve"> (Curso, Nível do Curso - graduação, mestrado, </w:t>
            </w:r>
            <w:proofErr w:type="spellStart"/>
            <w:r>
              <w:rPr>
                <w:rFonts w:ascii="Arial" w:hAnsi="Arial"/>
                <w:sz w:val="22"/>
              </w:rPr>
              <w:t>etc</w:t>
            </w:r>
            <w:proofErr w:type="spellEnd"/>
            <w:r>
              <w:rPr>
                <w:rFonts w:ascii="Arial" w:hAnsi="Arial"/>
                <w:sz w:val="22"/>
              </w:rPr>
              <w:t>, início, fim, duração efetiva)</w:t>
            </w:r>
          </w:p>
          <w:p w:rsidR="00E52A9F" w:rsidRDefault="00E52A9F">
            <w:pPr>
              <w:spacing w:line="360" w:lineRule="auto"/>
              <w:rPr>
                <w:rFonts w:ascii="Arial" w:hAnsi="Arial"/>
                <w:sz w:val="22"/>
              </w:rPr>
            </w:pPr>
          </w:p>
          <w:p w:rsidR="00E52A9F" w:rsidRDefault="00E52A9F">
            <w:pPr>
              <w:spacing w:line="360" w:lineRule="auto"/>
              <w:rPr>
                <w:rFonts w:ascii="Arial" w:hAnsi="Arial"/>
                <w:sz w:val="22"/>
              </w:rPr>
            </w:pPr>
          </w:p>
          <w:p w:rsidR="00E52A9F" w:rsidRDefault="00E52A9F">
            <w:pPr>
              <w:spacing w:line="360" w:lineRule="auto"/>
              <w:rPr>
                <w:rFonts w:ascii="Arial" w:hAnsi="Arial"/>
                <w:sz w:val="22"/>
              </w:rPr>
            </w:pPr>
            <w:r>
              <w:rPr>
                <w:rFonts w:ascii="Arial" w:hAnsi="Arial"/>
                <w:b/>
                <w:bCs/>
                <w:sz w:val="22"/>
              </w:rPr>
              <w:t>EXPERIÊNCIA PROFISSIONAL:</w:t>
            </w:r>
            <w:r>
              <w:rPr>
                <w:rFonts w:ascii="Arial" w:hAnsi="Arial"/>
                <w:sz w:val="22"/>
              </w:rPr>
              <w:t xml:space="preserve"> (Projeto, características, clientes, empregador, período de atuação do profissional e sua função)</w:t>
            </w:r>
          </w:p>
          <w:p w:rsidR="00E52A9F" w:rsidRDefault="00E52A9F">
            <w:pPr>
              <w:spacing w:line="360" w:lineRule="auto"/>
              <w:rPr>
                <w:rFonts w:ascii="Arial" w:hAnsi="Arial"/>
                <w:sz w:val="22"/>
              </w:rPr>
            </w:pPr>
          </w:p>
          <w:p w:rsidR="00E52A9F" w:rsidRDefault="00E52A9F">
            <w:pPr>
              <w:spacing w:line="360" w:lineRule="auto"/>
              <w:rPr>
                <w:rFonts w:ascii="Arial" w:hAnsi="Arial"/>
                <w:sz w:val="22"/>
              </w:rPr>
            </w:pPr>
          </w:p>
          <w:p w:rsidR="00E52A9F" w:rsidRDefault="00E52A9F">
            <w:pPr>
              <w:spacing w:line="360" w:lineRule="auto"/>
              <w:rPr>
                <w:rFonts w:ascii="Arial" w:hAnsi="Arial"/>
                <w:sz w:val="22"/>
              </w:rPr>
            </w:pPr>
            <w:r>
              <w:rPr>
                <w:rFonts w:ascii="Arial" w:hAnsi="Arial"/>
                <w:b/>
                <w:bCs/>
                <w:sz w:val="22"/>
              </w:rPr>
              <w:t>OUTRAS INFORMAÇÕES:</w:t>
            </w:r>
          </w:p>
          <w:p w:rsidR="00E52A9F" w:rsidRDefault="00E52A9F">
            <w:pPr>
              <w:spacing w:line="360" w:lineRule="auto"/>
              <w:rPr>
                <w:rFonts w:ascii="Arial" w:hAnsi="Arial"/>
                <w:sz w:val="22"/>
              </w:rPr>
            </w:pPr>
          </w:p>
          <w:p w:rsidR="00E52A9F" w:rsidRDefault="00E52A9F">
            <w:pPr>
              <w:spacing w:line="360" w:lineRule="auto"/>
              <w:rPr>
                <w:rFonts w:ascii="Arial" w:hAnsi="Arial"/>
                <w:sz w:val="22"/>
              </w:rPr>
            </w:pPr>
          </w:p>
          <w:p w:rsidR="00E52A9F" w:rsidRDefault="00E52A9F">
            <w:pPr>
              <w:spacing w:after="58" w:line="360" w:lineRule="auto"/>
              <w:rPr>
                <w:rFonts w:ascii="Arial" w:hAnsi="Arial"/>
                <w:sz w:val="22"/>
              </w:rPr>
            </w:pPr>
          </w:p>
        </w:tc>
      </w:tr>
    </w:tbl>
    <w:p w:rsidR="00E52A9F" w:rsidRDefault="00E52A9F">
      <w:pPr>
        <w:spacing w:before="240"/>
        <w:outlineLvl w:val="0"/>
        <w:rPr>
          <w:rFonts w:ascii="Arial" w:hAnsi="Arial"/>
          <w:sz w:val="22"/>
        </w:rPr>
      </w:pPr>
      <w:r>
        <w:rPr>
          <w:rFonts w:ascii="Arial" w:hAnsi="Arial"/>
          <w:sz w:val="22"/>
        </w:rPr>
        <w:t>DATA:</w:t>
      </w:r>
    </w:p>
    <w:p w:rsidR="00E52A9F" w:rsidRDefault="00E52A9F">
      <w:pPr>
        <w:spacing w:before="240"/>
        <w:rPr>
          <w:rFonts w:ascii="Arial" w:hAnsi="Arial"/>
          <w:sz w:val="22"/>
        </w:rPr>
      </w:pPr>
      <w:r>
        <w:rPr>
          <w:rFonts w:ascii="Arial" w:hAnsi="Arial"/>
          <w:sz w:val="22"/>
        </w:rPr>
        <w:t>ASSINATURA:</w:t>
      </w:r>
    </w:p>
    <w:p w:rsidR="00E52A9F" w:rsidRDefault="00E52A9F" w:rsidP="00E9779C">
      <w:pPr>
        <w:pStyle w:val="xl55"/>
        <w:pBdr>
          <w:left w:val="none" w:sz="0" w:space="0" w:color="auto"/>
          <w:bottom w:val="none" w:sz="0" w:space="0" w:color="auto"/>
        </w:pBdr>
        <w:spacing w:before="360" w:beforeAutospacing="0" w:after="0" w:afterAutospacing="0"/>
        <w:ind w:left="0" w:firstLine="0"/>
        <w:jc w:val="both"/>
        <w:textAlignment w:val="auto"/>
        <w:rPr>
          <w:b w:val="0"/>
          <w:bCs w:val="0"/>
          <w:sz w:val="20"/>
        </w:rPr>
      </w:pPr>
      <w:r>
        <w:rPr>
          <w:b w:val="0"/>
          <w:bCs w:val="0"/>
          <w:sz w:val="20"/>
        </w:rPr>
        <w:t>O original deste documento deverá ser apresentado pela licitante no envelope de Documentos de Habilitação.</w:t>
      </w:r>
    </w:p>
    <w:p w:rsidR="00E644D7" w:rsidRDefault="00E644D7" w:rsidP="00E644D7">
      <w:pPr>
        <w:ind w:right="-15"/>
        <w:rPr>
          <w:rFonts w:ascii="Arial" w:hAnsi="Arial" w:cs="Arial"/>
          <w:b/>
        </w:rPr>
      </w:pPr>
    </w:p>
    <w:p w:rsidR="00E644D7" w:rsidRPr="00FD477A" w:rsidRDefault="00E644D7" w:rsidP="00E644D7">
      <w:pPr>
        <w:ind w:right="-15"/>
        <w:rPr>
          <w:rFonts w:ascii="Arial" w:hAnsi="Arial" w:cs="Arial"/>
          <w:b/>
        </w:rPr>
        <w:sectPr w:rsidR="00E644D7" w:rsidRPr="00FD477A" w:rsidSect="00C5592A">
          <w:headerReference w:type="default" r:id="rId33"/>
          <w:headerReference w:type="first" r:id="rId34"/>
          <w:pgSz w:w="11905" w:h="16837" w:code="9"/>
          <w:pgMar w:top="1571" w:right="851" w:bottom="567" w:left="851" w:header="601" w:footer="512" w:gutter="0"/>
          <w:cols w:space="720"/>
          <w:docGrid w:linePitch="360"/>
        </w:sectPr>
      </w:pPr>
    </w:p>
    <w:p w:rsidR="00793C66" w:rsidRPr="004C1DE2" w:rsidRDefault="003D26FB" w:rsidP="003D26FB">
      <w:pPr>
        <w:jc w:val="center"/>
        <w:rPr>
          <w:rFonts w:ascii="Arial" w:hAnsi="Arial" w:cs="Arial"/>
          <w:b/>
          <w:sz w:val="28"/>
          <w:szCs w:val="28"/>
        </w:rPr>
      </w:pPr>
      <w:r w:rsidRPr="004C1DE2">
        <w:rPr>
          <w:rFonts w:ascii="Arial" w:hAnsi="Arial" w:cs="Arial"/>
          <w:b/>
          <w:sz w:val="28"/>
          <w:szCs w:val="28"/>
        </w:rPr>
        <w:lastRenderedPageBreak/>
        <w:t>ANEXO VIII</w:t>
      </w:r>
      <w:r w:rsidR="00697D74">
        <w:rPr>
          <w:rFonts w:ascii="Arial" w:hAnsi="Arial" w:cs="Arial"/>
          <w:b/>
          <w:sz w:val="28"/>
          <w:szCs w:val="28"/>
        </w:rPr>
        <w:t xml:space="preserve"> DO EDITAL</w:t>
      </w:r>
    </w:p>
    <w:p w:rsidR="003D26FB" w:rsidRPr="003D26FB" w:rsidRDefault="003D26FB" w:rsidP="00E9779C">
      <w:pPr>
        <w:ind w:left="0" w:firstLine="0"/>
        <w:jc w:val="center"/>
        <w:rPr>
          <w:rFonts w:ascii="Arial" w:hAnsi="Arial" w:cs="Arial"/>
          <w:sz w:val="22"/>
          <w:szCs w:val="22"/>
        </w:rPr>
      </w:pPr>
      <w:r w:rsidRPr="003D26FB">
        <w:rPr>
          <w:rFonts w:ascii="Arial" w:hAnsi="Arial" w:cs="Arial"/>
          <w:sz w:val="16"/>
          <w:szCs w:val="16"/>
        </w:rPr>
        <w:br/>
      </w:r>
      <w:r w:rsidRPr="003D26FB">
        <w:rPr>
          <w:rFonts w:ascii="Arial" w:hAnsi="Arial" w:cs="Arial"/>
          <w:b/>
          <w:bCs/>
          <w:sz w:val="22"/>
          <w:szCs w:val="22"/>
        </w:rPr>
        <w:t>MODELO DE DECLARAÇÃO DE ELABORAÇÃO INDEPENDENTE DE PROPOSTA</w:t>
      </w:r>
      <w:r w:rsidRPr="003D26FB">
        <w:rPr>
          <w:rFonts w:ascii="Arial" w:hAnsi="Arial" w:cs="Arial"/>
          <w:sz w:val="22"/>
          <w:szCs w:val="22"/>
        </w:rPr>
        <w:br/>
      </w:r>
      <w:r w:rsidRPr="003D26FB">
        <w:rPr>
          <w:rFonts w:ascii="Arial" w:hAnsi="Arial" w:cs="Arial"/>
          <w:sz w:val="22"/>
          <w:szCs w:val="22"/>
        </w:rPr>
        <w:br/>
      </w:r>
      <w:proofErr w:type="gramStart"/>
      <w:r w:rsidRPr="003D26FB">
        <w:rPr>
          <w:rFonts w:ascii="Arial" w:hAnsi="Arial" w:cs="Arial"/>
          <w:sz w:val="22"/>
          <w:szCs w:val="22"/>
        </w:rPr>
        <w:t>(</w:t>
      </w:r>
      <w:proofErr w:type="gramEnd"/>
      <w:r w:rsidRPr="003D26FB">
        <w:rPr>
          <w:rFonts w:ascii="Arial" w:hAnsi="Arial" w:cs="Arial"/>
          <w:sz w:val="22"/>
          <w:szCs w:val="22"/>
        </w:rPr>
        <w:t>Identificação da Licitação)</w:t>
      </w:r>
    </w:p>
    <w:p w:rsidR="003D26FB" w:rsidRPr="003D26FB" w:rsidRDefault="003D26FB" w:rsidP="003D26FB">
      <w:pPr>
        <w:rPr>
          <w:rFonts w:ascii="Arial" w:hAnsi="Arial" w:cs="Arial"/>
          <w:sz w:val="22"/>
          <w:szCs w:val="22"/>
        </w:rPr>
      </w:pPr>
    </w:p>
    <w:p w:rsidR="003D26FB" w:rsidRPr="003D26FB" w:rsidRDefault="003D26FB" w:rsidP="00E9779C">
      <w:pPr>
        <w:spacing w:after="240"/>
        <w:ind w:left="0" w:firstLine="0"/>
        <w:rPr>
          <w:rFonts w:ascii="Arial" w:hAnsi="Arial" w:cs="Arial"/>
          <w:sz w:val="22"/>
          <w:szCs w:val="22"/>
        </w:rPr>
      </w:pPr>
      <w:r w:rsidRPr="003D26FB">
        <w:rPr>
          <w:rFonts w:ascii="Arial" w:hAnsi="Arial" w:cs="Arial"/>
          <w:sz w:val="22"/>
          <w:szCs w:val="22"/>
        </w:rPr>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3D26FB" w:rsidRPr="003D26FB" w:rsidRDefault="003D26FB" w:rsidP="00E9779C">
      <w:pPr>
        <w:spacing w:after="240"/>
        <w:ind w:left="0" w:firstLine="0"/>
        <w:rPr>
          <w:rFonts w:ascii="Arial" w:hAnsi="Arial" w:cs="Arial"/>
          <w:sz w:val="22"/>
          <w:szCs w:val="22"/>
        </w:rPr>
      </w:pPr>
      <w:r w:rsidRPr="003D26FB">
        <w:rPr>
          <w:rFonts w:ascii="Arial" w:hAnsi="Arial" w:cs="Arial"/>
          <w:sz w:val="22"/>
          <w:szCs w:val="22"/>
        </w:rPr>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p>
    <w:p w:rsidR="003D26FB" w:rsidRPr="003D26FB" w:rsidRDefault="003D26FB" w:rsidP="00E9779C">
      <w:pPr>
        <w:spacing w:after="240"/>
        <w:ind w:left="0" w:firstLine="0"/>
        <w:rPr>
          <w:rFonts w:ascii="Arial" w:hAnsi="Arial" w:cs="Arial"/>
          <w:sz w:val="22"/>
          <w:szCs w:val="22"/>
        </w:rPr>
      </w:pPr>
      <w:r w:rsidRPr="003D26FB">
        <w:rPr>
          <w:rFonts w:ascii="Arial" w:hAnsi="Arial" w:cs="Arial"/>
          <w:sz w:val="22"/>
          <w:szCs w:val="22"/>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3D26FB" w:rsidRPr="003D26FB" w:rsidRDefault="003D26FB" w:rsidP="00E9779C">
      <w:pPr>
        <w:spacing w:after="240"/>
        <w:ind w:left="0" w:firstLine="0"/>
        <w:rPr>
          <w:rFonts w:ascii="Arial" w:hAnsi="Arial" w:cs="Arial"/>
          <w:sz w:val="22"/>
          <w:szCs w:val="22"/>
        </w:rPr>
      </w:pPr>
      <w:r w:rsidRPr="003D26FB">
        <w:rPr>
          <w:rFonts w:ascii="Arial" w:hAnsi="Arial" w:cs="Arial"/>
          <w:sz w:val="22"/>
          <w:szCs w:val="22"/>
        </w:rPr>
        <w:t>(c) que não tentou, por qualquer meio ou por qualquer pessoa, influir na decisão de qualquer outro participante potencial ou de fato da (identificação da licitação) quanto a participar ou não da referida licitação;</w:t>
      </w:r>
    </w:p>
    <w:p w:rsidR="003D26FB" w:rsidRPr="003D26FB" w:rsidRDefault="003D26FB" w:rsidP="00E9779C">
      <w:pPr>
        <w:spacing w:after="240"/>
        <w:ind w:left="0" w:firstLine="0"/>
        <w:rPr>
          <w:rFonts w:ascii="Arial" w:hAnsi="Arial" w:cs="Arial"/>
          <w:sz w:val="22"/>
          <w:szCs w:val="22"/>
        </w:rPr>
      </w:pPr>
      <w:r w:rsidRPr="003D26FB">
        <w:rPr>
          <w:rFonts w:ascii="Arial" w:hAnsi="Arial" w:cs="Arial"/>
          <w:sz w:val="22"/>
          <w:szCs w:val="22"/>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3D26FB" w:rsidRPr="003D26FB" w:rsidRDefault="003D26FB" w:rsidP="00E9779C">
      <w:pPr>
        <w:spacing w:after="240"/>
        <w:ind w:left="0" w:firstLine="0"/>
        <w:rPr>
          <w:rFonts w:ascii="Arial" w:hAnsi="Arial" w:cs="Arial"/>
          <w:sz w:val="22"/>
          <w:szCs w:val="22"/>
        </w:rPr>
      </w:pPr>
      <w:r w:rsidRPr="003D26FB">
        <w:rPr>
          <w:rFonts w:ascii="Arial" w:hAnsi="Arial" w:cs="Arial"/>
          <w:sz w:val="22"/>
          <w:szCs w:val="22"/>
        </w:rPr>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p>
    <w:p w:rsidR="003D26FB" w:rsidRPr="003D26FB" w:rsidRDefault="003D26FB" w:rsidP="00E9779C">
      <w:pPr>
        <w:spacing w:after="240"/>
        <w:ind w:left="0" w:firstLine="0"/>
        <w:rPr>
          <w:rFonts w:ascii="Arial" w:hAnsi="Arial" w:cs="Arial"/>
          <w:sz w:val="22"/>
          <w:szCs w:val="22"/>
        </w:rPr>
      </w:pPr>
      <w:r w:rsidRPr="003D26FB">
        <w:rPr>
          <w:rFonts w:ascii="Arial" w:hAnsi="Arial" w:cs="Arial"/>
          <w:sz w:val="22"/>
          <w:szCs w:val="22"/>
        </w:rPr>
        <w:t>(f) que está plenamente ciente do teor e da extensão desta declaração e que detém plenos poderes e informações para firmá-la.</w:t>
      </w:r>
    </w:p>
    <w:p w:rsidR="003D26FB" w:rsidRDefault="003D26FB" w:rsidP="00E9779C">
      <w:pPr>
        <w:pStyle w:val="xl55"/>
        <w:pBdr>
          <w:left w:val="none" w:sz="0" w:space="0" w:color="auto"/>
          <w:bottom w:val="none" w:sz="0" w:space="0" w:color="auto"/>
        </w:pBdr>
        <w:spacing w:before="600" w:beforeAutospacing="0" w:after="0" w:afterAutospacing="0"/>
        <w:ind w:left="0" w:firstLine="0"/>
        <w:jc w:val="right"/>
        <w:textAlignment w:val="auto"/>
        <w:rPr>
          <w:b w:val="0"/>
          <w:sz w:val="22"/>
          <w:szCs w:val="22"/>
        </w:rPr>
      </w:pPr>
      <w:r w:rsidRPr="003D26FB">
        <w:rPr>
          <w:b w:val="0"/>
          <w:sz w:val="22"/>
          <w:szCs w:val="22"/>
        </w:rPr>
        <w:t>______________________________, em ___ de ___________________ de ________</w:t>
      </w:r>
    </w:p>
    <w:p w:rsidR="00793C66" w:rsidRDefault="003D26FB" w:rsidP="00E9779C">
      <w:pPr>
        <w:pStyle w:val="xl55"/>
        <w:pBdr>
          <w:left w:val="none" w:sz="0" w:space="0" w:color="auto"/>
          <w:bottom w:val="none" w:sz="0" w:space="0" w:color="auto"/>
        </w:pBdr>
        <w:spacing w:before="600" w:beforeAutospacing="0" w:after="0" w:afterAutospacing="0"/>
        <w:ind w:left="0" w:firstLine="0"/>
        <w:textAlignment w:val="auto"/>
        <w:rPr>
          <w:b w:val="0"/>
          <w:sz w:val="22"/>
          <w:szCs w:val="22"/>
        </w:rPr>
      </w:pPr>
      <w:r w:rsidRPr="003D26FB">
        <w:rPr>
          <w:b w:val="0"/>
          <w:sz w:val="22"/>
          <w:szCs w:val="22"/>
        </w:rPr>
        <w:t>____________________________________________________</w:t>
      </w:r>
    </w:p>
    <w:p w:rsidR="003D26FB" w:rsidRPr="003D26FB" w:rsidRDefault="003D26FB" w:rsidP="00E4107F">
      <w:pPr>
        <w:pStyle w:val="xl55"/>
        <w:pBdr>
          <w:left w:val="none" w:sz="0" w:space="0" w:color="auto"/>
          <w:bottom w:val="none" w:sz="0" w:space="0" w:color="auto"/>
        </w:pBdr>
        <w:spacing w:before="0" w:beforeAutospacing="0" w:after="0" w:afterAutospacing="0"/>
        <w:ind w:left="1843" w:right="2126" w:firstLine="0"/>
        <w:textAlignment w:val="auto"/>
        <w:rPr>
          <w:b w:val="0"/>
          <w:bCs w:val="0"/>
          <w:sz w:val="20"/>
        </w:rPr>
      </w:pPr>
      <w:r w:rsidRPr="003D26FB">
        <w:rPr>
          <w:b w:val="0"/>
          <w:sz w:val="22"/>
          <w:szCs w:val="22"/>
        </w:rPr>
        <w:t>(representante legal do licitante/ consórcio, no âmbito da licitação, com identificação completa)</w:t>
      </w:r>
    </w:p>
    <w:sectPr w:rsidR="003D26FB" w:rsidRPr="003D26FB" w:rsidSect="00090119">
      <w:headerReference w:type="default" r:id="rId35"/>
      <w:footerReference w:type="default" r:id="rId36"/>
      <w:headerReference w:type="first" r:id="rId37"/>
      <w:pgSz w:w="11907" w:h="16840" w:code="9"/>
      <w:pgMar w:top="1418" w:right="113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19B" w:rsidRDefault="009F719B">
      <w:r>
        <w:separator/>
      </w:r>
    </w:p>
  </w:endnote>
  <w:endnote w:type="continuationSeparator" w:id="1">
    <w:p w:rsidR="009F719B" w:rsidRDefault="009F71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ZapfHumnst BT">
    <w:altName w:val="Lucida Sans Unicode"/>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Footlight MT Light">
    <w:charset w:val="00"/>
    <w:family w:val="roman"/>
    <w:pitch w:val="variable"/>
    <w:sig w:usb0="00000003" w:usb1="00000000" w:usb2="00000000" w:usb3="00000000" w:csb0="00000001" w:csb1="00000000"/>
  </w:font>
  <w:font w:name="MS Serif">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BoldItalic">
    <w:panose1 w:val="00000000000000000000"/>
    <w:charset w:val="00"/>
    <w:family w:val="roman"/>
    <w:notTrueType/>
    <w:pitch w:val="default"/>
    <w:sig w:usb0="00000003" w:usb1="00000000" w:usb2="00000000" w:usb3="00000000" w:csb0="00000001" w:csb1="00000000"/>
  </w:font>
  <w:font w:name="Helvetica-Bold">
    <w:altName w:val="Arial"/>
    <w:charset w:val="00"/>
    <w:family w:val="swiss"/>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ED7E0A">
    <w:pPr>
      <w:pStyle w:val="Rodap"/>
      <w:tabs>
        <w:tab w:val="clear" w:pos="4252"/>
        <w:tab w:val="clear" w:pos="8504"/>
        <w:tab w:val="right" w:pos="9923"/>
      </w:tabs>
      <w:spacing w:before="60" w:after="0"/>
      <w:ind w:left="0" w:firstLine="0"/>
      <w:rPr>
        <w:color w:val="999999"/>
        <w:sz w:val="16"/>
      </w:rPr>
    </w:pPr>
    <w:r w:rsidRPr="00815239">
      <w:rPr>
        <w:noProof/>
        <w:color w:val="808080"/>
        <w:sz w:val="20"/>
      </w:rPr>
      <w:pict>
        <v:line id="_x0000_s2070" style="position:absolute;left:0;text-align:left;z-index:251660800" from="1.25pt,.25pt" to="528.95pt,.25pt" strokecolor="#969696"/>
      </w:pict>
    </w:r>
    <w:r>
      <w:rPr>
        <w:rStyle w:val="Nmerodepgina"/>
        <w:color w:val="808080"/>
        <w:sz w:val="16"/>
      </w:rPr>
      <w:t>Edital da TOMADA DE PREÇOS nº 01/2010-CEL/ANP/DPF</w:t>
    </w:r>
    <w:r>
      <w:rPr>
        <w:rStyle w:val="Nmerodepgina"/>
        <w:color w:val="999999"/>
        <w:sz w:val="16"/>
      </w:rPr>
      <w:tab/>
    </w:r>
    <w:r>
      <w:rPr>
        <w:rStyle w:val="Nmerodepgina"/>
        <w:color w:val="808080"/>
        <w:sz w:val="16"/>
        <w:szCs w:val="16"/>
      </w:rPr>
      <w:fldChar w:fldCharType="begin"/>
    </w:r>
    <w:r>
      <w:rPr>
        <w:rStyle w:val="Nmerodepgina"/>
        <w:color w:val="808080"/>
        <w:sz w:val="16"/>
        <w:szCs w:val="16"/>
      </w:rPr>
      <w:instrText xml:space="preserve"> PAGE </w:instrText>
    </w:r>
    <w:r>
      <w:rPr>
        <w:rStyle w:val="Nmerodepgina"/>
        <w:color w:val="808080"/>
        <w:sz w:val="16"/>
        <w:szCs w:val="16"/>
      </w:rPr>
      <w:fldChar w:fldCharType="separate"/>
    </w:r>
    <w:r w:rsidR="00E4107F">
      <w:rPr>
        <w:rStyle w:val="Nmerodepgina"/>
        <w:noProof/>
        <w:color w:val="808080"/>
        <w:sz w:val="16"/>
        <w:szCs w:val="16"/>
      </w:rPr>
      <w:t>95</w:t>
    </w:r>
    <w:r>
      <w:rPr>
        <w:rStyle w:val="Nmerodepgina"/>
        <w:color w:val="808080"/>
        <w:sz w:val="16"/>
        <w:szCs w:val="16"/>
      </w:rPr>
      <w:fldChar w:fldCharType="end"/>
    </w:r>
    <w:r>
      <w:rPr>
        <w:rStyle w:val="Nmerodepgina"/>
        <w:color w:val="808080"/>
        <w:sz w:val="16"/>
        <w:szCs w:val="16"/>
      </w:rPr>
      <w:t>/</w:t>
    </w:r>
    <w:r>
      <w:rPr>
        <w:rStyle w:val="Nmerodepgina"/>
        <w:color w:val="808080"/>
        <w:sz w:val="16"/>
        <w:szCs w:val="16"/>
      </w:rPr>
      <w:fldChar w:fldCharType="begin"/>
    </w:r>
    <w:r>
      <w:rPr>
        <w:rStyle w:val="Nmerodepgina"/>
        <w:color w:val="808080"/>
        <w:sz w:val="16"/>
        <w:szCs w:val="16"/>
      </w:rPr>
      <w:instrText xml:space="preserve"> NUMPAGES </w:instrText>
    </w:r>
    <w:r>
      <w:rPr>
        <w:rStyle w:val="Nmerodepgina"/>
        <w:color w:val="808080"/>
        <w:sz w:val="16"/>
        <w:szCs w:val="16"/>
      </w:rPr>
      <w:fldChar w:fldCharType="separate"/>
    </w:r>
    <w:r w:rsidR="00E4107F">
      <w:rPr>
        <w:rStyle w:val="Nmerodepgina"/>
        <w:noProof/>
        <w:color w:val="808080"/>
        <w:sz w:val="16"/>
        <w:szCs w:val="16"/>
      </w:rPr>
      <w:t>96</w:t>
    </w:r>
    <w:r>
      <w:rPr>
        <w:rStyle w:val="Nmerodepgina"/>
        <w:color w:val="80808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A45A8F">
    <w:pPr>
      <w:pStyle w:val="Rodap"/>
      <w:tabs>
        <w:tab w:val="clear" w:pos="4252"/>
        <w:tab w:val="clear" w:pos="8504"/>
        <w:tab w:val="right" w:pos="8931"/>
      </w:tabs>
      <w:spacing w:before="60" w:after="0"/>
      <w:ind w:left="0" w:firstLine="0"/>
      <w:rPr>
        <w:color w:val="999999"/>
        <w:sz w:val="16"/>
      </w:rPr>
    </w:pPr>
    <w:r w:rsidRPr="00815239">
      <w:rPr>
        <w:noProof/>
        <w:color w:val="808080"/>
        <w:sz w:val="20"/>
      </w:rPr>
      <w:pict>
        <v:line id="_x0000_s2053" style="position:absolute;left:0;text-align:left;z-index:251649536" from="-9pt,.25pt" to="474.7pt,.25pt" strokecolor="#969696"/>
      </w:pict>
    </w:r>
    <w:r>
      <w:rPr>
        <w:rStyle w:val="Nmerodepgina"/>
        <w:color w:val="808080"/>
        <w:sz w:val="16"/>
      </w:rPr>
      <w:t>Edital da TOMADA DE PREÇOS nº 01/2009-CEL/ANP/DPF</w:t>
    </w:r>
    <w:r>
      <w:rPr>
        <w:rStyle w:val="Nmerodepgina"/>
        <w:color w:val="999999"/>
        <w:sz w:val="16"/>
      </w:rPr>
      <w:tab/>
    </w:r>
    <w:r>
      <w:rPr>
        <w:rStyle w:val="Nmerodepgina"/>
        <w:color w:val="808080"/>
        <w:sz w:val="16"/>
        <w:szCs w:val="16"/>
      </w:rPr>
      <w:fldChar w:fldCharType="begin"/>
    </w:r>
    <w:r>
      <w:rPr>
        <w:rStyle w:val="Nmerodepgina"/>
        <w:color w:val="808080"/>
        <w:sz w:val="16"/>
        <w:szCs w:val="16"/>
      </w:rPr>
      <w:instrText xml:space="preserve"> PAGE </w:instrText>
    </w:r>
    <w:r>
      <w:rPr>
        <w:rStyle w:val="Nmerodepgina"/>
        <w:color w:val="808080"/>
        <w:sz w:val="16"/>
        <w:szCs w:val="16"/>
      </w:rPr>
      <w:fldChar w:fldCharType="separate"/>
    </w:r>
    <w:r>
      <w:rPr>
        <w:rStyle w:val="Nmerodepgina"/>
        <w:noProof/>
        <w:color w:val="808080"/>
        <w:sz w:val="16"/>
        <w:szCs w:val="16"/>
      </w:rPr>
      <w:t>75</w:t>
    </w:r>
    <w:r>
      <w:rPr>
        <w:rStyle w:val="Nmerodepgina"/>
        <w:color w:val="808080"/>
        <w:sz w:val="16"/>
        <w:szCs w:val="16"/>
      </w:rPr>
      <w:fldChar w:fldCharType="end"/>
    </w:r>
    <w:r>
      <w:rPr>
        <w:rStyle w:val="Nmerodepgina"/>
        <w:color w:val="808080"/>
        <w:sz w:val="16"/>
        <w:szCs w:val="16"/>
      </w:rPr>
      <w:t>/</w:t>
    </w:r>
    <w:r>
      <w:rPr>
        <w:rStyle w:val="Nmerodepgina"/>
        <w:color w:val="808080"/>
        <w:sz w:val="16"/>
        <w:szCs w:val="16"/>
      </w:rPr>
      <w:fldChar w:fldCharType="begin"/>
    </w:r>
    <w:r>
      <w:rPr>
        <w:rStyle w:val="Nmerodepgina"/>
        <w:color w:val="808080"/>
        <w:sz w:val="16"/>
        <w:szCs w:val="16"/>
      </w:rPr>
      <w:instrText xml:space="preserve"> NUMPAGES </w:instrText>
    </w:r>
    <w:r>
      <w:rPr>
        <w:rStyle w:val="Nmerodepgina"/>
        <w:color w:val="808080"/>
        <w:sz w:val="16"/>
        <w:szCs w:val="16"/>
      </w:rPr>
      <w:fldChar w:fldCharType="separate"/>
    </w:r>
    <w:r>
      <w:rPr>
        <w:rStyle w:val="Nmerodepgina"/>
        <w:noProof/>
        <w:color w:val="808080"/>
        <w:sz w:val="16"/>
        <w:szCs w:val="16"/>
      </w:rPr>
      <w:t>90</w:t>
    </w:r>
    <w:r>
      <w:rPr>
        <w:rStyle w:val="Nmerodepgina"/>
        <w:color w:val="80808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19B" w:rsidRDefault="009F719B">
      <w:r>
        <w:separator/>
      </w:r>
    </w:p>
  </w:footnote>
  <w:footnote w:type="continuationSeparator" w:id="1">
    <w:p w:rsidR="009F719B" w:rsidRDefault="009F71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8267EF">
    <w:pPr>
      <w:tabs>
        <w:tab w:val="left" w:pos="5812"/>
      </w:tabs>
      <w:ind w:right="711"/>
      <w:jc w:val="center"/>
      <w:rPr>
        <w:rFonts w:ascii="Arial" w:hAnsi="Arial" w:cs="Arial"/>
        <w:color w:val="000000"/>
        <w:kern w:val="2"/>
      </w:rPr>
    </w:pPr>
    <w:r w:rsidRPr="00815239">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71" type="#_x0000_t147" style="position:absolute;left:0;text-align:left;margin-left:441pt;margin-top:3.35pt;width:57.75pt;height:57.6pt;z-index:-251654656;v-text-anchor:middle" adj="9643138" fillcolor="black" strokeweight=".09mm">
          <v:stroke joinstyle="miter"/>
          <v:textpath style="font-family:&quot;Arial&quot;" fitshape="t" string="DEPARTAMENTO DE POLÍCIA FEDERAL&#10;fl. nº_____&#10;CEL-ANP/DPF"/>
        </v:shape>
      </w:pict>
    </w:r>
    <w:r>
      <w:rPr>
        <w:rFonts w:ascii="Arial" w:hAnsi="Arial" w:cs="Arial"/>
        <w:noProof/>
        <w:color w:val="000000"/>
        <w:kern w:val="2"/>
      </w:rPr>
      <w:drawing>
        <wp:inline distT="0" distB="0" distL="0" distR="0">
          <wp:extent cx="600075" cy="685800"/>
          <wp:effectExtent l="1905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9F719B" w:rsidRDefault="009F719B" w:rsidP="008267EF">
    <w:pPr>
      <w:pStyle w:val="Corpodetexto"/>
      <w:jc w:val="center"/>
      <w:rPr>
        <w:b/>
        <w:sz w:val="26"/>
        <w:szCs w:val="26"/>
      </w:rPr>
    </w:pPr>
    <w:r>
      <w:rPr>
        <w:b/>
        <w:sz w:val="26"/>
        <w:szCs w:val="26"/>
      </w:rPr>
      <w:t>SERVIÇO PÚBLICO FEDERAL</w:t>
    </w:r>
  </w:p>
  <w:p w:rsidR="009F719B" w:rsidRDefault="009F719B" w:rsidP="008267EF">
    <w:pPr>
      <w:pStyle w:val="Corpodetexto"/>
      <w:jc w:val="center"/>
      <w:rPr>
        <w:b/>
        <w:sz w:val="26"/>
        <w:szCs w:val="26"/>
      </w:rPr>
    </w:pPr>
    <w:r>
      <w:rPr>
        <w:b/>
        <w:sz w:val="26"/>
        <w:szCs w:val="26"/>
      </w:rPr>
      <w:t>MJ – DEPARTAMENTO DE POLÍCIA FEDERAL</w:t>
    </w:r>
  </w:p>
  <w:p w:rsidR="009F719B" w:rsidRDefault="009F719B" w:rsidP="00267E97">
    <w:pPr>
      <w:pStyle w:val="Ttulo3"/>
      <w:jc w:val="center"/>
      <w:rPr>
        <w:rFonts w:cs="Arial"/>
        <w:sz w:val="24"/>
      </w:rPr>
    </w:pPr>
    <w:r>
      <w:rPr>
        <w:rFonts w:cs="Arial"/>
        <w:sz w:val="26"/>
        <w:szCs w:val="26"/>
      </w:rPr>
      <w:t>ACADEMIA NACIONAL DE POLÍCIA</w:t>
    </w:r>
  </w:p>
  <w:p w:rsidR="009F719B" w:rsidRPr="00ED7E0A" w:rsidRDefault="009F719B" w:rsidP="00ED7E0A">
    <w:pPr>
      <w:spacing w:before="120"/>
      <w:jc w:val="right"/>
      <w:rPr>
        <w:rFonts w:ascii="Arial" w:hAnsi="Arial" w:cs="Arial"/>
        <w:sz w:val="20"/>
        <w:szCs w:val="20"/>
      </w:rPr>
    </w:pPr>
    <w:r w:rsidRPr="00ED7E0A">
      <w:rPr>
        <w:rFonts w:ascii="Arial" w:hAnsi="Arial" w:cs="Arial"/>
        <w:sz w:val="20"/>
        <w:szCs w:val="20"/>
      </w:rPr>
      <w:t>Processo n° 08204.00</w:t>
    </w:r>
    <w:r>
      <w:rPr>
        <w:rFonts w:ascii="Arial" w:hAnsi="Arial" w:cs="Arial"/>
        <w:sz w:val="20"/>
        <w:szCs w:val="20"/>
      </w:rPr>
      <w:t>2988</w:t>
    </w:r>
    <w:r w:rsidRPr="00ED7E0A">
      <w:rPr>
        <w:rFonts w:ascii="Arial" w:hAnsi="Arial" w:cs="Arial"/>
        <w:sz w:val="20"/>
        <w:szCs w:val="20"/>
      </w:rPr>
      <w:t>/20</w:t>
    </w:r>
    <w:r>
      <w:rPr>
        <w:rFonts w:ascii="Arial" w:hAnsi="Arial" w:cs="Arial"/>
        <w:sz w:val="20"/>
        <w:szCs w:val="20"/>
      </w:rPr>
      <w:t>10</w:t>
    </w:r>
    <w:r w:rsidRPr="00ED7E0A">
      <w:rPr>
        <w:rFonts w:ascii="Arial" w:hAnsi="Arial" w:cs="Arial"/>
        <w:sz w:val="20"/>
        <w:szCs w:val="20"/>
      </w:rPr>
      <w:t>-</w:t>
    </w:r>
    <w:r>
      <w:rPr>
        <w:rFonts w:ascii="Arial" w:hAnsi="Arial" w:cs="Arial"/>
        <w:sz w:val="20"/>
        <w:szCs w:val="20"/>
      </w:rPr>
      <w:t>47</w:t>
    </w:r>
  </w:p>
  <w:p w:rsidR="009F719B" w:rsidRDefault="009F719B" w:rsidP="008267EF">
    <w:pPr>
      <w:pStyle w:val="Cabealh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8267EF">
    <w:pPr>
      <w:tabs>
        <w:tab w:val="left" w:pos="5812"/>
      </w:tabs>
      <w:ind w:right="711"/>
      <w:jc w:val="center"/>
      <w:rPr>
        <w:rFonts w:ascii="Arial" w:hAnsi="Arial" w:cs="Arial"/>
        <w:color w:val="000000"/>
        <w:kern w:val="2"/>
      </w:rPr>
    </w:pPr>
    <w:r w:rsidRPr="00815239">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79" type="#_x0000_t147" style="position:absolute;left:0;text-align:left;margin-left:441pt;margin-top:3.35pt;width:57.75pt;height:57.6pt;z-index:-251650560;v-text-anchor:middle" adj="9643138" fillcolor="black" strokeweight=".09mm">
          <v:stroke joinstyle="miter"/>
          <v:textpath style="font-family:&quot;Arial&quot;" fitshape="t" string="DEPARTAMENTO DE POLÍCIA FEDERAL&#10;fl. nº_____&#10;CEL-ANP/DPF"/>
        </v:shape>
      </w:pict>
    </w:r>
    <w:r>
      <w:rPr>
        <w:rFonts w:ascii="Arial" w:hAnsi="Arial" w:cs="Arial"/>
        <w:noProof/>
        <w:color w:val="000000"/>
        <w:kern w:val="2"/>
      </w:rPr>
      <w:drawing>
        <wp:inline distT="0" distB="0" distL="0" distR="0">
          <wp:extent cx="600075" cy="685800"/>
          <wp:effectExtent l="1905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9F719B" w:rsidRDefault="009F719B" w:rsidP="008267EF">
    <w:pPr>
      <w:pStyle w:val="Corpodetexto"/>
      <w:jc w:val="center"/>
      <w:rPr>
        <w:b/>
        <w:sz w:val="26"/>
        <w:szCs w:val="26"/>
      </w:rPr>
    </w:pPr>
    <w:r>
      <w:rPr>
        <w:b/>
        <w:sz w:val="26"/>
        <w:szCs w:val="26"/>
      </w:rPr>
      <w:t>SERVIÇO PÚBLICO FEDERAL</w:t>
    </w:r>
  </w:p>
  <w:p w:rsidR="009F719B" w:rsidRDefault="009F719B" w:rsidP="008267EF">
    <w:pPr>
      <w:pStyle w:val="Corpodetexto"/>
      <w:jc w:val="center"/>
      <w:rPr>
        <w:b/>
        <w:sz w:val="26"/>
        <w:szCs w:val="26"/>
      </w:rPr>
    </w:pPr>
    <w:r>
      <w:rPr>
        <w:b/>
        <w:sz w:val="26"/>
        <w:szCs w:val="26"/>
      </w:rPr>
      <w:t>MJ – DEPARTAMENTO DE POLÍCIA FEDERAL</w:t>
    </w:r>
  </w:p>
  <w:p w:rsidR="009F719B" w:rsidRDefault="009F719B" w:rsidP="00267E97">
    <w:pPr>
      <w:pStyle w:val="Ttulo3"/>
      <w:jc w:val="center"/>
      <w:rPr>
        <w:rFonts w:cs="Arial"/>
        <w:sz w:val="24"/>
      </w:rPr>
    </w:pPr>
    <w:r>
      <w:rPr>
        <w:rFonts w:cs="Arial"/>
        <w:sz w:val="26"/>
        <w:szCs w:val="26"/>
      </w:rPr>
      <w:t>ACADEMIA NACIONAL DE POLÍCIA</w:t>
    </w:r>
  </w:p>
  <w:p w:rsidR="009F719B" w:rsidRDefault="009F719B" w:rsidP="00AF5B78">
    <w:pPr>
      <w:spacing w:before="120"/>
      <w:jc w:val="right"/>
    </w:pPr>
    <w:r w:rsidRPr="00ED7E0A">
      <w:rPr>
        <w:rFonts w:ascii="Arial" w:hAnsi="Arial" w:cs="Arial"/>
        <w:sz w:val="20"/>
        <w:szCs w:val="20"/>
      </w:rPr>
      <w:t>Processo n° 08204.00</w:t>
    </w:r>
    <w:r>
      <w:rPr>
        <w:rFonts w:ascii="Arial" w:hAnsi="Arial" w:cs="Arial"/>
        <w:sz w:val="20"/>
        <w:szCs w:val="20"/>
      </w:rPr>
      <w:t>2988</w:t>
    </w:r>
    <w:r w:rsidRPr="00ED7E0A">
      <w:rPr>
        <w:rFonts w:ascii="Arial" w:hAnsi="Arial" w:cs="Arial"/>
        <w:sz w:val="20"/>
        <w:szCs w:val="20"/>
      </w:rPr>
      <w:t>/20</w:t>
    </w:r>
    <w:r>
      <w:rPr>
        <w:rFonts w:ascii="Arial" w:hAnsi="Arial" w:cs="Arial"/>
        <w:sz w:val="20"/>
        <w:szCs w:val="20"/>
      </w:rPr>
      <w:t>10</w:t>
    </w:r>
    <w:r w:rsidRPr="00ED7E0A">
      <w:rPr>
        <w:rFonts w:ascii="Arial" w:hAnsi="Arial" w:cs="Arial"/>
        <w:sz w:val="20"/>
        <w:szCs w:val="20"/>
      </w:rPr>
      <w:t>-</w:t>
    </w:r>
    <w:r>
      <w:rPr>
        <w:rFonts w:ascii="Arial" w:hAnsi="Arial" w:cs="Arial"/>
        <w:sz w:val="20"/>
        <w:szCs w:val="20"/>
      </w:rPr>
      <w:t>47</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pPr>
      <w:pStyle w:val="Cabealho"/>
      <w:tabs>
        <w:tab w:val="clear" w:pos="4419"/>
        <w:tab w:val="clear" w:pos="8838"/>
      </w:tabs>
    </w:pP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8267EF">
    <w:pPr>
      <w:tabs>
        <w:tab w:val="left" w:pos="5812"/>
      </w:tabs>
      <w:ind w:right="711"/>
      <w:jc w:val="center"/>
      <w:rPr>
        <w:rFonts w:ascii="Arial" w:hAnsi="Arial" w:cs="Arial"/>
        <w:color w:val="000000"/>
        <w:kern w:val="2"/>
      </w:rPr>
    </w:pPr>
    <w:r w:rsidRPr="00815239">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81" type="#_x0000_t147" style="position:absolute;left:0;text-align:left;margin-left:441pt;margin-top:3.35pt;width:57.75pt;height:57.6pt;z-index:-251649536;v-text-anchor:middle" adj="9643138" fillcolor="black" strokeweight=".09mm">
          <v:stroke joinstyle="miter"/>
          <v:textpath style="font-family:&quot;Arial&quot;" fitshape="t" string="DEPARTAMENTO DE POLÍCIA FEDERAL&#10;fl. nº_____&#10;CEL-ANP/DPF"/>
        </v:shape>
      </w:pict>
    </w:r>
    <w:r>
      <w:rPr>
        <w:rFonts w:ascii="Arial" w:hAnsi="Arial" w:cs="Arial"/>
        <w:noProof/>
        <w:color w:val="000000"/>
        <w:kern w:val="2"/>
      </w:rPr>
      <w:drawing>
        <wp:inline distT="0" distB="0" distL="0" distR="0">
          <wp:extent cx="600075" cy="685800"/>
          <wp:effectExtent l="1905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9F719B" w:rsidRDefault="009F719B" w:rsidP="008267EF">
    <w:pPr>
      <w:pStyle w:val="Corpodetexto"/>
      <w:jc w:val="center"/>
      <w:rPr>
        <w:b/>
        <w:sz w:val="26"/>
        <w:szCs w:val="26"/>
      </w:rPr>
    </w:pPr>
    <w:r>
      <w:rPr>
        <w:b/>
        <w:sz w:val="26"/>
        <w:szCs w:val="26"/>
      </w:rPr>
      <w:t>SERVIÇO PÚBLICO FEDERAL</w:t>
    </w:r>
  </w:p>
  <w:p w:rsidR="009F719B" w:rsidRDefault="009F719B" w:rsidP="008267EF">
    <w:pPr>
      <w:pStyle w:val="Corpodetexto"/>
      <w:jc w:val="center"/>
      <w:rPr>
        <w:b/>
        <w:sz w:val="26"/>
        <w:szCs w:val="26"/>
      </w:rPr>
    </w:pPr>
    <w:r>
      <w:rPr>
        <w:b/>
        <w:sz w:val="26"/>
        <w:szCs w:val="26"/>
      </w:rPr>
      <w:t>MJ – DEPARTAMENTO DE POLÍCIA FEDERAL</w:t>
    </w:r>
  </w:p>
  <w:p w:rsidR="009F719B" w:rsidRDefault="009F719B" w:rsidP="00267E97">
    <w:pPr>
      <w:pStyle w:val="Ttulo3"/>
      <w:jc w:val="center"/>
      <w:rPr>
        <w:rFonts w:cs="Arial"/>
        <w:sz w:val="24"/>
      </w:rPr>
    </w:pPr>
    <w:r>
      <w:rPr>
        <w:rFonts w:cs="Arial"/>
        <w:sz w:val="26"/>
        <w:szCs w:val="26"/>
      </w:rPr>
      <w:t>ACADEMIA NACIONAL DE POLÍCIA</w:t>
    </w:r>
  </w:p>
  <w:p w:rsidR="009F719B" w:rsidRPr="00ED7E0A" w:rsidRDefault="009F719B" w:rsidP="00ED7E0A">
    <w:pPr>
      <w:spacing w:before="120"/>
      <w:jc w:val="right"/>
      <w:rPr>
        <w:rFonts w:ascii="Arial" w:hAnsi="Arial" w:cs="Arial"/>
        <w:sz w:val="20"/>
        <w:szCs w:val="20"/>
      </w:rPr>
    </w:pPr>
    <w:r w:rsidRPr="00ED7E0A">
      <w:rPr>
        <w:rFonts w:ascii="Arial" w:hAnsi="Arial" w:cs="Arial"/>
        <w:sz w:val="20"/>
        <w:szCs w:val="20"/>
      </w:rPr>
      <w:t>Processo n° 08204.00</w:t>
    </w:r>
    <w:r>
      <w:rPr>
        <w:rFonts w:ascii="Arial" w:hAnsi="Arial" w:cs="Arial"/>
        <w:sz w:val="20"/>
        <w:szCs w:val="20"/>
      </w:rPr>
      <w:t>2988</w:t>
    </w:r>
    <w:r w:rsidRPr="00ED7E0A">
      <w:rPr>
        <w:rFonts w:ascii="Arial" w:hAnsi="Arial" w:cs="Arial"/>
        <w:sz w:val="20"/>
        <w:szCs w:val="20"/>
      </w:rPr>
      <w:t>/20</w:t>
    </w:r>
    <w:r>
      <w:rPr>
        <w:rFonts w:ascii="Arial" w:hAnsi="Arial" w:cs="Arial"/>
        <w:sz w:val="20"/>
        <w:szCs w:val="20"/>
      </w:rPr>
      <w:t>10</w:t>
    </w:r>
    <w:r w:rsidRPr="00ED7E0A">
      <w:rPr>
        <w:rFonts w:ascii="Arial" w:hAnsi="Arial" w:cs="Arial"/>
        <w:sz w:val="20"/>
        <w:szCs w:val="20"/>
      </w:rPr>
      <w:t>-</w:t>
    </w:r>
    <w:r>
      <w:rPr>
        <w:rFonts w:ascii="Arial" w:hAnsi="Arial" w:cs="Arial"/>
        <w:sz w:val="20"/>
        <w:szCs w:val="20"/>
      </w:rPr>
      <w:t>47</w:t>
    </w:r>
  </w:p>
  <w:p w:rsidR="009F719B" w:rsidRDefault="009F719B" w:rsidP="008267EF">
    <w:pPr>
      <w:pStyle w:val="Cabealho"/>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pPr>
      <w:pStyle w:val="Cabealho"/>
      <w:tabs>
        <w:tab w:val="clear" w:pos="4419"/>
        <w:tab w:val="clear" w:pos="8838"/>
      </w:tabs>
    </w:pP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Pr="00ED7E0A" w:rsidRDefault="009F719B" w:rsidP="00ED7E0A">
    <w:pPr>
      <w:spacing w:before="120"/>
      <w:jc w:val="right"/>
      <w:rPr>
        <w:rFonts w:ascii="Arial" w:hAnsi="Arial" w:cs="Arial"/>
        <w:sz w:val="20"/>
        <w:szCs w:val="20"/>
      </w:rPr>
    </w:pPr>
    <w:r w:rsidRPr="00ED7E0A">
      <w:rPr>
        <w:rFonts w:ascii="Arial" w:hAnsi="Arial" w:cs="Arial"/>
        <w:sz w:val="20"/>
        <w:szCs w:val="20"/>
      </w:rPr>
      <w:t>Processo n° 08204.003924/2009-20</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090119">
    <w:pPr>
      <w:tabs>
        <w:tab w:val="left" w:pos="5812"/>
      </w:tabs>
      <w:ind w:right="711"/>
      <w:jc w:val="center"/>
      <w:rPr>
        <w:rFonts w:ascii="Arial" w:hAnsi="Arial" w:cs="Arial"/>
        <w:color w:val="000000"/>
        <w:kern w:val="2"/>
      </w:rPr>
    </w:pPr>
    <w:r w:rsidRPr="00815239">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69" type="#_x0000_t147" style="position:absolute;left:0;text-align:left;margin-left:441pt;margin-top:3.35pt;width:57.75pt;height:57.6pt;z-index:-251656704;v-text-anchor:middle" adj="9643138" fillcolor="black" strokeweight=".09mm">
          <v:stroke joinstyle="miter"/>
          <v:textpath style="font-family:&quot;Arial&quot;" fitshape="t" string="DEPARTAMENTO DE POLÍCIA FEDERAL&#10;fl. nº_____&#10;CEL-ANP/DPF"/>
        </v:shape>
      </w:pict>
    </w:r>
    <w:r>
      <w:rPr>
        <w:rFonts w:ascii="Arial" w:hAnsi="Arial" w:cs="Arial"/>
        <w:noProof/>
        <w:color w:val="000000"/>
        <w:kern w:val="2"/>
      </w:rPr>
      <w:drawing>
        <wp:inline distT="0" distB="0" distL="0" distR="0">
          <wp:extent cx="600075" cy="685800"/>
          <wp:effectExtent l="1905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9F719B" w:rsidRDefault="009F719B" w:rsidP="00090119">
    <w:pPr>
      <w:pStyle w:val="Corpodetexto"/>
      <w:jc w:val="center"/>
      <w:rPr>
        <w:b/>
        <w:sz w:val="26"/>
        <w:szCs w:val="26"/>
      </w:rPr>
    </w:pPr>
    <w:r>
      <w:rPr>
        <w:b/>
        <w:sz w:val="26"/>
        <w:szCs w:val="26"/>
      </w:rPr>
      <w:t>SERVIÇO PÚBLICO FEDERAL</w:t>
    </w:r>
  </w:p>
  <w:p w:rsidR="009F719B" w:rsidRDefault="009F719B" w:rsidP="00090119">
    <w:pPr>
      <w:pStyle w:val="Corpodetexto"/>
      <w:jc w:val="center"/>
      <w:rPr>
        <w:b/>
        <w:sz w:val="26"/>
        <w:szCs w:val="26"/>
      </w:rPr>
    </w:pPr>
    <w:r>
      <w:rPr>
        <w:b/>
        <w:sz w:val="26"/>
        <w:szCs w:val="26"/>
      </w:rPr>
      <w:t>MJ – DEPARTAMENTO DE POLÍCIA FEDERAL</w:t>
    </w:r>
  </w:p>
  <w:p w:rsidR="009F719B" w:rsidRDefault="009F719B" w:rsidP="00090119">
    <w:pPr>
      <w:pStyle w:val="Ttulo3"/>
      <w:jc w:val="center"/>
      <w:rPr>
        <w:rFonts w:cs="Arial"/>
        <w:sz w:val="24"/>
      </w:rPr>
    </w:pPr>
    <w:r>
      <w:rPr>
        <w:rFonts w:cs="Arial"/>
        <w:sz w:val="26"/>
        <w:szCs w:val="26"/>
      </w:rPr>
      <w:t>ACADEMIA NACIONAL DE POLÍCIA</w:t>
    </w:r>
  </w:p>
  <w:p w:rsidR="009F719B" w:rsidRPr="00ED7E0A" w:rsidRDefault="009F719B" w:rsidP="00090119">
    <w:pPr>
      <w:spacing w:before="120"/>
      <w:jc w:val="right"/>
      <w:rPr>
        <w:rFonts w:ascii="Arial" w:hAnsi="Arial" w:cs="Arial"/>
        <w:sz w:val="20"/>
        <w:szCs w:val="20"/>
      </w:rPr>
    </w:pPr>
    <w:r w:rsidRPr="00ED7E0A">
      <w:rPr>
        <w:rFonts w:ascii="Arial" w:hAnsi="Arial" w:cs="Arial"/>
        <w:sz w:val="20"/>
        <w:szCs w:val="20"/>
      </w:rPr>
      <w:t>Processo n° 08204.00</w:t>
    </w:r>
    <w:r>
      <w:rPr>
        <w:rFonts w:ascii="Arial" w:hAnsi="Arial" w:cs="Arial"/>
        <w:sz w:val="20"/>
        <w:szCs w:val="20"/>
      </w:rPr>
      <w:t>2988</w:t>
    </w:r>
    <w:r w:rsidRPr="00ED7E0A">
      <w:rPr>
        <w:rFonts w:ascii="Arial" w:hAnsi="Arial" w:cs="Arial"/>
        <w:sz w:val="20"/>
        <w:szCs w:val="20"/>
      </w:rPr>
      <w:t>/20</w:t>
    </w:r>
    <w:r>
      <w:rPr>
        <w:rFonts w:ascii="Arial" w:hAnsi="Arial" w:cs="Arial"/>
        <w:sz w:val="20"/>
        <w:szCs w:val="20"/>
      </w:rPr>
      <w:t>10</w:t>
    </w:r>
    <w:r w:rsidRPr="00ED7E0A">
      <w:rPr>
        <w:rFonts w:ascii="Arial" w:hAnsi="Arial" w:cs="Arial"/>
        <w:sz w:val="20"/>
        <w:szCs w:val="20"/>
      </w:rPr>
      <w:t>-</w:t>
    </w:r>
    <w:r>
      <w:rPr>
        <w:rFonts w:ascii="Arial" w:hAnsi="Arial" w:cs="Arial"/>
        <w:sz w:val="20"/>
        <w:szCs w:val="20"/>
      </w:rPr>
      <w:t>47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pPr>
      <w:pStyle w:val="Cabealho"/>
      <w:tabs>
        <w:tab w:val="clear" w:pos="4419"/>
        <w:tab w:val="clear" w:pos="8838"/>
      </w:tabs>
    </w:pP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C90A35">
    <w:pPr>
      <w:tabs>
        <w:tab w:val="left" w:pos="5812"/>
      </w:tabs>
      <w:ind w:right="711"/>
      <w:jc w:val="right"/>
      <w:rPr>
        <w:rFonts w:cs="Arial"/>
      </w:rPr>
    </w:pPr>
    <w:r>
      <w:rPr>
        <w:rFonts w:cs="Arial"/>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84" type="#_x0000_t147" style="position:absolute;left:0;text-align:left;margin-left:453.2pt;margin-top:-26.3pt;width:57.75pt;height:57.6pt;z-index:-251646464;v-text-anchor:middle" adj="9643138" fillcolor="black" strokeweight=".09mm">
          <v:stroke joinstyle="miter"/>
          <v:textpath style="font-family:&quot;Arial&quot;" fitshape="t" string="DEPARTAMENTO DE POLÍCIA FEDERAL&#10;fl. nº_____&#10;CEL-ANP/DPF"/>
        </v:shape>
      </w:pict>
    </w:r>
  </w:p>
  <w:p w:rsidR="009F719B" w:rsidRDefault="009F719B" w:rsidP="00ED7E0A">
    <w:pPr>
      <w:spacing w:before="120"/>
      <w:jc w:val="right"/>
      <w:rPr>
        <w:rFonts w:ascii="Arial" w:hAnsi="Arial" w:cs="Arial"/>
        <w:sz w:val="20"/>
        <w:szCs w:val="20"/>
      </w:rPr>
    </w:pPr>
  </w:p>
  <w:p w:rsidR="009F719B" w:rsidRPr="00ED7E0A" w:rsidRDefault="009F719B" w:rsidP="00E60608">
    <w:pPr>
      <w:spacing w:before="120"/>
      <w:jc w:val="right"/>
      <w:rPr>
        <w:rFonts w:ascii="Arial" w:hAnsi="Arial" w:cs="Arial"/>
        <w:sz w:val="20"/>
        <w:szCs w:val="20"/>
      </w:rPr>
    </w:pPr>
    <w:r>
      <w:rPr>
        <w:rFonts w:ascii="Arial" w:hAnsi="Arial" w:cs="Arial"/>
        <w:sz w:val="20"/>
        <w:szCs w:val="20"/>
      </w:rPr>
      <w:t xml:space="preserve">                                                                         </w:t>
    </w:r>
    <w:r w:rsidRPr="00ED7E0A">
      <w:rPr>
        <w:rFonts w:ascii="Arial" w:hAnsi="Arial" w:cs="Arial"/>
        <w:sz w:val="20"/>
        <w:szCs w:val="20"/>
      </w:rPr>
      <w:t>Processo n° 08204.00</w:t>
    </w:r>
    <w:r>
      <w:rPr>
        <w:rFonts w:ascii="Arial" w:hAnsi="Arial" w:cs="Arial"/>
        <w:sz w:val="20"/>
        <w:szCs w:val="20"/>
      </w:rPr>
      <w:t>2988</w:t>
    </w:r>
    <w:r w:rsidRPr="00ED7E0A">
      <w:rPr>
        <w:rFonts w:ascii="Arial" w:hAnsi="Arial" w:cs="Arial"/>
        <w:sz w:val="20"/>
        <w:szCs w:val="20"/>
      </w:rPr>
      <w:t>/20</w:t>
    </w:r>
    <w:r>
      <w:rPr>
        <w:rFonts w:ascii="Arial" w:hAnsi="Arial" w:cs="Arial"/>
        <w:sz w:val="20"/>
        <w:szCs w:val="20"/>
      </w:rPr>
      <w:t>10</w:t>
    </w:r>
    <w:r w:rsidRPr="00ED7E0A">
      <w:rPr>
        <w:rFonts w:ascii="Arial" w:hAnsi="Arial" w:cs="Arial"/>
        <w:sz w:val="20"/>
        <w:szCs w:val="20"/>
      </w:rPr>
      <w:t>-</w:t>
    </w:r>
    <w:r>
      <w:rPr>
        <w:rFonts w:ascii="Arial" w:hAnsi="Arial" w:cs="Arial"/>
        <w:sz w:val="20"/>
        <w:szCs w:val="20"/>
      </w:rPr>
      <w:t>47</w:t>
    </w:r>
  </w:p>
  <w:p w:rsidR="009F719B" w:rsidRDefault="009F719B" w:rsidP="00E60608">
    <w:pPr>
      <w:pStyle w:val="Cabealho"/>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8267EF">
    <w:pPr>
      <w:tabs>
        <w:tab w:val="left" w:pos="5812"/>
      </w:tabs>
      <w:ind w:right="711"/>
      <w:jc w:val="center"/>
      <w:rPr>
        <w:rFonts w:ascii="Arial" w:hAnsi="Arial" w:cs="Arial"/>
        <w:color w:val="000000"/>
        <w:kern w:val="2"/>
      </w:rPr>
    </w:pPr>
    <w:r w:rsidRPr="00815239">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73" type="#_x0000_t147" style="position:absolute;left:0;text-align:left;margin-left:441pt;margin-top:3.35pt;width:57.75pt;height:57.6pt;z-index:-251653632;v-text-anchor:middle" adj="9643138" fillcolor="black" strokeweight=".09mm">
          <v:stroke joinstyle="miter"/>
          <v:textpath style="font-family:&quot;Arial&quot;" fitshape="t" string="DEPARTAMENTO DE POLÍCIA FEDERAL&#10;fl. nº_____&#10;CEL-ANP/DPF"/>
        </v:shape>
      </w:pict>
    </w:r>
    <w:r>
      <w:rPr>
        <w:rFonts w:ascii="Arial" w:hAnsi="Arial" w:cs="Arial"/>
        <w:noProof/>
        <w:color w:val="000000"/>
        <w:kern w:val="2"/>
      </w:rPr>
      <w:drawing>
        <wp:inline distT="0" distB="0" distL="0" distR="0">
          <wp:extent cx="600075" cy="685800"/>
          <wp:effectExtent l="1905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9F719B" w:rsidRDefault="009F719B" w:rsidP="008267EF">
    <w:pPr>
      <w:pStyle w:val="Corpodetexto"/>
      <w:jc w:val="center"/>
      <w:rPr>
        <w:b/>
        <w:sz w:val="26"/>
        <w:szCs w:val="26"/>
      </w:rPr>
    </w:pPr>
    <w:r>
      <w:rPr>
        <w:b/>
        <w:sz w:val="26"/>
        <w:szCs w:val="26"/>
      </w:rPr>
      <w:t>SERVIÇO PÚBLICO FEDERAL</w:t>
    </w:r>
  </w:p>
  <w:p w:rsidR="009F719B" w:rsidRDefault="009F719B" w:rsidP="008267EF">
    <w:pPr>
      <w:pStyle w:val="Corpodetexto"/>
      <w:jc w:val="center"/>
      <w:rPr>
        <w:b/>
        <w:sz w:val="26"/>
        <w:szCs w:val="26"/>
      </w:rPr>
    </w:pPr>
    <w:r>
      <w:rPr>
        <w:b/>
        <w:sz w:val="26"/>
        <w:szCs w:val="26"/>
      </w:rPr>
      <w:t>MJ – DEPARTAMENTO DE POLÍCIA FEDERAL</w:t>
    </w:r>
  </w:p>
  <w:p w:rsidR="009F719B" w:rsidRDefault="009F719B" w:rsidP="00267E97">
    <w:pPr>
      <w:pStyle w:val="Ttulo3"/>
      <w:jc w:val="center"/>
      <w:rPr>
        <w:rFonts w:cs="Arial"/>
        <w:sz w:val="24"/>
      </w:rPr>
    </w:pPr>
    <w:r>
      <w:rPr>
        <w:rFonts w:cs="Arial"/>
        <w:sz w:val="26"/>
        <w:szCs w:val="26"/>
      </w:rPr>
      <w:t>ACADEMIA NACIONAL DE POLÍCIA</w:t>
    </w:r>
  </w:p>
  <w:p w:rsidR="009F719B" w:rsidRPr="00ED7E0A" w:rsidRDefault="009F719B" w:rsidP="00ED7E0A">
    <w:pPr>
      <w:spacing w:before="120"/>
      <w:jc w:val="right"/>
      <w:rPr>
        <w:rFonts w:ascii="Arial" w:hAnsi="Arial" w:cs="Arial"/>
        <w:sz w:val="20"/>
        <w:szCs w:val="20"/>
      </w:rPr>
    </w:pPr>
    <w:r w:rsidRPr="00ED7E0A">
      <w:rPr>
        <w:rFonts w:ascii="Arial" w:hAnsi="Arial" w:cs="Arial"/>
        <w:sz w:val="20"/>
        <w:szCs w:val="20"/>
      </w:rPr>
      <w:t>Processo n° 08204.00</w:t>
    </w:r>
    <w:r>
      <w:rPr>
        <w:rFonts w:ascii="Arial" w:hAnsi="Arial" w:cs="Arial"/>
        <w:sz w:val="20"/>
        <w:szCs w:val="20"/>
      </w:rPr>
      <w:t>2988</w:t>
    </w:r>
    <w:r w:rsidRPr="00ED7E0A">
      <w:rPr>
        <w:rFonts w:ascii="Arial" w:hAnsi="Arial" w:cs="Arial"/>
        <w:sz w:val="20"/>
        <w:szCs w:val="20"/>
      </w:rPr>
      <w:t>/20</w:t>
    </w:r>
    <w:r>
      <w:rPr>
        <w:rFonts w:ascii="Arial" w:hAnsi="Arial" w:cs="Arial"/>
        <w:sz w:val="20"/>
        <w:szCs w:val="20"/>
      </w:rPr>
      <w:t>10</w:t>
    </w:r>
    <w:r w:rsidRPr="00ED7E0A">
      <w:rPr>
        <w:rFonts w:ascii="Arial" w:hAnsi="Arial" w:cs="Arial"/>
        <w:sz w:val="20"/>
        <w:szCs w:val="20"/>
      </w:rPr>
      <w:t>-</w:t>
    </w:r>
    <w:r>
      <w:rPr>
        <w:rFonts w:ascii="Arial" w:hAnsi="Arial" w:cs="Arial"/>
        <w:sz w:val="20"/>
        <w:szCs w:val="20"/>
      </w:rPr>
      <w:t>47</w:t>
    </w:r>
  </w:p>
  <w:p w:rsidR="009F719B" w:rsidRDefault="009F719B" w:rsidP="008267EF">
    <w:pPr>
      <w:pStyle w:val="Cabealh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pPr>
      <w:pStyle w:val="Cabealho"/>
      <w:tabs>
        <w:tab w:val="clear" w:pos="4419"/>
        <w:tab w:val="clear" w:pos="8838"/>
      </w:tabs>
    </w:pP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8267EF">
    <w:pPr>
      <w:tabs>
        <w:tab w:val="left" w:pos="5812"/>
      </w:tabs>
      <w:ind w:right="711"/>
      <w:jc w:val="center"/>
      <w:rPr>
        <w:rFonts w:ascii="Arial" w:hAnsi="Arial" w:cs="Arial"/>
        <w:color w:val="000000"/>
        <w:kern w:val="2"/>
      </w:rPr>
    </w:pPr>
    <w:r w:rsidRPr="00815239">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75" type="#_x0000_t147" style="position:absolute;left:0;text-align:left;margin-left:441pt;margin-top:3.35pt;width:57.75pt;height:57.6pt;z-index:-251652608;v-text-anchor:middle" adj="9643138" fillcolor="black" strokeweight=".09mm">
          <v:stroke joinstyle="miter"/>
          <v:textpath style="font-family:&quot;Arial&quot;" fitshape="t" string="DEPARTAMENTO DE POLÍCIA FEDERAL&#10;fl. nº_____&#10;CEL-ANP/DPF"/>
        </v:shape>
      </w:pict>
    </w:r>
    <w:r>
      <w:rPr>
        <w:rFonts w:ascii="Arial" w:hAnsi="Arial" w:cs="Arial"/>
        <w:noProof/>
        <w:color w:val="000000"/>
        <w:kern w:val="2"/>
      </w:rPr>
      <w:drawing>
        <wp:inline distT="0" distB="0" distL="0" distR="0">
          <wp:extent cx="600075" cy="685800"/>
          <wp:effectExtent l="1905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9F719B" w:rsidRDefault="009F719B" w:rsidP="008267EF">
    <w:pPr>
      <w:pStyle w:val="Corpodetexto"/>
      <w:jc w:val="center"/>
      <w:rPr>
        <w:b/>
        <w:sz w:val="26"/>
        <w:szCs w:val="26"/>
      </w:rPr>
    </w:pPr>
    <w:r>
      <w:rPr>
        <w:b/>
        <w:sz w:val="26"/>
        <w:szCs w:val="26"/>
      </w:rPr>
      <w:t>SERVIÇO PÚBLICO FEDERAL</w:t>
    </w:r>
  </w:p>
  <w:p w:rsidR="009F719B" w:rsidRDefault="009F719B" w:rsidP="008267EF">
    <w:pPr>
      <w:pStyle w:val="Corpodetexto"/>
      <w:jc w:val="center"/>
      <w:rPr>
        <w:b/>
        <w:sz w:val="26"/>
        <w:szCs w:val="26"/>
      </w:rPr>
    </w:pPr>
    <w:r>
      <w:rPr>
        <w:b/>
        <w:sz w:val="26"/>
        <w:szCs w:val="26"/>
      </w:rPr>
      <w:t>MJ – DEPARTAMENTO DE POLÍCIA FEDERAL</w:t>
    </w:r>
  </w:p>
  <w:p w:rsidR="009F719B" w:rsidRDefault="009F719B" w:rsidP="00267E97">
    <w:pPr>
      <w:pStyle w:val="Ttulo3"/>
      <w:jc w:val="center"/>
      <w:rPr>
        <w:rFonts w:cs="Arial"/>
        <w:sz w:val="24"/>
      </w:rPr>
    </w:pPr>
    <w:r>
      <w:rPr>
        <w:rFonts w:cs="Arial"/>
        <w:sz w:val="26"/>
        <w:szCs w:val="26"/>
      </w:rPr>
      <w:t>ACADEMIA NACIONAL DE POLÍCIA</w:t>
    </w:r>
  </w:p>
  <w:p w:rsidR="009F719B" w:rsidRPr="00ED7E0A" w:rsidRDefault="009F719B" w:rsidP="00ED7E0A">
    <w:pPr>
      <w:spacing w:before="120"/>
      <w:jc w:val="right"/>
      <w:rPr>
        <w:rFonts w:ascii="Arial" w:hAnsi="Arial" w:cs="Arial"/>
        <w:sz w:val="20"/>
        <w:szCs w:val="20"/>
      </w:rPr>
    </w:pPr>
    <w:r w:rsidRPr="00ED7E0A">
      <w:rPr>
        <w:rFonts w:ascii="Arial" w:hAnsi="Arial" w:cs="Arial"/>
        <w:sz w:val="20"/>
        <w:szCs w:val="20"/>
      </w:rPr>
      <w:t>Processo n° 08204.00</w:t>
    </w:r>
    <w:r>
      <w:rPr>
        <w:rFonts w:ascii="Arial" w:hAnsi="Arial" w:cs="Arial"/>
        <w:sz w:val="20"/>
        <w:szCs w:val="20"/>
      </w:rPr>
      <w:t>2988</w:t>
    </w:r>
    <w:r w:rsidRPr="00ED7E0A">
      <w:rPr>
        <w:rFonts w:ascii="Arial" w:hAnsi="Arial" w:cs="Arial"/>
        <w:sz w:val="20"/>
        <w:szCs w:val="20"/>
      </w:rPr>
      <w:t>/20</w:t>
    </w:r>
    <w:r>
      <w:rPr>
        <w:rFonts w:ascii="Arial" w:hAnsi="Arial" w:cs="Arial"/>
        <w:sz w:val="20"/>
        <w:szCs w:val="20"/>
      </w:rPr>
      <w:t>10</w:t>
    </w:r>
    <w:r w:rsidRPr="00ED7E0A">
      <w:rPr>
        <w:rFonts w:ascii="Arial" w:hAnsi="Arial" w:cs="Arial"/>
        <w:sz w:val="20"/>
        <w:szCs w:val="20"/>
      </w:rPr>
      <w:t>-</w:t>
    </w:r>
    <w:r>
      <w:rPr>
        <w:rFonts w:ascii="Arial" w:hAnsi="Arial" w:cs="Arial"/>
        <w:sz w:val="20"/>
        <w:szCs w:val="20"/>
      </w:rPr>
      <w:t>47</w:t>
    </w:r>
  </w:p>
  <w:p w:rsidR="009F719B" w:rsidRDefault="009F719B" w:rsidP="008267EF">
    <w:pPr>
      <w:pStyle w:val="Cabealho"/>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pPr>
      <w:pStyle w:val="Cabealho"/>
      <w:tabs>
        <w:tab w:val="clear" w:pos="4419"/>
        <w:tab w:val="clear" w:pos="8838"/>
      </w:tabs>
    </w:pP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rsidP="008267EF">
    <w:pPr>
      <w:tabs>
        <w:tab w:val="left" w:pos="5812"/>
      </w:tabs>
      <w:ind w:right="711"/>
      <w:jc w:val="center"/>
      <w:rPr>
        <w:rFonts w:ascii="Arial" w:hAnsi="Arial" w:cs="Arial"/>
        <w:color w:val="000000"/>
        <w:kern w:val="2"/>
      </w:rPr>
    </w:pPr>
    <w:r w:rsidRPr="00815239">
      <w:rPr>
        <w:noProof/>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77" type="#_x0000_t147" style="position:absolute;left:0;text-align:left;margin-left:441pt;margin-top:3.35pt;width:57.75pt;height:57.6pt;z-index:-251651584;v-text-anchor:middle" adj="9643138" fillcolor="black" strokeweight=".09mm">
          <v:stroke joinstyle="miter"/>
          <v:textpath style="font-family:&quot;Arial&quot;" fitshape="t" string="DEPARTAMENTO DE POLÍCIA FEDERAL&#10;fl. nº_____&#10;CEL-ANP/DPF"/>
        </v:shape>
      </w:pict>
    </w:r>
    <w:r>
      <w:rPr>
        <w:rFonts w:ascii="Arial" w:hAnsi="Arial" w:cs="Arial"/>
        <w:noProof/>
        <w:color w:val="000000"/>
        <w:kern w:val="2"/>
      </w:rPr>
      <w:drawing>
        <wp:inline distT="0" distB="0" distL="0" distR="0">
          <wp:extent cx="600075" cy="685800"/>
          <wp:effectExtent l="1905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p w:rsidR="009F719B" w:rsidRDefault="009F719B" w:rsidP="008267EF">
    <w:pPr>
      <w:pStyle w:val="Corpodetexto"/>
      <w:jc w:val="center"/>
      <w:rPr>
        <w:b/>
        <w:sz w:val="26"/>
        <w:szCs w:val="26"/>
      </w:rPr>
    </w:pPr>
    <w:r>
      <w:rPr>
        <w:b/>
        <w:sz w:val="26"/>
        <w:szCs w:val="26"/>
      </w:rPr>
      <w:t>SERVIÇO PÚBLICO FEDERAL</w:t>
    </w:r>
  </w:p>
  <w:p w:rsidR="009F719B" w:rsidRDefault="009F719B" w:rsidP="008267EF">
    <w:pPr>
      <w:pStyle w:val="Corpodetexto"/>
      <w:jc w:val="center"/>
      <w:rPr>
        <w:b/>
        <w:sz w:val="26"/>
        <w:szCs w:val="26"/>
      </w:rPr>
    </w:pPr>
    <w:r>
      <w:rPr>
        <w:b/>
        <w:sz w:val="26"/>
        <w:szCs w:val="26"/>
      </w:rPr>
      <w:t>MJ – DEPARTAMENTO DE POLÍCIA FEDERAL</w:t>
    </w:r>
  </w:p>
  <w:p w:rsidR="009F719B" w:rsidRDefault="009F719B" w:rsidP="00267E97">
    <w:pPr>
      <w:pStyle w:val="Ttulo3"/>
      <w:jc w:val="center"/>
      <w:rPr>
        <w:rFonts w:cs="Arial"/>
        <w:sz w:val="24"/>
      </w:rPr>
    </w:pPr>
    <w:r>
      <w:rPr>
        <w:rFonts w:cs="Arial"/>
        <w:sz w:val="26"/>
        <w:szCs w:val="26"/>
      </w:rPr>
      <w:t>ACADEMIA NACIONAL DE POLÍCIA</w:t>
    </w:r>
  </w:p>
  <w:p w:rsidR="009F719B" w:rsidRPr="00ED7E0A" w:rsidRDefault="009F719B" w:rsidP="00ED7E0A">
    <w:pPr>
      <w:spacing w:before="120"/>
      <w:jc w:val="right"/>
      <w:rPr>
        <w:rFonts w:ascii="Arial" w:hAnsi="Arial" w:cs="Arial"/>
        <w:sz w:val="20"/>
        <w:szCs w:val="20"/>
      </w:rPr>
    </w:pPr>
    <w:r w:rsidRPr="00ED7E0A">
      <w:rPr>
        <w:rFonts w:ascii="Arial" w:hAnsi="Arial" w:cs="Arial"/>
        <w:sz w:val="20"/>
        <w:szCs w:val="20"/>
      </w:rPr>
      <w:t>Processo n° 08204.00</w:t>
    </w:r>
    <w:r>
      <w:rPr>
        <w:rFonts w:ascii="Arial" w:hAnsi="Arial" w:cs="Arial"/>
        <w:sz w:val="20"/>
        <w:szCs w:val="20"/>
      </w:rPr>
      <w:t>2988</w:t>
    </w:r>
    <w:r w:rsidRPr="00ED7E0A">
      <w:rPr>
        <w:rFonts w:ascii="Arial" w:hAnsi="Arial" w:cs="Arial"/>
        <w:sz w:val="20"/>
        <w:szCs w:val="20"/>
      </w:rPr>
      <w:t>/20</w:t>
    </w:r>
    <w:r>
      <w:rPr>
        <w:rFonts w:ascii="Arial" w:hAnsi="Arial" w:cs="Arial"/>
        <w:sz w:val="20"/>
        <w:szCs w:val="20"/>
      </w:rPr>
      <w:t>10</w:t>
    </w:r>
    <w:r w:rsidRPr="00ED7E0A">
      <w:rPr>
        <w:rFonts w:ascii="Arial" w:hAnsi="Arial" w:cs="Arial"/>
        <w:sz w:val="20"/>
        <w:szCs w:val="20"/>
      </w:rPr>
      <w:t>-</w:t>
    </w:r>
    <w:r>
      <w:rPr>
        <w:rFonts w:ascii="Arial" w:hAnsi="Arial" w:cs="Arial"/>
        <w:sz w:val="20"/>
        <w:szCs w:val="20"/>
      </w:rPr>
      <w:t>47</w:t>
    </w:r>
  </w:p>
  <w:p w:rsidR="009F719B" w:rsidRDefault="009F719B" w:rsidP="008267EF">
    <w:pPr>
      <w:pStyle w:val="Cabealho"/>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19B" w:rsidRDefault="009F719B">
    <w:pPr>
      <w:pStyle w:val="Cabealho"/>
      <w:tabs>
        <w:tab w:val="clear" w:pos="4419"/>
        <w:tab w:val="clear" w:pos="8838"/>
      </w:tabs>
    </w:pP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r>
      <w:rPr>
        <w:rStyle w:val="Nmerodepgina"/>
      </w:rPr>
      <w:fldChar w:fldCharType="begin"/>
    </w:r>
    <w:r>
      <w:rPr>
        <w:rStyle w:val="Nmerodepgina"/>
      </w:rPr>
      <w:instrText xml:space="preserve"> PAGE </w:instrText>
    </w:r>
    <w:r>
      <w:rPr>
        <w:rStyle w:val="Nmerodepgina"/>
      </w:rPr>
      <w:fldChar w:fldCharType="separate"/>
    </w:r>
    <w:r>
      <w:rPr>
        <w:rStyle w:val="Nmerodepgina"/>
        <w:noProof/>
      </w:rPr>
      <w:t>34</w:t>
    </w:r>
    <w:r>
      <w:rPr>
        <w:rStyle w:val="Nmerodepgina"/>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C5C4D75"/>
    <w:multiLevelType w:val="multilevel"/>
    <w:tmpl w:val="7F765A3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F9E47C1"/>
    <w:multiLevelType w:val="multilevel"/>
    <w:tmpl w:val="0B924866"/>
    <w:name w:val="Outlin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653669"/>
    <w:multiLevelType w:val="multilevel"/>
    <w:tmpl w:val="388838C6"/>
    <w:lvl w:ilvl="0">
      <w:start w:val="1"/>
      <w:numFmt w:val="upperRoman"/>
      <w:lvlText w:val="%1-"/>
      <w:lvlJc w:val="left"/>
      <w:pPr>
        <w:tabs>
          <w:tab w:val="num" w:pos="720"/>
        </w:tabs>
        <w:ind w:left="720" w:hanging="720"/>
      </w:pPr>
      <w:rPr>
        <w:rFonts w:hint="default"/>
      </w:rPr>
    </w:lvl>
    <w:lvl w:ilvl="1">
      <w:start w:val="1"/>
      <w:numFmt w:val="decimal"/>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suff w:val="nothing"/>
      <w:lvlText w:val="%1.%2.%3.%4.%5.%6."/>
      <w:lvlJc w:val="left"/>
    </w:lvl>
    <w:lvl w:ilvl="6">
      <w:start w:val="1"/>
      <w:numFmt w:val="upperRoman"/>
      <w:lvlText w:val="%7."/>
      <w:lvlJc w:val="left"/>
      <w:pPr>
        <w:tabs>
          <w:tab w:val="num" w:pos="720"/>
        </w:tabs>
      </w:pPr>
    </w:lvl>
    <w:lvl w:ilvl="7">
      <w:start w:val="1"/>
      <w:numFmt w:val="lowerLetter"/>
      <w:suff w:val="space"/>
      <w:lvlText w:val="%8)"/>
      <w:lvlJc w:val="left"/>
    </w:lvl>
    <w:lvl w:ilvl="8">
      <w:start w:val="1"/>
      <w:numFmt w:val="upperRoman"/>
      <w:lvlText w:val="%9."/>
      <w:lvlJc w:val="left"/>
      <w:pPr>
        <w:tabs>
          <w:tab w:val="num" w:pos="720"/>
        </w:tabs>
      </w:pPr>
    </w:lvl>
  </w:abstractNum>
  <w:abstractNum w:abstractNumId="4">
    <w:nsid w:val="14B227D5"/>
    <w:multiLevelType w:val="hybridMultilevel"/>
    <w:tmpl w:val="EBFCB7B2"/>
    <w:lvl w:ilvl="0" w:tplc="D1A06BD6">
      <w:start w:val="1"/>
      <w:numFmt w:val="bullet"/>
      <w:lvlText w:val=""/>
      <w:lvlJc w:val="left"/>
      <w:pPr>
        <w:tabs>
          <w:tab w:val="num" w:pos="1418"/>
        </w:tabs>
        <w:ind w:left="1418" w:hanging="567"/>
      </w:pPr>
      <w:rPr>
        <w:rFonts w:ascii="Wingdings" w:hAnsi="Wingdings" w:hint="default"/>
      </w:rPr>
    </w:lvl>
    <w:lvl w:ilvl="1" w:tplc="66FEBA64">
      <w:start w:val="1"/>
      <w:numFmt w:val="lowerLetter"/>
      <w:lvlText w:val="%2)"/>
      <w:lvlJc w:val="left"/>
      <w:pPr>
        <w:tabs>
          <w:tab w:val="num" w:pos="851"/>
        </w:tabs>
        <w:ind w:left="851" w:hanging="851"/>
      </w:pPr>
      <w:rPr>
        <w:rFonts w:ascii="Century Gothic" w:hAnsi="Century Gothic" w:hint="default"/>
        <w:b w:val="0"/>
        <w:i w:val="0"/>
        <w:color w:val="auto"/>
        <w:sz w:val="20"/>
      </w:rPr>
    </w:lvl>
    <w:lvl w:ilvl="2" w:tplc="31644B5E" w:tentative="1">
      <w:start w:val="1"/>
      <w:numFmt w:val="bullet"/>
      <w:lvlText w:val=""/>
      <w:lvlJc w:val="left"/>
      <w:pPr>
        <w:tabs>
          <w:tab w:val="num" w:pos="2160"/>
        </w:tabs>
        <w:ind w:left="2160" w:hanging="360"/>
      </w:pPr>
      <w:rPr>
        <w:rFonts w:ascii="Wingdings" w:hAnsi="Wingdings" w:hint="default"/>
      </w:rPr>
    </w:lvl>
    <w:lvl w:ilvl="3" w:tplc="AD9CAC68" w:tentative="1">
      <w:start w:val="1"/>
      <w:numFmt w:val="bullet"/>
      <w:lvlText w:val=""/>
      <w:lvlJc w:val="left"/>
      <w:pPr>
        <w:tabs>
          <w:tab w:val="num" w:pos="2880"/>
        </w:tabs>
        <w:ind w:left="2880" w:hanging="360"/>
      </w:pPr>
      <w:rPr>
        <w:rFonts w:ascii="Symbol" w:hAnsi="Symbol" w:hint="default"/>
      </w:rPr>
    </w:lvl>
    <w:lvl w:ilvl="4" w:tplc="9A145C3C" w:tentative="1">
      <w:start w:val="1"/>
      <w:numFmt w:val="bullet"/>
      <w:lvlText w:val="o"/>
      <w:lvlJc w:val="left"/>
      <w:pPr>
        <w:tabs>
          <w:tab w:val="num" w:pos="3600"/>
        </w:tabs>
        <w:ind w:left="3600" w:hanging="360"/>
      </w:pPr>
      <w:rPr>
        <w:rFonts w:ascii="Courier New" w:hAnsi="Courier New" w:hint="default"/>
      </w:rPr>
    </w:lvl>
    <w:lvl w:ilvl="5" w:tplc="D7A6B1C6" w:tentative="1">
      <w:start w:val="1"/>
      <w:numFmt w:val="bullet"/>
      <w:lvlText w:val=""/>
      <w:lvlJc w:val="left"/>
      <w:pPr>
        <w:tabs>
          <w:tab w:val="num" w:pos="4320"/>
        </w:tabs>
        <w:ind w:left="4320" w:hanging="360"/>
      </w:pPr>
      <w:rPr>
        <w:rFonts w:ascii="Wingdings" w:hAnsi="Wingdings" w:hint="default"/>
      </w:rPr>
    </w:lvl>
    <w:lvl w:ilvl="6" w:tplc="90A6D69E" w:tentative="1">
      <w:start w:val="1"/>
      <w:numFmt w:val="bullet"/>
      <w:lvlText w:val=""/>
      <w:lvlJc w:val="left"/>
      <w:pPr>
        <w:tabs>
          <w:tab w:val="num" w:pos="5040"/>
        </w:tabs>
        <w:ind w:left="5040" w:hanging="360"/>
      </w:pPr>
      <w:rPr>
        <w:rFonts w:ascii="Symbol" w:hAnsi="Symbol" w:hint="default"/>
      </w:rPr>
    </w:lvl>
    <w:lvl w:ilvl="7" w:tplc="29D415D8" w:tentative="1">
      <w:start w:val="1"/>
      <w:numFmt w:val="bullet"/>
      <w:lvlText w:val="o"/>
      <w:lvlJc w:val="left"/>
      <w:pPr>
        <w:tabs>
          <w:tab w:val="num" w:pos="5760"/>
        </w:tabs>
        <w:ind w:left="5760" w:hanging="360"/>
      </w:pPr>
      <w:rPr>
        <w:rFonts w:ascii="Courier New" w:hAnsi="Courier New" w:hint="default"/>
      </w:rPr>
    </w:lvl>
    <w:lvl w:ilvl="8" w:tplc="5EB4B6BE" w:tentative="1">
      <w:start w:val="1"/>
      <w:numFmt w:val="bullet"/>
      <w:lvlText w:val=""/>
      <w:lvlJc w:val="left"/>
      <w:pPr>
        <w:tabs>
          <w:tab w:val="num" w:pos="6480"/>
        </w:tabs>
        <w:ind w:left="6480" w:hanging="360"/>
      </w:pPr>
      <w:rPr>
        <w:rFonts w:ascii="Wingdings" w:hAnsi="Wingdings" w:hint="default"/>
      </w:rPr>
    </w:lvl>
  </w:abstractNum>
  <w:abstractNum w:abstractNumId="5">
    <w:nsid w:val="3A493A6D"/>
    <w:multiLevelType w:val="hybridMultilevel"/>
    <w:tmpl w:val="FED84082"/>
    <w:lvl w:ilvl="0" w:tplc="04160001">
      <w:start w:val="1"/>
      <w:numFmt w:val="lowerLetter"/>
      <w:lvlText w:val="%1)"/>
      <w:lvlJc w:val="left"/>
      <w:pPr>
        <w:tabs>
          <w:tab w:val="num" w:pos="851"/>
        </w:tabs>
        <w:ind w:left="851" w:hanging="851"/>
      </w:pPr>
      <w:rPr>
        <w:rFonts w:ascii="Arial" w:hAnsi="Arial" w:hint="default"/>
        <w:b/>
        <w:i w:val="0"/>
        <w:sz w:val="22"/>
      </w:rPr>
    </w:lvl>
    <w:lvl w:ilvl="1" w:tplc="04160003">
      <w:start w:val="1"/>
      <w:numFmt w:val="bullet"/>
      <w:lvlText w:val=""/>
      <w:lvlJc w:val="left"/>
      <w:pPr>
        <w:tabs>
          <w:tab w:val="num" w:pos="851"/>
        </w:tabs>
        <w:ind w:left="851" w:hanging="454"/>
      </w:pPr>
      <w:rPr>
        <w:rFonts w:ascii="Symbol" w:hAnsi="Symbol" w:hint="default"/>
      </w:r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6">
    <w:nsid w:val="40525319"/>
    <w:multiLevelType w:val="hybridMultilevel"/>
    <w:tmpl w:val="7D5494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451627FC"/>
    <w:multiLevelType w:val="multilevel"/>
    <w:tmpl w:val="534AD636"/>
    <w:lvl w:ilvl="0">
      <w:start w:val="1"/>
      <w:numFmt w:val="decimal"/>
      <w:lvlText w:val="%1."/>
      <w:lvlJc w:val="left"/>
      <w:pPr>
        <w:tabs>
          <w:tab w:val="num" w:pos="851"/>
        </w:tabs>
        <w:ind w:left="851" w:hanging="851"/>
      </w:pPr>
      <w:rPr>
        <w:rFonts w:ascii="Century Gothic" w:hAnsi="Century Gothic" w:hint="default"/>
        <w:b/>
        <w:i w:val="0"/>
        <w:sz w:val="22"/>
      </w:rPr>
    </w:lvl>
    <w:lvl w:ilvl="1">
      <w:start w:val="1"/>
      <w:numFmt w:val="decimal"/>
      <w:lvlRestart w:val="0"/>
      <w:lvlText w:val="2.%2."/>
      <w:lvlJc w:val="left"/>
      <w:pPr>
        <w:tabs>
          <w:tab w:val="num" w:pos="851"/>
        </w:tabs>
        <w:ind w:left="851" w:hanging="851"/>
      </w:pPr>
      <w:rPr>
        <w:rFonts w:ascii="Century Gothic" w:hAnsi="Century Gothic" w:hint="default"/>
        <w:b w:val="0"/>
        <w:i w:val="0"/>
        <w:sz w:val="22"/>
      </w:rPr>
    </w:lvl>
    <w:lvl w:ilvl="2">
      <w:start w:val="1"/>
      <w:numFmt w:val="decimal"/>
      <w:lvlText w:val="A03.1.%3."/>
      <w:lvlJc w:val="left"/>
      <w:pPr>
        <w:tabs>
          <w:tab w:val="num" w:pos="851"/>
        </w:tabs>
        <w:ind w:left="851" w:hanging="851"/>
      </w:pPr>
      <w:rPr>
        <w:rFonts w:ascii="ZapfHumnst BT" w:hAnsi="ZapfHumnst BT" w:hint="default"/>
        <w:b w:val="0"/>
        <w:i w:val="0"/>
        <w:sz w:val="22"/>
      </w:rPr>
    </w:lvl>
    <w:lvl w:ilvl="3">
      <w:start w:val="1"/>
      <w:numFmt w:val="decimal"/>
      <w:lvlText w:val="%1.%2.%3.%4."/>
      <w:lvlJc w:val="left"/>
      <w:pPr>
        <w:tabs>
          <w:tab w:val="num" w:pos="1440"/>
        </w:tabs>
        <w:ind w:left="1008" w:hanging="648"/>
      </w:pPr>
      <w:rPr>
        <w:rFonts w:hint="default"/>
      </w:rPr>
    </w:lvl>
    <w:lvl w:ilvl="4">
      <w:start w:val="1"/>
      <w:numFmt w:val="decimal"/>
      <w:lvlText w:val="%1.%2.%3.%4.%5."/>
      <w:lvlJc w:val="left"/>
      <w:pPr>
        <w:tabs>
          <w:tab w:val="num" w:pos="2160"/>
        </w:tabs>
        <w:ind w:left="1512" w:hanging="792"/>
      </w:pPr>
      <w:rPr>
        <w:rFonts w:hint="default"/>
      </w:rPr>
    </w:lvl>
    <w:lvl w:ilvl="5">
      <w:start w:val="1"/>
      <w:numFmt w:val="decimal"/>
      <w:lvlText w:val="%1.%2.%3.%4.%5.%6."/>
      <w:lvlJc w:val="left"/>
      <w:pPr>
        <w:tabs>
          <w:tab w:val="num" w:pos="2520"/>
        </w:tabs>
        <w:ind w:left="2016" w:hanging="936"/>
      </w:pPr>
      <w:rPr>
        <w:rFonts w:hint="default"/>
      </w:rPr>
    </w:lvl>
    <w:lvl w:ilvl="6">
      <w:start w:val="1"/>
      <w:numFmt w:val="decimal"/>
      <w:lvlText w:val="%1.%2.%3.%4.%5.%6.%7."/>
      <w:lvlJc w:val="left"/>
      <w:pPr>
        <w:tabs>
          <w:tab w:val="num" w:pos="324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491160EE"/>
    <w:multiLevelType w:val="multilevel"/>
    <w:tmpl w:val="0416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60336170"/>
    <w:multiLevelType w:val="hybridMultilevel"/>
    <w:tmpl w:val="28A6C274"/>
    <w:lvl w:ilvl="0" w:tplc="9F1A3B3C">
      <w:start w:val="1"/>
      <w:numFmt w:val="decimal"/>
      <w:lvlText w:val="%1"/>
      <w:lvlJc w:val="left"/>
      <w:pPr>
        <w:ind w:left="-3893" w:hanging="360"/>
      </w:pPr>
      <w:rPr>
        <w:rFonts w:hint="default"/>
      </w:rPr>
    </w:lvl>
    <w:lvl w:ilvl="1" w:tplc="D1AC348C" w:tentative="1">
      <w:start w:val="1"/>
      <w:numFmt w:val="lowerLetter"/>
      <w:lvlText w:val="%2."/>
      <w:lvlJc w:val="left"/>
      <w:pPr>
        <w:ind w:left="-3173" w:hanging="360"/>
      </w:pPr>
    </w:lvl>
    <w:lvl w:ilvl="2" w:tplc="6C9C267A" w:tentative="1">
      <w:start w:val="1"/>
      <w:numFmt w:val="lowerRoman"/>
      <w:lvlText w:val="%3."/>
      <w:lvlJc w:val="right"/>
      <w:pPr>
        <w:ind w:left="-2453" w:hanging="180"/>
      </w:pPr>
    </w:lvl>
    <w:lvl w:ilvl="3" w:tplc="628C1206" w:tentative="1">
      <w:start w:val="1"/>
      <w:numFmt w:val="decimal"/>
      <w:lvlText w:val="%4."/>
      <w:lvlJc w:val="left"/>
      <w:pPr>
        <w:ind w:left="-1733" w:hanging="360"/>
      </w:pPr>
    </w:lvl>
    <w:lvl w:ilvl="4" w:tplc="B91C0982" w:tentative="1">
      <w:start w:val="1"/>
      <w:numFmt w:val="lowerLetter"/>
      <w:lvlText w:val="%5."/>
      <w:lvlJc w:val="left"/>
      <w:pPr>
        <w:ind w:left="-1013" w:hanging="360"/>
      </w:pPr>
    </w:lvl>
    <w:lvl w:ilvl="5" w:tplc="1EF030D6" w:tentative="1">
      <w:start w:val="1"/>
      <w:numFmt w:val="lowerRoman"/>
      <w:lvlText w:val="%6."/>
      <w:lvlJc w:val="right"/>
      <w:pPr>
        <w:ind w:left="-293" w:hanging="180"/>
      </w:pPr>
    </w:lvl>
    <w:lvl w:ilvl="6" w:tplc="029A3172" w:tentative="1">
      <w:start w:val="1"/>
      <w:numFmt w:val="decimal"/>
      <w:lvlText w:val="%7."/>
      <w:lvlJc w:val="left"/>
      <w:pPr>
        <w:ind w:left="427" w:hanging="360"/>
      </w:pPr>
    </w:lvl>
    <w:lvl w:ilvl="7" w:tplc="687AA0F6" w:tentative="1">
      <w:start w:val="1"/>
      <w:numFmt w:val="lowerLetter"/>
      <w:lvlText w:val="%8."/>
      <w:lvlJc w:val="left"/>
      <w:pPr>
        <w:ind w:left="1147" w:hanging="360"/>
      </w:pPr>
    </w:lvl>
    <w:lvl w:ilvl="8" w:tplc="97E23A84" w:tentative="1">
      <w:start w:val="1"/>
      <w:numFmt w:val="lowerRoman"/>
      <w:lvlText w:val="%9."/>
      <w:lvlJc w:val="right"/>
      <w:pPr>
        <w:ind w:left="1867" w:hanging="180"/>
      </w:pPr>
    </w:lvl>
  </w:abstractNum>
  <w:abstractNum w:abstractNumId="10">
    <w:nsid w:val="6CBA5A68"/>
    <w:multiLevelType w:val="hybridMultilevel"/>
    <w:tmpl w:val="F7143B1C"/>
    <w:lvl w:ilvl="0" w:tplc="1226B902">
      <w:start w:val="1"/>
      <w:numFmt w:val="decimal"/>
      <w:lvlText w:val="%1."/>
      <w:lvlJc w:val="left"/>
      <w:pPr>
        <w:tabs>
          <w:tab w:val="num" w:pos="720"/>
        </w:tabs>
        <w:ind w:left="720" w:hanging="360"/>
      </w:pPr>
    </w:lvl>
    <w:lvl w:ilvl="1" w:tplc="F8DA588E">
      <w:numFmt w:val="none"/>
      <w:lvlText w:val=""/>
      <w:lvlJc w:val="left"/>
      <w:pPr>
        <w:tabs>
          <w:tab w:val="num" w:pos="360"/>
        </w:tabs>
      </w:pPr>
    </w:lvl>
    <w:lvl w:ilvl="2" w:tplc="9CE2FD3E">
      <w:numFmt w:val="none"/>
      <w:lvlText w:val=""/>
      <w:lvlJc w:val="left"/>
      <w:pPr>
        <w:tabs>
          <w:tab w:val="num" w:pos="360"/>
        </w:tabs>
      </w:pPr>
    </w:lvl>
    <w:lvl w:ilvl="3" w:tplc="FD00A322">
      <w:numFmt w:val="none"/>
      <w:lvlText w:val=""/>
      <w:lvlJc w:val="left"/>
      <w:pPr>
        <w:tabs>
          <w:tab w:val="num" w:pos="360"/>
        </w:tabs>
      </w:pPr>
    </w:lvl>
    <w:lvl w:ilvl="4" w:tplc="E2D6D06E">
      <w:numFmt w:val="none"/>
      <w:lvlText w:val=""/>
      <w:lvlJc w:val="left"/>
      <w:pPr>
        <w:tabs>
          <w:tab w:val="num" w:pos="360"/>
        </w:tabs>
      </w:pPr>
    </w:lvl>
    <w:lvl w:ilvl="5" w:tplc="92DA2184">
      <w:numFmt w:val="none"/>
      <w:lvlText w:val=""/>
      <w:lvlJc w:val="left"/>
      <w:pPr>
        <w:tabs>
          <w:tab w:val="num" w:pos="360"/>
        </w:tabs>
      </w:pPr>
    </w:lvl>
    <w:lvl w:ilvl="6" w:tplc="17DE0A16">
      <w:numFmt w:val="none"/>
      <w:lvlText w:val=""/>
      <w:lvlJc w:val="left"/>
      <w:pPr>
        <w:tabs>
          <w:tab w:val="num" w:pos="360"/>
        </w:tabs>
      </w:pPr>
    </w:lvl>
    <w:lvl w:ilvl="7" w:tplc="34922EE4">
      <w:numFmt w:val="none"/>
      <w:lvlText w:val=""/>
      <w:lvlJc w:val="left"/>
      <w:pPr>
        <w:tabs>
          <w:tab w:val="num" w:pos="360"/>
        </w:tabs>
      </w:pPr>
    </w:lvl>
    <w:lvl w:ilvl="8" w:tplc="2FD442A6">
      <w:numFmt w:val="none"/>
      <w:lvlText w:val=""/>
      <w:lvlJc w:val="left"/>
      <w:pPr>
        <w:tabs>
          <w:tab w:val="num" w:pos="360"/>
        </w:tabs>
      </w:pPr>
    </w:lvl>
  </w:abstractNum>
  <w:num w:numId="1">
    <w:abstractNumId w:val="8"/>
  </w:num>
  <w:num w:numId="2">
    <w:abstractNumId w:val="7"/>
  </w:num>
  <w:num w:numId="3">
    <w:abstractNumId w:val="5"/>
  </w:num>
  <w:num w:numId="4">
    <w:abstractNumId w:val="4"/>
  </w:num>
  <w:num w:numId="5">
    <w:abstractNumId w:val="6"/>
  </w:num>
  <w:num w:numId="6">
    <w:abstractNumId w:val="3"/>
  </w:num>
  <w:num w:numId="7">
    <w:abstractNumId w:val="9"/>
  </w:num>
  <w:num w:numId="8">
    <w:abstractNumId w:val="10"/>
  </w:num>
  <w:num w:numId="9">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09"/>
  <w:hyphenationZone w:val="425"/>
  <w:drawingGridHorizontalSpacing w:val="120"/>
  <w:displayHorizontalDrawingGridEvery w:val="2"/>
  <w:noPunctuationKerning/>
  <w:characterSpacingControl w:val="doNotCompress"/>
  <w:hdrShapeDefaults>
    <o:shapedefaults v:ext="edit" spidmax="2085"/>
    <o:shapelayout v:ext="edit">
      <o:idmap v:ext="edit" data="2"/>
    </o:shapelayout>
  </w:hdrShapeDefaults>
  <w:footnotePr>
    <w:footnote w:id="0"/>
    <w:footnote w:id="1"/>
  </w:footnotePr>
  <w:endnotePr>
    <w:endnote w:id="0"/>
    <w:endnote w:id="1"/>
  </w:endnotePr>
  <w:compat/>
  <w:rsids>
    <w:rsidRoot w:val="00CA1694"/>
    <w:rsid w:val="000079DD"/>
    <w:rsid w:val="0001418C"/>
    <w:rsid w:val="000171B7"/>
    <w:rsid w:val="000309C9"/>
    <w:rsid w:val="000518BC"/>
    <w:rsid w:val="00052B92"/>
    <w:rsid w:val="0005347A"/>
    <w:rsid w:val="0006193C"/>
    <w:rsid w:val="00072FDC"/>
    <w:rsid w:val="000741E2"/>
    <w:rsid w:val="00090119"/>
    <w:rsid w:val="000A7A00"/>
    <w:rsid w:val="000B69F3"/>
    <w:rsid w:val="000C2B98"/>
    <w:rsid w:val="000D011A"/>
    <w:rsid w:val="000D42CC"/>
    <w:rsid w:val="000D4A8A"/>
    <w:rsid w:val="000F3561"/>
    <w:rsid w:val="00113D5E"/>
    <w:rsid w:val="00120328"/>
    <w:rsid w:val="00122066"/>
    <w:rsid w:val="00125B75"/>
    <w:rsid w:val="00126DD4"/>
    <w:rsid w:val="00134315"/>
    <w:rsid w:val="00135DE8"/>
    <w:rsid w:val="00137A24"/>
    <w:rsid w:val="0014104B"/>
    <w:rsid w:val="00155624"/>
    <w:rsid w:val="00175CFC"/>
    <w:rsid w:val="00184888"/>
    <w:rsid w:val="00186EBE"/>
    <w:rsid w:val="00191357"/>
    <w:rsid w:val="001B2695"/>
    <w:rsid w:val="001B4F80"/>
    <w:rsid w:val="001C21F4"/>
    <w:rsid w:val="001D7152"/>
    <w:rsid w:val="001D773C"/>
    <w:rsid w:val="001E4BA0"/>
    <w:rsid w:val="001E7D7F"/>
    <w:rsid w:val="001F3379"/>
    <w:rsid w:val="00216E45"/>
    <w:rsid w:val="0022052A"/>
    <w:rsid w:val="002241A2"/>
    <w:rsid w:val="0022438E"/>
    <w:rsid w:val="002320BB"/>
    <w:rsid w:val="00234DAD"/>
    <w:rsid w:val="00251C72"/>
    <w:rsid w:val="00257581"/>
    <w:rsid w:val="00262A89"/>
    <w:rsid w:val="002637AF"/>
    <w:rsid w:val="0026381C"/>
    <w:rsid w:val="0026482E"/>
    <w:rsid w:val="00267E97"/>
    <w:rsid w:val="002707B4"/>
    <w:rsid w:val="00297710"/>
    <w:rsid w:val="002A755E"/>
    <w:rsid w:val="002B1658"/>
    <w:rsid w:val="002B341B"/>
    <w:rsid w:val="002C0B45"/>
    <w:rsid w:val="002C23B0"/>
    <w:rsid w:val="002C38B0"/>
    <w:rsid w:val="002C6E88"/>
    <w:rsid w:val="002D6831"/>
    <w:rsid w:val="002D720A"/>
    <w:rsid w:val="002E26F4"/>
    <w:rsid w:val="00303B31"/>
    <w:rsid w:val="00305168"/>
    <w:rsid w:val="003055B2"/>
    <w:rsid w:val="00311C76"/>
    <w:rsid w:val="00316D3B"/>
    <w:rsid w:val="0031786F"/>
    <w:rsid w:val="00320FA5"/>
    <w:rsid w:val="00327AA8"/>
    <w:rsid w:val="0033764A"/>
    <w:rsid w:val="00340E31"/>
    <w:rsid w:val="00344545"/>
    <w:rsid w:val="00346046"/>
    <w:rsid w:val="003725BA"/>
    <w:rsid w:val="00374B7A"/>
    <w:rsid w:val="00380F5C"/>
    <w:rsid w:val="00381961"/>
    <w:rsid w:val="003831AC"/>
    <w:rsid w:val="003928E3"/>
    <w:rsid w:val="003A520C"/>
    <w:rsid w:val="003A62E0"/>
    <w:rsid w:val="003B24E8"/>
    <w:rsid w:val="003B523F"/>
    <w:rsid w:val="003D26FB"/>
    <w:rsid w:val="003D73BA"/>
    <w:rsid w:val="003E7492"/>
    <w:rsid w:val="003F3187"/>
    <w:rsid w:val="003F4D11"/>
    <w:rsid w:val="00412712"/>
    <w:rsid w:val="00431093"/>
    <w:rsid w:val="00434659"/>
    <w:rsid w:val="0043686C"/>
    <w:rsid w:val="00446596"/>
    <w:rsid w:val="00447CCF"/>
    <w:rsid w:val="00474722"/>
    <w:rsid w:val="00477602"/>
    <w:rsid w:val="00477AB8"/>
    <w:rsid w:val="00496745"/>
    <w:rsid w:val="004C1DE2"/>
    <w:rsid w:val="004C4D5B"/>
    <w:rsid w:val="004D74A8"/>
    <w:rsid w:val="004F3A21"/>
    <w:rsid w:val="004F4ABE"/>
    <w:rsid w:val="004F5A2E"/>
    <w:rsid w:val="00512AF0"/>
    <w:rsid w:val="00515FA3"/>
    <w:rsid w:val="00532193"/>
    <w:rsid w:val="00540FFE"/>
    <w:rsid w:val="00576B14"/>
    <w:rsid w:val="005A6291"/>
    <w:rsid w:val="005B4E65"/>
    <w:rsid w:val="005F06D2"/>
    <w:rsid w:val="005F28D2"/>
    <w:rsid w:val="005F457F"/>
    <w:rsid w:val="005F5AAA"/>
    <w:rsid w:val="006019C0"/>
    <w:rsid w:val="00605474"/>
    <w:rsid w:val="00614F35"/>
    <w:rsid w:val="00621961"/>
    <w:rsid w:val="0063293C"/>
    <w:rsid w:val="00634FA2"/>
    <w:rsid w:val="00642F98"/>
    <w:rsid w:val="00647A16"/>
    <w:rsid w:val="00663BC8"/>
    <w:rsid w:val="00670D6E"/>
    <w:rsid w:val="00682FA4"/>
    <w:rsid w:val="00683A37"/>
    <w:rsid w:val="006907F9"/>
    <w:rsid w:val="00697D74"/>
    <w:rsid w:val="006A0CA5"/>
    <w:rsid w:val="006C04E5"/>
    <w:rsid w:val="006D2665"/>
    <w:rsid w:val="006E7B91"/>
    <w:rsid w:val="006F755B"/>
    <w:rsid w:val="00701165"/>
    <w:rsid w:val="00704BA9"/>
    <w:rsid w:val="00706E94"/>
    <w:rsid w:val="007103AB"/>
    <w:rsid w:val="0071455A"/>
    <w:rsid w:val="00715CDD"/>
    <w:rsid w:val="00717B6B"/>
    <w:rsid w:val="00723C71"/>
    <w:rsid w:val="00736D85"/>
    <w:rsid w:val="0076392D"/>
    <w:rsid w:val="00765B16"/>
    <w:rsid w:val="00766E1C"/>
    <w:rsid w:val="0077253A"/>
    <w:rsid w:val="00786B95"/>
    <w:rsid w:val="00786CF4"/>
    <w:rsid w:val="0078776C"/>
    <w:rsid w:val="00791861"/>
    <w:rsid w:val="00791D24"/>
    <w:rsid w:val="0079249B"/>
    <w:rsid w:val="00793C66"/>
    <w:rsid w:val="007A169E"/>
    <w:rsid w:val="007A53A5"/>
    <w:rsid w:val="007B06E8"/>
    <w:rsid w:val="007D38BF"/>
    <w:rsid w:val="007D4F7F"/>
    <w:rsid w:val="00814067"/>
    <w:rsid w:val="00815016"/>
    <w:rsid w:val="00815239"/>
    <w:rsid w:val="00826637"/>
    <w:rsid w:val="008267EF"/>
    <w:rsid w:val="00840399"/>
    <w:rsid w:val="0084511F"/>
    <w:rsid w:val="00856359"/>
    <w:rsid w:val="008839A5"/>
    <w:rsid w:val="00886BAC"/>
    <w:rsid w:val="00892507"/>
    <w:rsid w:val="008961B9"/>
    <w:rsid w:val="008A28A1"/>
    <w:rsid w:val="008E2C66"/>
    <w:rsid w:val="008F1ADA"/>
    <w:rsid w:val="008F5715"/>
    <w:rsid w:val="009033C3"/>
    <w:rsid w:val="00920E9A"/>
    <w:rsid w:val="0093548F"/>
    <w:rsid w:val="009370FE"/>
    <w:rsid w:val="00940371"/>
    <w:rsid w:val="0094791D"/>
    <w:rsid w:val="00952B0A"/>
    <w:rsid w:val="0096053E"/>
    <w:rsid w:val="00974DD6"/>
    <w:rsid w:val="009806CA"/>
    <w:rsid w:val="00981F57"/>
    <w:rsid w:val="0098368D"/>
    <w:rsid w:val="00986488"/>
    <w:rsid w:val="0098757D"/>
    <w:rsid w:val="00996208"/>
    <w:rsid w:val="009A0811"/>
    <w:rsid w:val="009C6FCE"/>
    <w:rsid w:val="009D0505"/>
    <w:rsid w:val="009D2447"/>
    <w:rsid w:val="009D3347"/>
    <w:rsid w:val="009E3276"/>
    <w:rsid w:val="009E6F4D"/>
    <w:rsid w:val="009F719B"/>
    <w:rsid w:val="00A01076"/>
    <w:rsid w:val="00A10734"/>
    <w:rsid w:val="00A10934"/>
    <w:rsid w:val="00A11A5D"/>
    <w:rsid w:val="00A218FD"/>
    <w:rsid w:val="00A439AC"/>
    <w:rsid w:val="00A45A8F"/>
    <w:rsid w:val="00A5040D"/>
    <w:rsid w:val="00A54BF5"/>
    <w:rsid w:val="00A553D3"/>
    <w:rsid w:val="00A55F92"/>
    <w:rsid w:val="00A56799"/>
    <w:rsid w:val="00A72C34"/>
    <w:rsid w:val="00A7322C"/>
    <w:rsid w:val="00A83F48"/>
    <w:rsid w:val="00A9537E"/>
    <w:rsid w:val="00AA4A66"/>
    <w:rsid w:val="00AC6000"/>
    <w:rsid w:val="00AC644C"/>
    <w:rsid w:val="00AD1C07"/>
    <w:rsid w:val="00AD4301"/>
    <w:rsid w:val="00AE04C3"/>
    <w:rsid w:val="00AE5DCE"/>
    <w:rsid w:val="00AF2E93"/>
    <w:rsid w:val="00AF5460"/>
    <w:rsid w:val="00AF5B78"/>
    <w:rsid w:val="00B12303"/>
    <w:rsid w:val="00B136DC"/>
    <w:rsid w:val="00B15E6A"/>
    <w:rsid w:val="00B23E40"/>
    <w:rsid w:val="00B34234"/>
    <w:rsid w:val="00B3572C"/>
    <w:rsid w:val="00B466E5"/>
    <w:rsid w:val="00B502DA"/>
    <w:rsid w:val="00B50ACB"/>
    <w:rsid w:val="00B54292"/>
    <w:rsid w:val="00B6147C"/>
    <w:rsid w:val="00B6215E"/>
    <w:rsid w:val="00B73C37"/>
    <w:rsid w:val="00B80087"/>
    <w:rsid w:val="00BA19F5"/>
    <w:rsid w:val="00BA2F6B"/>
    <w:rsid w:val="00BB49E0"/>
    <w:rsid w:val="00BB7E32"/>
    <w:rsid w:val="00BD70D1"/>
    <w:rsid w:val="00BE0121"/>
    <w:rsid w:val="00BF43B8"/>
    <w:rsid w:val="00C02CE3"/>
    <w:rsid w:val="00C15298"/>
    <w:rsid w:val="00C158DF"/>
    <w:rsid w:val="00C3178E"/>
    <w:rsid w:val="00C41277"/>
    <w:rsid w:val="00C434F8"/>
    <w:rsid w:val="00C4695A"/>
    <w:rsid w:val="00C5592A"/>
    <w:rsid w:val="00C62FEE"/>
    <w:rsid w:val="00C66602"/>
    <w:rsid w:val="00C7305A"/>
    <w:rsid w:val="00C73A20"/>
    <w:rsid w:val="00C749AC"/>
    <w:rsid w:val="00C74DB9"/>
    <w:rsid w:val="00C77CD2"/>
    <w:rsid w:val="00C845FD"/>
    <w:rsid w:val="00C87E2F"/>
    <w:rsid w:val="00C90A35"/>
    <w:rsid w:val="00C920AE"/>
    <w:rsid w:val="00C92119"/>
    <w:rsid w:val="00CA1694"/>
    <w:rsid w:val="00CA4BD1"/>
    <w:rsid w:val="00CA7F0A"/>
    <w:rsid w:val="00CB1482"/>
    <w:rsid w:val="00CB5CF1"/>
    <w:rsid w:val="00CC560B"/>
    <w:rsid w:val="00CD03C1"/>
    <w:rsid w:val="00D12A6C"/>
    <w:rsid w:val="00D13A9C"/>
    <w:rsid w:val="00D15AC0"/>
    <w:rsid w:val="00D415AF"/>
    <w:rsid w:val="00D4180F"/>
    <w:rsid w:val="00D4302F"/>
    <w:rsid w:val="00D4452D"/>
    <w:rsid w:val="00D60AA4"/>
    <w:rsid w:val="00D64425"/>
    <w:rsid w:val="00D76B4B"/>
    <w:rsid w:val="00D81CE5"/>
    <w:rsid w:val="00D81D51"/>
    <w:rsid w:val="00DA1709"/>
    <w:rsid w:val="00DA5284"/>
    <w:rsid w:val="00DC1764"/>
    <w:rsid w:val="00DC1CE9"/>
    <w:rsid w:val="00DC2E52"/>
    <w:rsid w:val="00DC74C1"/>
    <w:rsid w:val="00DD12B0"/>
    <w:rsid w:val="00DF6B0A"/>
    <w:rsid w:val="00E02252"/>
    <w:rsid w:val="00E105F4"/>
    <w:rsid w:val="00E32B76"/>
    <w:rsid w:val="00E4107F"/>
    <w:rsid w:val="00E44E00"/>
    <w:rsid w:val="00E46D9D"/>
    <w:rsid w:val="00E47AA1"/>
    <w:rsid w:val="00E52A9F"/>
    <w:rsid w:val="00E547D4"/>
    <w:rsid w:val="00E60608"/>
    <w:rsid w:val="00E644D7"/>
    <w:rsid w:val="00E70693"/>
    <w:rsid w:val="00E71693"/>
    <w:rsid w:val="00E845E0"/>
    <w:rsid w:val="00E84677"/>
    <w:rsid w:val="00E85010"/>
    <w:rsid w:val="00E92CAD"/>
    <w:rsid w:val="00E9779C"/>
    <w:rsid w:val="00EA39F6"/>
    <w:rsid w:val="00EA59D9"/>
    <w:rsid w:val="00EA7701"/>
    <w:rsid w:val="00EC1D8E"/>
    <w:rsid w:val="00EC6397"/>
    <w:rsid w:val="00EC72CA"/>
    <w:rsid w:val="00ED49FA"/>
    <w:rsid w:val="00ED7E0A"/>
    <w:rsid w:val="00EF51DA"/>
    <w:rsid w:val="00F00CCB"/>
    <w:rsid w:val="00F01CD3"/>
    <w:rsid w:val="00F42B4C"/>
    <w:rsid w:val="00F66434"/>
    <w:rsid w:val="00F75076"/>
    <w:rsid w:val="00F76149"/>
    <w:rsid w:val="00F76DB5"/>
    <w:rsid w:val="00F77A6C"/>
    <w:rsid w:val="00F91B91"/>
    <w:rsid w:val="00F9221D"/>
    <w:rsid w:val="00FA30FA"/>
    <w:rsid w:val="00FA7E07"/>
    <w:rsid w:val="00FB21C1"/>
    <w:rsid w:val="00FB3DBA"/>
    <w:rsid w:val="00FB53CA"/>
    <w:rsid w:val="00FC0C7D"/>
    <w:rsid w:val="00FC1B70"/>
    <w:rsid w:val="00FC36C3"/>
    <w:rsid w:val="00FD477A"/>
    <w:rsid w:val="00FD659E"/>
    <w:rsid w:val="00FE0D72"/>
    <w:rsid w:val="00FE4239"/>
    <w:rsid w:val="00FF19E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6B4B"/>
    <w:pPr>
      <w:spacing w:line="240" w:lineRule="atLeast"/>
      <w:ind w:left="4253" w:hanging="4253"/>
      <w:jc w:val="both"/>
    </w:pPr>
    <w:rPr>
      <w:sz w:val="24"/>
      <w:szCs w:val="24"/>
    </w:rPr>
  </w:style>
  <w:style w:type="paragraph" w:styleId="Ttulo1">
    <w:name w:val="heading 1"/>
    <w:basedOn w:val="Normal"/>
    <w:next w:val="Normal"/>
    <w:qFormat/>
    <w:rsid w:val="00D76B4B"/>
    <w:pPr>
      <w:spacing w:before="240"/>
      <w:outlineLvl w:val="0"/>
    </w:pPr>
    <w:rPr>
      <w:rFonts w:ascii="Arial" w:hAnsi="Arial"/>
      <w:b/>
      <w:szCs w:val="20"/>
      <w:u w:val="single"/>
    </w:rPr>
  </w:style>
  <w:style w:type="paragraph" w:styleId="Ttulo2">
    <w:name w:val="heading 2"/>
    <w:basedOn w:val="Normal"/>
    <w:next w:val="Normal"/>
    <w:link w:val="Ttulo2Char"/>
    <w:qFormat/>
    <w:rsid w:val="00D76B4B"/>
    <w:pPr>
      <w:keepNext/>
      <w:spacing w:before="200" w:after="200" w:line="360" w:lineRule="auto"/>
      <w:ind w:left="-567"/>
      <w:outlineLvl w:val="1"/>
    </w:pPr>
    <w:rPr>
      <w:rFonts w:ascii="Arial" w:hAnsi="Arial" w:cs="Arial"/>
      <w:b/>
      <w:bCs/>
      <w:smallCaps/>
      <w:sz w:val="28"/>
    </w:rPr>
  </w:style>
  <w:style w:type="paragraph" w:styleId="Ttulo3">
    <w:name w:val="heading 3"/>
    <w:aliases w:val="título 3"/>
    <w:basedOn w:val="Normal"/>
    <w:next w:val="Normal"/>
    <w:link w:val="Ttulo3Char"/>
    <w:qFormat/>
    <w:rsid w:val="00D76B4B"/>
    <w:pPr>
      <w:keepNext/>
      <w:outlineLvl w:val="2"/>
    </w:pPr>
    <w:rPr>
      <w:rFonts w:ascii="Arial" w:hAnsi="Arial"/>
      <w:b/>
      <w:sz w:val="22"/>
      <w:szCs w:val="20"/>
    </w:rPr>
  </w:style>
  <w:style w:type="paragraph" w:styleId="Ttulo4">
    <w:name w:val="heading 4"/>
    <w:basedOn w:val="Normal"/>
    <w:next w:val="Normal"/>
    <w:link w:val="Ttulo4Char"/>
    <w:qFormat/>
    <w:rsid w:val="00D76B4B"/>
    <w:pPr>
      <w:keepNext/>
      <w:outlineLvl w:val="3"/>
    </w:pPr>
    <w:rPr>
      <w:rFonts w:ascii="Arial" w:hAnsi="Arial"/>
      <w:b/>
      <w:sz w:val="20"/>
      <w:szCs w:val="20"/>
    </w:rPr>
  </w:style>
  <w:style w:type="paragraph" w:styleId="Ttulo5">
    <w:name w:val="heading 5"/>
    <w:basedOn w:val="Normal"/>
    <w:next w:val="Normal"/>
    <w:link w:val="Ttulo5Char"/>
    <w:qFormat/>
    <w:rsid w:val="00D76B4B"/>
    <w:pPr>
      <w:keepNext/>
      <w:ind w:left="708"/>
      <w:outlineLvl w:val="4"/>
    </w:pPr>
    <w:rPr>
      <w:rFonts w:ascii="Arial" w:hAnsi="Arial"/>
      <w:b/>
      <w:sz w:val="20"/>
      <w:szCs w:val="20"/>
    </w:rPr>
  </w:style>
  <w:style w:type="paragraph" w:styleId="Ttulo6">
    <w:name w:val="heading 6"/>
    <w:basedOn w:val="Normal"/>
    <w:next w:val="Normal"/>
    <w:link w:val="Ttulo6Char"/>
    <w:qFormat/>
    <w:rsid w:val="00D76B4B"/>
    <w:pPr>
      <w:keepNext/>
      <w:ind w:left="1134" w:hanging="1134"/>
      <w:outlineLvl w:val="5"/>
    </w:pPr>
    <w:rPr>
      <w:rFonts w:ascii="Arial" w:hAnsi="Arial"/>
      <w:b/>
      <w:sz w:val="22"/>
      <w:szCs w:val="20"/>
    </w:rPr>
  </w:style>
  <w:style w:type="paragraph" w:styleId="Ttulo7">
    <w:name w:val="heading 7"/>
    <w:basedOn w:val="Normal"/>
    <w:next w:val="Normal"/>
    <w:link w:val="Ttulo7Char"/>
    <w:qFormat/>
    <w:rsid w:val="00D76B4B"/>
    <w:pPr>
      <w:keepNext/>
      <w:outlineLvl w:val="6"/>
    </w:pPr>
    <w:rPr>
      <w:rFonts w:ascii="Arial" w:hAnsi="Arial" w:cs="Arial"/>
      <w:b/>
      <w:szCs w:val="20"/>
    </w:rPr>
  </w:style>
  <w:style w:type="paragraph" w:styleId="Ttulo8">
    <w:name w:val="heading 8"/>
    <w:basedOn w:val="Normal"/>
    <w:next w:val="Normal"/>
    <w:link w:val="Ttulo8Char"/>
    <w:qFormat/>
    <w:rsid w:val="00D76B4B"/>
    <w:pPr>
      <w:keepNext/>
      <w:outlineLvl w:val="7"/>
    </w:pPr>
    <w:rPr>
      <w:rFonts w:ascii="Century Gothic" w:hAnsi="Century Gothic"/>
      <w:b/>
      <w:szCs w:val="20"/>
    </w:rPr>
  </w:style>
  <w:style w:type="paragraph" w:styleId="Ttulo9">
    <w:name w:val="heading 9"/>
    <w:basedOn w:val="Normal"/>
    <w:next w:val="Normal"/>
    <w:link w:val="Ttulo9Char"/>
    <w:qFormat/>
    <w:rsid w:val="00D76B4B"/>
    <w:pPr>
      <w:spacing w:before="240" w:after="60"/>
      <w:outlineLvl w:val="8"/>
    </w:pPr>
    <w:rPr>
      <w:rFonts w:ascii="Arial" w:hAnsi="Arial"/>
      <w:b/>
      <w:i/>
      <w:sz w:val="1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D0505"/>
    <w:rPr>
      <w:rFonts w:ascii="Arial" w:hAnsi="Arial" w:cs="Arial"/>
      <w:b/>
      <w:bCs/>
      <w:smallCaps/>
      <w:sz w:val="28"/>
      <w:szCs w:val="24"/>
    </w:rPr>
  </w:style>
  <w:style w:type="character" w:customStyle="1" w:styleId="Ttulo3Char">
    <w:name w:val="Título 3 Char"/>
    <w:aliases w:val="título 3 Char"/>
    <w:basedOn w:val="Fontepargpadro"/>
    <w:link w:val="Ttulo3"/>
    <w:rsid w:val="009D0505"/>
    <w:rPr>
      <w:rFonts w:ascii="Arial" w:hAnsi="Arial"/>
      <w:b/>
      <w:sz w:val="22"/>
    </w:rPr>
  </w:style>
  <w:style w:type="character" w:customStyle="1" w:styleId="Ttulo4Char">
    <w:name w:val="Título 4 Char"/>
    <w:basedOn w:val="Fontepargpadro"/>
    <w:link w:val="Ttulo4"/>
    <w:rsid w:val="009D0505"/>
    <w:rPr>
      <w:rFonts w:ascii="Arial" w:hAnsi="Arial"/>
      <w:b/>
    </w:rPr>
  </w:style>
  <w:style w:type="character" w:customStyle="1" w:styleId="Ttulo5Char">
    <w:name w:val="Título 5 Char"/>
    <w:basedOn w:val="Fontepargpadro"/>
    <w:link w:val="Ttulo5"/>
    <w:rsid w:val="009D0505"/>
    <w:rPr>
      <w:rFonts w:ascii="Arial" w:hAnsi="Arial"/>
      <w:b/>
    </w:rPr>
  </w:style>
  <w:style w:type="character" w:customStyle="1" w:styleId="Ttulo6Char">
    <w:name w:val="Título 6 Char"/>
    <w:basedOn w:val="Fontepargpadro"/>
    <w:link w:val="Ttulo6"/>
    <w:rsid w:val="009D0505"/>
    <w:rPr>
      <w:rFonts w:ascii="Arial" w:hAnsi="Arial"/>
      <w:b/>
      <w:sz w:val="22"/>
    </w:rPr>
  </w:style>
  <w:style w:type="character" w:customStyle="1" w:styleId="Ttulo7Char">
    <w:name w:val="Título 7 Char"/>
    <w:basedOn w:val="Fontepargpadro"/>
    <w:link w:val="Ttulo7"/>
    <w:rsid w:val="009D0505"/>
    <w:rPr>
      <w:rFonts w:ascii="Arial" w:hAnsi="Arial" w:cs="Arial"/>
      <w:b/>
      <w:sz w:val="24"/>
    </w:rPr>
  </w:style>
  <w:style w:type="character" w:customStyle="1" w:styleId="Ttulo8Char">
    <w:name w:val="Título 8 Char"/>
    <w:basedOn w:val="Fontepargpadro"/>
    <w:link w:val="Ttulo8"/>
    <w:rsid w:val="009D0505"/>
    <w:rPr>
      <w:rFonts w:ascii="Century Gothic" w:hAnsi="Century Gothic"/>
      <w:b/>
      <w:sz w:val="24"/>
    </w:rPr>
  </w:style>
  <w:style w:type="character" w:customStyle="1" w:styleId="Ttulo9Char">
    <w:name w:val="Título 9 Char"/>
    <w:basedOn w:val="Fontepargpadro"/>
    <w:link w:val="Ttulo9"/>
    <w:rsid w:val="009D0505"/>
    <w:rPr>
      <w:rFonts w:ascii="Arial" w:hAnsi="Arial"/>
      <w:b/>
      <w:i/>
      <w:sz w:val="18"/>
    </w:rPr>
  </w:style>
  <w:style w:type="paragraph" w:styleId="Corpodetexto">
    <w:name w:val="Body Text"/>
    <w:basedOn w:val="Normal"/>
    <w:link w:val="CorpodetextoChar"/>
    <w:rsid w:val="00D76B4B"/>
    <w:rPr>
      <w:rFonts w:ascii="Arial" w:hAnsi="Arial" w:cs="Arial"/>
    </w:rPr>
  </w:style>
  <w:style w:type="character" w:customStyle="1" w:styleId="CorpodetextoChar">
    <w:name w:val="Corpo de texto Char"/>
    <w:basedOn w:val="Fontepargpadro"/>
    <w:link w:val="Corpodetexto"/>
    <w:rsid w:val="009D0505"/>
    <w:rPr>
      <w:rFonts w:ascii="Arial" w:hAnsi="Arial" w:cs="Arial"/>
      <w:sz w:val="24"/>
      <w:szCs w:val="24"/>
    </w:rPr>
  </w:style>
  <w:style w:type="paragraph" w:styleId="Ttulo">
    <w:name w:val="Title"/>
    <w:basedOn w:val="Normal"/>
    <w:qFormat/>
    <w:rsid w:val="00D76B4B"/>
    <w:pPr>
      <w:jc w:val="center"/>
    </w:pPr>
    <w:rPr>
      <w:sz w:val="32"/>
    </w:rPr>
  </w:style>
  <w:style w:type="paragraph" w:styleId="Recuodecorpodetexto">
    <w:name w:val="Body Text Indent"/>
    <w:basedOn w:val="Normal"/>
    <w:rsid w:val="00D76B4B"/>
    <w:pPr>
      <w:ind w:left="708"/>
    </w:pPr>
    <w:rPr>
      <w:rFonts w:ascii="Arial" w:hAnsi="Arial"/>
      <w:sz w:val="20"/>
      <w:szCs w:val="20"/>
    </w:rPr>
  </w:style>
  <w:style w:type="paragraph" w:customStyle="1" w:styleId="pargrafo2">
    <w:name w:val="parágrafo 2"/>
    <w:basedOn w:val="Normal"/>
    <w:rsid w:val="00D76B4B"/>
    <w:pPr>
      <w:ind w:left="709"/>
    </w:pPr>
    <w:rPr>
      <w:szCs w:val="20"/>
    </w:rPr>
  </w:style>
  <w:style w:type="paragraph" w:customStyle="1" w:styleId="testo">
    <w:name w:val="testo"/>
    <w:basedOn w:val="0101"/>
    <w:rsid w:val="00D76B4B"/>
    <w:rPr>
      <w:b w:val="0"/>
    </w:rPr>
  </w:style>
  <w:style w:type="paragraph" w:customStyle="1" w:styleId="0101">
    <w:name w:val="01.01."/>
    <w:basedOn w:val="Normal"/>
    <w:rsid w:val="00D76B4B"/>
    <w:pPr>
      <w:ind w:left="1134"/>
    </w:pPr>
    <w:rPr>
      <w:b/>
      <w:szCs w:val="20"/>
    </w:rPr>
  </w:style>
  <w:style w:type="paragraph" w:styleId="Recuodecorpodetexto3">
    <w:name w:val="Body Text Indent 3"/>
    <w:basedOn w:val="Normal"/>
    <w:rsid w:val="00D76B4B"/>
    <w:pPr>
      <w:ind w:left="1416" w:firstLine="9"/>
    </w:pPr>
    <w:rPr>
      <w:rFonts w:ascii="Arial" w:hAnsi="Arial"/>
      <w:sz w:val="20"/>
      <w:szCs w:val="20"/>
    </w:rPr>
  </w:style>
  <w:style w:type="paragraph" w:customStyle="1" w:styleId="-superf">
    <w:name w:val="- superf"/>
    <w:basedOn w:val="Normal"/>
    <w:rsid w:val="00D76B4B"/>
    <w:pPr>
      <w:ind w:left="1276" w:hanging="142"/>
    </w:pPr>
    <w:rPr>
      <w:szCs w:val="20"/>
    </w:rPr>
  </w:style>
  <w:style w:type="paragraph" w:customStyle="1" w:styleId="TEXTO2">
    <w:name w:val="TEXTO2"/>
    <w:basedOn w:val="Normal"/>
    <w:rsid w:val="00D76B4B"/>
    <w:pPr>
      <w:ind w:left="1134"/>
    </w:pPr>
    <w:rPr>
      <w:szCs w:val="20"/>
    </w:rPr>
  </w:style>
  <w:style w:type="paragraph" w:customStyle="1" w:styleId="01a">
    <w:name w:val="01.a"/>
    <w:basedOn w:val="Normal"/>
    <w:rsid w:val="00D76B4B"/>
    <w:pPr>
      <w:ind w:left="142"/>
    </w:pPr>
    <w:rPr>
      <w:b/>
      <w:szCs w:val="20"/>
    </w:rPr>
  </w:style>
  <w:style w:type="paragraph" w:styleId="TextosemFormatao">
    <w:name w:val="Plain Text"/>
    <w:basedOn w:val="Normal"/>
    <w:rsid w:val="00D76B4B"/>
    <w:rPr>
      <w:rFonts w:ascii="Courier New" w:hAnsi="Courier New"/>
      <w:sz w:val="20"/>
      <w:szCs w:val="20"/>
    </w:rPr>
  </w:style>
  <w:style w:type="paragraph" w:styleId="Textoembloco">
    <w:name w:val="Block Text"/>
    <w:basedOn w:val="Normal"/>
    <w:rsid w:val="00D76B4B"/>
    <w:pPr>
      <w:ind w:left="709" w:right="-234"/>
    </w:pPr>
    <w:rPr>
      <w:rFonts w:ascii="Arial" w:hAnsi="Arial"/>
      <w:szCs w:val="20"/>
    </w:rPr>
  </w:style>
  <w:style w:type="character" w:styleId="Hyperlink">
    <w:name w:val="Hyperlink"/>
    <w:basedOn w:val="Fontepargpadro"/>
    <w:uiPriority w:val="99"/>
    <w:rsid w:val="00D76B4B"/>
    <w:rPr>
      <w:color w:val="0000FF"/>
      <w:u w:val="single"/>
    </w:rPr>
  </w:style>
  <w:style w:type="paragraph" w:customStyle="1" w:styleId="Prembulo">
    <w:name w:val="Preâmbulo"/>
    <w:basedOn w:val="Normal"/>
    <w:rsid w:val="00D76B4B"/>
    <w:pPr>
      <w:overflowPunct w:val="0"/>
      <w:autoSpaceDE w:val="0"/>
      <w:autoSpaceDN w:val="0"/>
      <w:adjustRightInd w:val="0"/>
      <w:spacing w:before="240"/>
      <w:ind w:firstLine="1418"/>
    </w:pPr>
    <w:rPr>
      <w:rFonts w:ascii="Arial" w:hAnsi="Arial"/>
      <w:szCs w:val="20"/>
    </w:rPr>
  </w:style>
  <w:style w:type="paragraph" w:customStyle="1" w:styleId="Item">
    <w:name w:val="Item"/>
    <w:basedOn w:val="Normal"/>
    <w:rsid w:val="00D76B4B"/>
    <w:pPr>
      <w:overflowPunct w:val="0"/>
      <w:autoSpaceDE w:val="0"/>
      <w:autoSpaceDN w:val="0"/>
      <w:adjustRightInd w:val="0"/>
      <w:spacing w:before="480"/>
    </w:pPr>
    <w:rPr>
      <w:rFonts w:ascii="Arial" w:hAnsi="Arial"/>
      <w:b/>
      <w:szCs w:val="20"/>
    </w:rPr>
  </w:style>
  <w:style w:type="paragraph" w:customStyle="1" w:styleId="alnea">
    <w:name w:val="alínea"/>
    <w:basedOn w:val="Normal"/>
    <w:rsid w:val="00D76B4B"/>
    <w:pPr>
      <w:overflowPunct w:val="0"/>
      <w:autoSpaceDE w:val="0"/>
      <w:autoSpaceDN w:val="0"/>
      <w:adjustRightInd w:val="0"/>
      <w:spacing w:before="240"/>
      <w:ind w:firstLine="1701"/>
    </w:pPr>
    <w:rPr>
      <w:rFonts w:ascii="Arial" w:hAnsi="Arial"/>
      <w:szCs w:val="20"/>
    </w:rPr>
  </w:style>
  <w:style w:type="paragraph" w:customStyle="1" w:styleId="Inciso">
    <w:name w:val="Inciso"/>
    <w:basedOn w:val="Normal"/>
    <w:rsid w:val="00D76B4B"/>
    <w:pPr>
      <w:overflowPunct w:val="0"/>
      <w:autoSpaceDE w:val="0"/>
      <w:autoSpaceDN w:val="0"/>
      <w:adjustRightInd w:val="0"/>
      <w:spacing w:before="240"/>
      <w:ind w:firstLine="1418"/>
    </w:pPr>
    <w:rPr>
      <w:rFonts w:ascii="Arial" w:hAnsi="Arial"/>
      <w:szCs w:val="20"/>
    </w:rPr>
  </w:style>
  <w:style w:type="paragraph" w:styleId="NormalWeb">
    <w:name w:val="Normal (Web)"/>
    <w:basedOn w:val="Normal"/>
    <w:rsid w:val="00D76B4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pPr>
    <w:rPr>
      <w:rFonts w:ascii="Arial" w:hAnsi="Arial"/>
      <w:spacing w:val="-3"/>
      <w:szCs w:val="20"/>
    </w:rPr>
  </w:style>
  <w:style w:type="paragraph" w:styleId="Recuodecorpodetexto2">
    <w:name w:val="Body Text Indent 2"/>
    <w:basedOn w:val="Normal"/>
    <w:rsid w:val="00D76B4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szCs w:val="20"/>
    </w:rPr>
  </w:style>
  <w:style w:type="paragraph" w:styleId="Corpodetexto3">
    <w:name w:val="Body Text 3"/>
    <w:basedOn w:val="Normal"/>
    <w:rsid w:val="00D76B4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szCs w:val="20"/>
    </w:rPr>
  </w:style>
  <w:style w:type="paragraph" w:styleId="Data">
    <w:name w:val="Date"/>
    <w:basedOn w:val="Normal"/>
    <w:rsid w:val="00D76B4B"/>
    <w:pPr>
      <w:tabs>
        <w:tab w:val="left" w:pos="2304"/>
      </w:tabs>
      <w:overflowPunct w:val="0"/>
      <w:autoSpaceDE w:val="0"/>
      <w:autoSpaceDN w:val="0"/>
      <w:adjustRightInd w:val="0"/>
      <w:spacing w:before="360"/>
      <w:jc w:val="center"/>
    </w:pPr>
    <w:rPr>
      <w:rFonts w:ascii="Arial" w:hAnsi="Arial"/>
      <w:szCs w:val="20"/>
    </w:rPr>
  </w:style>
  <w:style w:type="paragraph" w:customStyle="1" w:styleId="xl24">
    <w:name w:val="xl24"/>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25">
    <w:name w:val="xl25"/>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28">
    <w:name w:val="xl28"/>
    <w:basedOn w:val="Normal"/>
    <w:rsid w:val="00D76B4B"/>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29">
    <w:name w:val="xl29"/>
    <w:basedOn w:val="Normal"/>
    <w:rsid w:val="00D76B4B"/>
    <w:pPr>
      <w:pBdr>
        <w:top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D76B4B"/>
    <w:pPr>
      <w:pBdr>
        <w:top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31">
    <w:name w:val="xl31"/>
    <w:basedOn w:val="Normal"/>
    <w:rsid w:val="00D76B4B"/>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33">
    <w:name w:val="xl33"/>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34">
    <w:name w:val="xl34"/>
    <w:basedOn w:val="Normal"/>
    <w:rsid w:val="00D76B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Arial Unicode MS" w:hAnsi="Arial" w:cs="Arial"/>
    </w:rPr>
  </w:style>
  <w:style w:type="paragraph" w:customStyle="1" w:styleId="xl35">
    <w:name w:val="xl35"/>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36">
    <w:name w:val="xl36"/>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37">
    <w:name w:val="xl37"/>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38">
    <w:name w:val="xl38"/>
    <w:basedOn w:val="Normal"/>
    <w:rsid w:val="00D76B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eastAsia="Arial Unicode MS" w:hAnsi="Arial" w:cs="Arial"/>
    </w:rPr>
  </w:style>
  <w:style w:type="paragraph" w:customStyle="1" w:styleId="xl39">
    <w:name w:val="xl39"/>
    <w:basedOn w:val="Normal"/>
    <w:rsid w:val="00D76B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eastAsia="Arial Unicode MS" w:hAnsi="Arial" w:cs="Arial"/>
    </w:rPr>
  </w:style>
  <w:style w:type="paragraph" w:customStyle="1" w:styleId="xl40">
    <w:name w:val="xl40"/>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41">
    <w:name w:val="xl41"/>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42">
    <w:name w:val="xl42"/>
    <w:basedOn w:val="Normal"/>
    <w:rsid w:val="00D76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43">
    <w:name w:val="xl43"/>
    <w:basedOn w:val="Normal"/>
    <w:rsid w:val="00D76B4B"/>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rPr>
  </w:style>
  <w:style w:type="paragraph" w:customStyle="1" w:styleId="xl44">
    <w:name w:val="xl44"/>
    <w:basedOn w:val="Normal"/>
    <w:rsid w:val="00D76B4B"/>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rPr>
  </w:style>
  <w:style w:type="paragraph" w:customStyle="1" w:styleId="xl45">
    <w:name w:val="xl45"/>
    <w:basedOn w:val="Normal"/>
    <w:rsid w:val="00D76B4B"/>
    <w:pPr>
      <w:spacing w:before="100" w:beforeAutospacing="1" w:after="100" w:afterAutospacing="1"/>
      <w:jc w:val="center"/>
    </w:pPr>
    <w:rPr>
      <w:rFonts w:ascii="Arial" w:eastAsia="Arial Unicode MS" w:hAnsi="Arial" w:cs="Arial"/>
    </w:rPr>
  </w:style>
  <w:style w:type="paragraph" w:customStyle="1" w:styleId="xl46">
    <w:name w:val="xl46"/>
    <w:basedOn w:val="Normal"/>
    <w:rsid w:val="00D76B4B"/>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rPr>
  </w:style>
  <w:style w:type="paragraph" w:customStyle="1" w:styleId="xl47">
    <w:name w:val="xl47"/>
    <w:basedOn w:val="Normal"/>
    <w:rsid w:val="00D76B4B"/>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rPr>
  </w:style>
  <w:style w:type="paragraph" w:customStyle="1" w:styleId="xl48">
    <w:name w:val="xl48"/>
    <w:basedOn w:val="Normal"/>
    <w:rsid w:val="00D76B4B"/>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rPr>
  </w:style>
  <w:style w:type="paragraph" w:customStyle="1" w:styleId="xl49">
    <w:name w:val="xl49"/>
    <w:basedOn w:val="Normal"/>
    <w:rsid w:val="00D76B4B"/>
    <w:pPr>
      <w:pBdr>
        <w:left w:val="single" w:sz="4" w:space="0" w:color="auto"/>
        <w:bottom w:val="single" w:sz="4" w:space="0" w:color="auto"/>
      </w:pBdr>
      <w:shd w:val="clear" w:color="auto" w:fill="C0C0C0"/>
      <w:spacing w:before="100" w:beforeAutospacing="1" w:after="100" w:afterAutospacing="1"/>
      <w:jc w:val="center"/>
      <w:textAlignment w:val="center"/>
    </w:pPr>
    <w:rPr>
      <w:rFonts w:ascii="Arial" w:eastAsia="Arial Unicode MS" w:hAnsi="Arial" w:cs="Arial"/>
      <w:b/>
      <w:bCs/>
    </w:rPr>
  </w:style>
  <w:style w:type="paragraph" w:customStyle="1" w:styleId="xl50">
    <w:name w:val="xl50"/>
    <w:basedOn w:val="Normal"/>
    <w:rsid w:val="00D76B4B"/>
    <w:pPr>
      <w:pBdr>
        <w:top w:val="single" w:sz="4" w:space="0" w:color="auto"/>
        <w:left w:val="single" w:sz="4" w:space="0" w:color="auto"/>
      </w:pBdr>
      <w:shd w:val="clear" w:color="auto" w:fill="C0C0C0"/>
      <w:spacing w:before="100" w:beforeAutospacing="1" w:after="100" w:afterAutospacing="1"/>
      <w:jc w:val="center"/>
    </w:pPr>
    <w:rPr>
      <w:rFonts w:ascii="Arial" w:eastAsia="Arial Unicode MS" w:hAnsi="Arial" w:cs="Arial"/>
      <w:b/>
      <w:bCs/>
      <w:sz w:val="28"/>
      <w:szCs w:val="28"/>
    </w:rPr>
  </w:style>
  <w:style w:type="paragraph" w:customStyle="1" w:styleId="xl51">
    <w:name w:val="xl51"/>
    <w:basedOn w:val="Normal"/>
    <w:rsid w:val="00D76B4B"/>
    <w:pPr>
      <w:pBdr>
        <w:top w:val="single" w:sz="4" w:space="0" w:color="auto"/>
      </w:pBdr>
      <w:shd w:val="clear" w:color="auto" w:fill="C0C0C0"/>
      <w:spacing w:before="100" w:beforeAutospacing="1" w:after="100" w:afterAutospacing="1"/>
      <w:jc w:val="center"/>
    </w:pPr>
    <w:rPr>
      <w:rFonts w:ascii="Arial" w:eastAsia="Arial Unicode MS" w:hAnsi="Arial" w:cs="Arial"/>
      <w:b/>
      <w:bCs/>
      <w:sz w:val="28"/>
      <w:szCs w:val="28"/>
    </w:rPr>
  </w:style>
  <w:style w:type="paragraph" w:customStyle="1" w:styleId="xl52">
    <w:name w:val="xl52"/>
    <w:basedOn w:val="Normal"/>
    <w:rsid w:val="00D76B4B"/>
    <w:pPr>
      <w:pBdr>
        <w:top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8"/>
      <w:szCs w:val="28"/>
    </w:rPr>
  </w:style>
  <w:style w:type="paragraph" w:customStyle="1" w:styleId="xl53">
    <w:name w:val="xl53"/>
    <w:basedOn w:val="Normal"/>
    <w:rsid w:val="00D76B4B"/>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
    <w:rsid w:val="00D76B4B"/>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5">
    <w:name w:val="xl55"/>
    <w:basedOn w:val="Normal"/>
    <w:rsid w:val="00D76B4B"/>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6">
    <w:name w:val="xl56"/>
    <w:basedOn w:val="Normal"/>
    <w:rsid w:val="00D76B4B"/>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7">
    <w:name w:val="xl57"/>
    <w:basedOn w:val="Normal"/>
    <w:rsid w:val="00D76B4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58">
    <w:name w:val="xl58"/>
    <w:basedOn w:val="Normal"/>
    <w:rsid w:val="00D76B4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59">
    <w:name w:val="xl59"/>
    <w:basedOn w:val="Normal"/>
    <w:rsid w:val="00D76B4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0">
    <w:name w:val="xl60"/>
    <w:basedOn w:val="Normal"/>
    <w:rsid w:val="00D76B4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1">
    <w:name w:val="xl61"/>
    <w:basedOn w:val="Normal"/>
    <w:rsid w:val="00D76B4B"/>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62">
    <w:name w:val="xl62"/>
    <w:basedOn w:val="Normal"/>
    <w:rsid w:val="00D76B4B"/>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63">
    <w:name w:val="xl63"/>
    <w:basedOn w:val="Normal"/>
    <w:rsid w:val="00D76B4B"/>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64">
    <w:name w:val="xl64"/>
    <w:basedOn w:val="Normal"/>
    <w:rsid w:val="00D76B4B"/>
    <w:pPr>
      <w:pBdr>
        <w:left w:val="single" w:sz="4" w:space="0" w:color="auto"/>
      </w:pBdr>
      <w:shd w:val="clear" w:color="auto" w:fill="C0C0C0"/>
      <w:spacing w:before="100" w:beforeAutospacing="1" w:after="100" w:afterAutospacing="1"/>
      <w:jc w:val="center"/>
    </w:pPr>
    <w:rPr>
      <w:rFonts w:ascii="Arial" w:eastAsia="Arial Unicode MS" w:hAnsi="Arial" w:cs="Arial"/>
      <w:b/>
      <w:bCs/>
      <w:sz w:val="28"/>
      <w:szCs w:val="28"/>
    </w:rPr>
  </w:style>
  <w:style w:type="paragraph" w:customStyle="1" w:styleId="xl65">
    <w:name w:val="xl65"/>
    <w:basedOn w:val="Normal"/>
    <w:rsid w:val="00D76B4B"/>
    <w:pPr>
      <w:shd w:val="clear" w:color="auto" w:fill="C0C0C0"/>
      <w:spacing w:before="100" w:beforeAutospacing="1" w:after="100" w:afterAutospacing="1"/>
      <w:jc w:val="center"/>
    </w:pPr>
    <w:rPr>
      <w:rFonts w:ascii="Arial" w:eastAsia="Arial Unicode MS" w:hAnsi="Arial" w:cs="Arial"/>
      <w:b/>
      <w:bCs/>
      <w:sz w:val="28"/>
      <w:szCs w:val="28"/>
    </w:rPr>
  </w:style>
  <w:style w:type="paragraph" w:customStyle="1" w:styleId="xl66">
    <w:name w:val="xl66"/>
    <w:basedOn w:val="Normal"/>
    <w:rsid w:val="00D76B4B"/>
    <w:pPr>
      <w:pBdr>
        <w:right w:val="single" w:sz="4" w:space="0" w:color="auto"/>
      </w:pBdr>
      <w:shd w:val="clear" w:color="auto" w:fill="C0C0C0"/>
      <w:spacing w:before="100" w:beforeAutospacing="1" w:after="100" w:afterAutospacing="1"/>
      <w:jc w:val="center"/>
    </w:pPr>
    <w:rPr>
      <w:rFonts w:ascii="Arial" w:eastAsia="Arial Unicode MS" w:hAnsi="Arial" w:cs="Arial"/>
      <w:b/>
      <w:bCs/>
      <w:sz w:val="28"/>
      <w:szCs w:val="28"/>
    </w:rPr>
  </w:style>
  <w:style w:type="paragraph" w:customStyle="1" w:styleId="M4-31B">
    <w:name w:val="M4-31B"/>
    <w:basedOn w:val="Normal"/>
    <w:autoRedefine/>
    <w:rsid w:val="00D76B4B"/>
    <w:rPr>
      <w:rFonts w:ascii="Century Gothic" w:hAnsi="Century Gothic" w:cs="Arial"/>
      <w:sz w:val="20"/>
      <w:szCs w:val="20"/>
    </w:rPr>
  </w:style>
  <w:style w:type="paragraph" w:customStyle="1" w:styleId="Ttulodaseo">
    <w:name w:val="Título da seção"/>
    <w:basedOn w:val="Normal"/>
    <w:rsid w:val="00D76B4B"/>
    <w:pPr>
      <w:keepNext/>
      <w:keepLines/>
      <w:spacing w:before="240" w:after="80"/>
    </w:pPr>
    <w:rPr>
      <w:rFonts w:ascii="Arial" w:hAnsi="Arial"/>
      <w:b/>
      <w:kern w:val="28"/>
      <w:sz w:val="28"/>
      <w:szCs w:val="20"/>
    </w:rPr>
  </w:style>
  <w:style w:type="paragraph" w:customStyle="1" w:styleId="p2">
    <w:name w:val="p2"/>
    <w:basedOn w:val="Normal"/>
    <w:rsid w:val="00D76B4B"/>
    <w:pPr>
      <w:widowControl w:val="0"/>
      <w:tabs>
        <w:tab w:val="left" w:pos="280"/>
      </w:tabs>
      <w:spacing w:line="280" w:lineRule="atLeast"/>
      <w:ind w:left="1152" w:hanging="288"/>
    </w:pPr>
    <w:rPr>
      <w:snapToGrid w:val="0"/>
      <w:szCs w:val="20"/>
    </w:rPr>
  </w:style>
  <w:style w:type="paragraph" w:customStyle="1" w:styleId="p3">
    <w:name w:val="p3"/>
    <w:basedOn w:val="Normal"/>
    <w:rsid w:val="00D76B4B"/>
    <w:pPr>
      <w:widowControl w:val="0"/>
      <w:tabs>
        <w:tab w:val="left" w:pos="380"/>
        <w:tab w:val="left" w:pos="760"/>
      </w:tabs>
      <w:spacing w:line="280" w:lineRule="atLeast"/>
      <w:ind w:left="720" w:hanging="288"/>
    </w:pPr>
    <w:rPr>
      <w:snapToGrid w:val="0"/>
      <w:szCs w:val="20"/>
    </w:rPr>
  </w:style>
  <w:style w:type="paragraph" w:customStyle="1" w:styleId="p4">
    <w:name w:val="p4"/>
    <w:basedOn w:val="Normal"/>
    <w:rsid w:val="00D76B4B"/>
    <w:pPr>
      <w:widowControl w:val="0"/>
      <w:tabs>
        <w:tab w:val="left" w:pos="760"/>
      </w:tabs>
      <w:spacing w:line="280" w:lineRule="atLeast"/>
      <w:ind w:left="680"/>
    </w:pPr>
    <w:rPr>
      <w:snapToGrid w:val="0"/>
      <w:szCs w:val="20"/>
    </w:rPr>
  </w:style>
  <w:style w:type="paragraph" w:customStyle="1" w:styleId="p5">
    <w:name w:val="p5"/>
    <w:basedOn w:val="Normal"/>
    <w:rsid w:val="00D76B4B"/>
    <w:pPr>
      <w:widowControl w:val="0"/>
      <w:tabs>
        <w:tab w:val="left" w:pos="720"/>
      </w:tabs>
    </w:pPr>
    <w:rPr>
      <w:snapToGrid w:val="0"/>
      <w:szCs w:val="20"/>
    </w:rPr>
  </w:style>
  <w:style w:type="paragraph" w:customStyle="1" w:styleId="p6">
    <w:name w:val="p6"/>
    <w:basedOn w:val="Normal"/>
    <w:rsid w:val="00D76B4B"/>
    <w:pPr>
      <w:widowControl w:val="0"/>
      <w:tabs>
        <w:tab w:val="left" w:pos="380"/>
      </w:tabs>
      <w:spacing w:line="280" w:lineRule="atLeast"/>
      <w:ind w:left="720" w:hanging="288"/>
    </w:pPr>
    <w:rPr>
      <w:snapToGrid w:val="0"/>
      <w:szCs w:val="20"/>
    </w:rPr>
  </w:style>
  <w:style w:type="paragraph" w:customStyle="1" w:styleId="p8">
    <w:name w:val="p8"/>
    <w:basedOn w:val="Normal"/>
    <w:rsid w:val="00D76B4B"/>
    <w:pPr>
      <w:widowControl w:val="0"/>
      <w:tabs>
        <w:tab w:val="left" w:pos="280"/>
      </w:tabs>
      <w:spacing w:line="280" w:lineRule="atLeast"/>
      <w:ind w:left="720" w:hanging="432"/>
    </w:pPr>
    <w:rPr>
      <w:snapToGrid w:val="0"/>
      <w:szCs w:val="20"/>
    </w:rPr>
  </w:style>
  <w:style w:type="paragraph" w:customStyle="1" w:styleId="p9">
    <w:name w:val="p9"/>
    <w:basedOn w:val="Normal"/>
    <w:rsid w:val="00D76B4B"/>
    <w:pPr>
      <w:widowControl w:val="0"/>
      <w:tabs>
        <w:tab w:val="left" w:pos="760"/>
      </w:tabs>
      <w:spacing w:line="280" w:lineRule="atLeast"/>
      <w:ind w:left="720"/>
    </w:pPr>
    <w:rPr>
      <w:snapToGrid w:val="0"/>
      <w:szCs w:val="20"/>
    </w:rPr>
  </w:style>
  <w:style w:type="paragraph" w:customStyle="1" w:styleId="p11">
    <w:name w:val="p11"/>
    <w:basedOn w:val="Normal"/>
    <w:rsid w:val="00D76B4B"/>
    <w:pPr>
      <w:widowControl w:val="0"/>
      <w:tabs>
        <w:tab w:val="left" w:pos="280"/>
        <w:tab w:val="left" w:pos="820"/>
      </w:tabs>
      <w:spacing w:line="280" w:lineRule="atLeast"/>
      <w:ind w:left="576" w:hanging="576"/>
    </w:pPr>
    <w:rPr>
      <w:snapToGrid w:val="0"/>
      <w:szCs w:val="20"/>
    </w:rPr>
  </w:style>
  <w:style w:type="paragraph" w:customStyle="1" w:styleId="p21">
    <w:name w:val="p21"/>
    <w:basedOn w:val="Normal"/>
    <w:rsid w:val="00D76B4B"/>
    <w:pPr>
      <w:widowControl w:val="0"/>
      <w:tabs>
        <w:tab w:val="left" w:pos="1480"/>
      </w:tabs>
      <w:spacing w:line="280" w:lineRule="atLeast"/>
      <w:ind w:left="432" w:hanging="432"/>
    </w:pPr>
    <w:rPr>
      <w:snapToGrid w:val="0"/>
      <w:szCs w:val="20"/>
    </w:rPr>
  </w:style>
  <w:style w:type="paragraph" w:customStyle="1" w:styleId="p22">
    <w:name w:val="p22"/>
    <w:basedOn w:val="Normal"/>
    <w:rsid w:val="00D76B4B"/>
    <w:pPr>
      <w:widowControl w:val="0"/>
      <w:tabs>
        <w:tab w:val="left" w:pos="1900"/>
        <w:tab w:val="left" w:pos="2620"/>
      </w:tabs>
      <w:spacing w:line="280" w:lineRule="atLeast"/>
      <w:ind w:left="1152" w:hanging="720"/>
    </w:pPr>
    <w:rPr>
      <w:snapToGrid w:val="0"/>
      <w:szCs w:val="20"/>
    </w:rPr>
  </w:style>
  <w:style w:type="paragraph" w:customStyle="1" w:styleId="p23">
    <w:name w:val="p23"/>
    <w:basedOn w:val="Normal"/>
    <w:rsid w:val="00D76B4B"/>
    <w:pPr>
      <w:widowControl w:val="0"/>
      <w:tabs>
        <w:tab w:val="left" w:pos="2620"/>
      </w:tabs>
      <w:spacing w:line="280" w:lineRule="atLeast"/>
      <w:ind w:left="1180"/>
    </w:pPr>
    <w:rPr>
      <w:snapToGrid w:val="0"/>
      <w:szCs w:val="20"/>
    </w:rPr>
  </w:style>
  <w:style w:type="paragraph" w:customStyle="1" w:styleId="p24">
    <w:name w:val="p24"/>
    <w:basedOn w:val="Normal"/>
    <w:rsid w:val="00D76B4B"/>
    <w:pPr>
      <w:widowControl w:val="0"/>
      <w:tabs>
        <w:tab w:val="left" w:pos="1480"/>
      </w:tabs>
      <w:ind w:left="40"/>
    </w:pPr>
    <w:rPr>
      <w:snapToGrid w:val="0"/>
      <w:szCs w:val="20"/>
    </w:rPr>
  </w:style>
  <w:style w:type="paragraph" w:customStyle="1" w:styleId="p35">
    <w:name w:val="p35"/>
    <w:basedOn w:val="Normal"/>
    <w:rsid w:val="00D76B4B"/>
    <w:pPr>
      <w:widowControl w:val="0"/>
      <w:tabs>
        <w:tab w:val="left" w:pos="600"/>
        <w:tab w:val="left" w:pos="4020"/>
      </w:tabs>
      <w:ind w:left="2592" w:hanging="3456"/>
    </w:pPr>
    <w:rPr>
      <w:snapToGrid w:val="0"/>
      <w:szCs w:val="20"/>
    </w:rPr>
  </w:style>
  <w:style w:type="paragraph" w:customStyle="1" w:styleId="p36">
    <w:name w:val="p36"/>
    <w:basedOn w:val="Normal"/>
    <w:rsid w:val="00D76B4B"/>
    <w:pPr>
      <w:widowControl w:val="0"/>
      <w:spacing w:line="280" w:lineRule="atLeast"/>
      <w:ind w:left="840"/>
    </w:pPr>
    <w:rPr>
      <w:snapToGrid w:val="0"/>
      <w:szCs w:val="20"/>
    </w:rPr>
  </w:style>
  <w:style w:type="paragraph" w:customStyle="1" w:styleId="p38">
    <w:name w:val="p38"/>
    <w:basedOn w:val="Normal"/>
    <w:rsid w:val="00D76B4B"/>
    <w:pPr>
      <w:widowControl w:val="0"/>
      <w:spacing w:line="280" w:lineRule="atLeast"/>
      <w:ind w:left="1152" w:hanging="288"/>
    </w:pPr>
    <w:rPr>
      <w:snapToGrid w:val="0"/>
      <w:szCs w:val="20"/>
    </w:rPr>
  </w:style>
  <w:style w:type="paragraph" w:customStyle="1" w:styleId="p40">
    <w:name w:val="p40"/>
    <w:basedOn w:val="Normal"/>
    <w:rsid w:val="00D76B4B"/>
    <w:pPr>
      <w:widowControl w:val="0"/>
      <w:tabs>
        <w:tab w:val="left" w:pos="600"/>
      </w:tabs>
      <w:spacing w:line="280" w:lineRule="atLeast"/>
      <w:ind w:left="840"/>
    </w:pPr>
    <w:rPr>
      <w:snapToGrid w:val="0"/>
      <w:szCs w:val="20"/>
    </w:rPr>
  </w:style>
  <w:style w:type="paragraph" w:customStyle="1" w:styleId="p42">
    <w:name w:val="p42"/>
    <w:basedOn w:val="Normal"/>
    <w:rsid w:val="00D76B4B"/>
    <w:pPr>
      <w:widowControl w:val="0"/>
      <w:tabs>
        <w:tab w:val="left" w:pos="360"/>
        <w:tab w:val="left" w:pos="920"/>
      </w:tabs>
      <w:spacing w:line="280" w:lineRule="atLeast"/>
      <w:ind w:left="576" w:hanging="432"/>
    </w:pPr>
    <w:rPr>
      <w:snapToGrid w:val="0"/>
      <w:szCs w:val="20"/>
    </w:rPr>
  </w:style>
  <w:style w:type="paragraph" w:customStyle="1" w:styleId="p43">
    <w:name w:val="p43"/>
    <w:basedOn w:val="Normal"/>
    <w:rsid w:val="00D76B4B"/>
    <w:pPr>
      <w:widowControl w:val="0"/>
      <w:tabs>
        <w:tab w:val="left" w:pos="940"/>
      </w:tabs>
      <w:spacing w:line="280" w:lineRule="atLeast"/>
      <w:ind w:left="500"/>
    </w:pPr>
    <w:rPr>
      <w:snapToGrid w:val="0"/>
      <w:szCs w:val="20"/>
    </w:rPr>
  </w:style>
  <w:style w:type="paragraph" w:customStyle="1" w:styleId="p44">
    <w:name w:val="p44"/>
    <w:basedOn w:val="Normal"/>
    <w:rsid w:val="00D76B4B"/>
    <w:pPr>
      <w:widowControl w:val="0"/>
      <w:tabs>
        <w:tab w:val="left" w:pos="380"/>
      </w:tabs>
      <w:spacing w:line="280" w:lineRule="atLeast"/>
      <w:ind w:left="432" w:hanging="576"/>
    </w:pPr>
    <w:rPr>
      <w:snapToGrid w:val="0"/>
      <w:szCs w:val="20"/>
    </w:rPr>
  </w:style>
  <w:style w:type="paragraph" w:customStyle="1" w:styleId="p45">
    <w:name w:val="p45"/>
    <w:basedOn w:val="Normal"/>
    <w:rsid w:val="00D76B4B"/>
    <w:pPr>
      <w:widowControl w:val="0"/>
      <w:tabs>
        <w:tab w:val="left" w:pos="380"/>
      </w:tabs>
      <w:spacing w:line="280" w:lineRule="atLeast"/>
      <w:ind w:left="1060"/>
    </w:pPr>
    <w:rPr>
      <w:snapToGrid w:val="0"/>
      <w:szCs w:val="20"/>
    </w:rPr>
  </w:style>
  <w:style w:type="paragraph" w:customStyle="1" w:styleId="p49">
    <w:name w:val="p49"/>
    <w:basedOn w:val="Normal"/>
    <w:rsid w:val="00D76B4B"/>
    <w:pPr>
      <w:widowControl w:val="0"/>
      <w:tabs>
        <w:tab w:val="left" w:pos="600"/>
        <w:tab w:val="left" w:pos="820"/>
      </w:tabs>
      <w:ind w:left="576" w:hanging="288"/>
    </w:pPr>
    <w:rPr>
      <w:snapToGrid w:val="0"/>
      <w:szCs w:val="20"/>
    </w:rPr>
  </w:style>
  <w:style w:type="paragraph" w:customStyle="1" w:styleId="p51">
    <w:name w:val="p51"/>
    <w:basedOn w:val="Normal"/>
    <w:rsid w:val="00D76B4B"/>
    <w:pPr>
      <w:widowControl w:val="0"/>
      <w:tabs>
        <w:tab w:val="left" w:pos="600"/>
      </w:tabs>
      <w:spacing w:line="580" w:lineRule="atLeast"/>
      <w:ind w:left="864" w:hanging="576"/>
    </w:pPr>
    <w:rPr>
      <w:snapToGrid w:val="0"/>
      <w:szCs w:val="20"/>
    </w:rPr>
  </w:style>
  <w:style w:type="paragraph" w:customStyle="1" w:styleId="p52">
    <w:name w:val="p52"/>
    <w:basedOn w:val="Normal"/>
    <w:rsid w:val="00D76B4B"/>
    <w:pPr>
      <w:widowControl w:val="0"/>
      <w:tabs>
        <w:tab w:val="left" w:pos="580"/>
        <w:tab w:val="left" w:pos="860"/>
      </w:tabs>
      <w:ind w:left="576" w:hanging="288"/>
    </w:pPr>
    <w:rPr>
      <w:snapToGrid w:val="0"/>
      <w:szCs w:val="20"/>
    </w:rPr>
  </w:style>
  <w:style w:type="paragraph" w:customStyle="1" w:styleId="t54">
    <w:name w:val="t54"/>
    <w:basedOn w:val="Normal"/>
    <w:rsid w:val="00D76B4B"/>
    <w:pPr>
      <w:widowControl w:val="0"/>
    </w:pPr>
    <w:rPr>
      <w:snapToGrid w:val="0"/>
      <w:szCs w:val="20"/>
    </w:rPr>
  </w:style>
  <w:style w:type="paragraph" w:customStyle="1" w:styleId="t1">
    <w:name w:val="t1"/>
    <w:basedOn w:val="Normal"/>
    <w:rsid w:val="00D76B4B"/>
    <w:pPr>
      <w:widowControl w:val="0"/>
    </w:pPr>
    <w:rPr>
      <w:snapToGrid w:val="0"/>
      <w:szCs w:val="20"/>
    </w:rPr>
  </w:style>
  <w:style w:type="paragraph" w:customStyle="1" w:styleId="t2">
    <w:name w:val="t2"/>
    <w:basedOn w:val="Normal"/>
    <w:rsid w:val="00D76B4B"/>
    <w:pPr>
      <w:widowControl w:val="0"/>
    </w:pPr>
    <w:rPr>
      <w:snapToGrid w:val="0"/>
      <w:szCs w:val="20"/>
    </w:rPr>
  </w:style>
  <w:style w:type="paragraph" w:customStyle="1" w:styleId="t3">
    <w:name w:val="t3"/>
    <w:basedOn w:val="Normal"/>
    <w:rsid w:val="00D76B4B"/>
    <w:pPr>
      <w:widowControl w:val="0"/>
    </w:pPr>
    <w:rPr>
      <w:snapToGrid w:val="0"/>
      <w:szCs w:val="20"/>
    </w:rPr>
  </w:style>
  <w:style w:type="paragraph" w:customStyle="1" w:styleId="p7">
    <w:name w:val="p7"/>
    <w:basedOn w:val="Normal"/>
    <w:rsid w:val="00D76B4B"/>
    <w:pPr>
      <w:widowControl w:val="0"/>
      <w:tabs>
        <w:tab w:val="left" w:pos="2480"/>
      </w:tabs>
      <w:ind w:left="1008" w:hanging="1872"/>
    </w:pPr>
    <w:rPr>
      <w:snapToGrid w:val="0"/>
      <w:szCs w:val="20"/>
    </w:rPr>
  </w:style>
  <w:style w:type="paragraph" w:customStyle="1" w:styleId="t9">
    <w:name w:val="t9"/>
    <w:basedOn w:val="Normal"/>
    <w:rsid w:val="00D76B4B"/>
    <w:pPr>
      <w:widowControl w:val="0"/>
    </w:pPr>
    <w:rPr>
      <w:snapToGrid w:val="0"/>
      <w:szCs w:val="20"/>
    </w:rPr>
  </w:style>
  <w:style w:type="paragraph" w:customStyle="1" w:styleId="t10">
    <w:name w:val="t10"/>
    <w:basedOn w:val="Normal"/>
    <w:rsid w:val="00D76B4B"/>
    <w:pPr>
      <w:widowControl w:val="0"/>
    </w:pPr>
    <w:rPr>
      <w:snapToGrid w:val="0"/>
      <w:szCs w:val="20"/>
    </w:rPr>
  </w:style>
  <w:style w:type="paragraph" w:customStyle="1" w:styleId="t11">
    <w:name w:val="t11"/>
    <w:basedOn w:val="Normal"/>
    <w:rsid w:val="00D76B4B"/>
    <w:pPr>
      <w:widowControl w:val="0"/>
    </w:pPr>
    <w:rPr>
      <w:snapToGrid w:val="0"/>
      <w:szCs w:val="20"/>
    </w:rPr>
  </w:style>
  <w:style w:type="paragraph" w:customStyle="1" w:styleId="t12">
    <w:name w:val="t12"/>
    <w:basedOn w:val="Normal"/>
    <w:rsid w:val="00D76B4B"/>
    <w:pPr>
      <w:widowControl w:val="0"/>
    </w:pPr>
    <w:rPr>
      <w:snapToGrid w:val="0"/>
      <w:szCs w:val="20"/>
    </w:rPr>
  </w:style>
  <w:style w:type="paragraph" w:customStyle="1" w:styleId="t13">
    <w:name w:val="t13"/>
    <w:basedOn w:val="Normal"/>
    <w:rsid w:val="00D76B4B"/>
    <w:pPr>
      <w:widowControl w:val="0"/>
    </w:pPr>
    <w:rPr>
      <w:snapToGrid w:val="0"/>
      <w:szCs w:val="20"/>
    </w:rPr>
  </w:style>
  <w:style w:type="paragraph" w:customStyle="1" w:styleId="p14">
    <w:name w:val="p14"/>
    <w:basedOn w:val="Normal"/>
    <w:rsid w:val="00D76B4B"/>
    <w:pPr>
      <w:widowControl w:val="0"/>
      <w:tabs>
        <w:tab w:val="left" w:pos="5360"/>
      </w:tabs>
      <w:ind w:left="3920"/>
    </w:pPr>
    <w:rPr>
      <w:snapToGrid w:val="0"/>
      <w:szCs w:val="20"/>
    </w:rPr>
  </w:style>
  <w:style w:type="paragraph" w:customStyle="1" w:styleId="2">
    <w:name w:val="2."/>
    <w:basedOn w:val="Normal"/>
    <w:rsid w:val="00D76B4B"/>
    <w:rPr>
      <w:b/>
      <w:szCs w:val="20"/>
    </w:rPr>
  </w:style>
  <w:style w:type="paragraph" w:customStyle="1" w:styleId="a">
    <w:name w:val="a)"/>
    <w:basedOn w:val="Normal"/>
    <w:rsid w:val="00D76B4B"/>
    <w:pPr>
      <w:ind w:left="1418" w:hanging="284"/>
    </w:pPr>
    <w:rPr>
      <w:szCs w:val="20"/>
    </w:rPr>
  </w:style>
  <w:style w:type="paragraph" w:customStyle="1" w:styleId="Remissivo2c">
    <w:name w:val="Remissivo 2c"/>
    <w:basedOn w:val="Remissivo2b"/>
    <w:rsid w:val="00D76B4B"/>
    <w:pPr>
      <w:tabs>
        <w:tab w:val="clear" w:pos="993"/>
        <w:tab w:val="left" w:pos="851"/>
      </w:tabs>
      <w:ind w:left="851" w:hanging="142"/>
    </w:pPr>
  </w:style>
  <w:style w:type="paragraph" w:customStyle="1" w:styleId="Remissivo2b">
    <w:name w:val="Remissivo 2b"/>
    <w:basedOn w:val="Remissivo2"/>
    <w:rsid w:val="00D76B4B"/>
    <w:pPr>
      <w:tabs>
        <w:tab w:val="clear" w:pos="8221"/>
        <w:tab w:val="left" w:pos="993"/>
      </w:tabs>
      <w:ind w:left="993" w:hanging="284"/>
    </w:pPr>
    <w:rPr>
      <w:kern w:val="0"/>
    </w:rPr>
  </w:style>
  <w:style w:type="paragraph" w:styleId="Remissivo2">
    <w:name w:val="index 2"/>
    <w:basedOn w:val="Normal"/>
    <w:next w:val="Normal"/>
    <w:autoRedefine/>
    <w:semiHidden/>
    <w:rsid w:val="00D76B4B"/>
    <w:pPr>
      <w:tabs>
        <w:tab w:val="right" w:leader="dot" w:pos="8221"/>
      </w:tabs>
      <w:ind w:left="480" w:hanging="240"/>
    </w:pPr>
    <w:rPr>
      <w:kern w:val="24"/>
      <w:szCs w:val="20"/>
    </w:rPr>
  </w:style>
  <w:style w:type="paragraph" w:customStyle="1" w:styleId="-Porta">
    <w:name w:val="- Porta"/>
    <w:basedOn w:val="Normal"/>
    <w:rsid w:val="00D76B4B"/>
    <w:pPr>
      <w:ind w:left="1276" w:hanging="142"/>
    </w:pPr>
    <w:rPr>
      <w:szCs w:val="20"/>
    </w:rPr>
  </w:style>
  <w:style w:type="paragraph" w:customStyle="1" w:styleId="Asgaxetas">
    <w:name w:val="As gaxetas"/>
    <w:basedOn w:val="Normal"/>
    <w:rsid w:val="00D76B4B"/>
    <w:pPr>
      <w:ind w:left="1418"/>
    </w:pPr>
    <w:rPr>
      <w:szCs w:val="20"/>
    </w:rPr>
  </w:style>
  <w:style w:type="paragraph" w:customStyle="1" w:styleId="A0">
    <w:name w:val=". A"/>
    <w:basedOn w:val="Normal"/>
    <w:rsid w:val="00D76B4B"/>
    <w:rPr>
      <w:szCs w:val="20"/>
    </w:rPr>
  </w:style>
  <w:style w:type="paragraph" w:customStyle="1" w:styleId="Recuodecorpodetexto31">
    <w:name w:val="Recuo de corpo de texto 31"/>
    <w:basedOn w:val="Normal"/>
    <w:rsid w:val="00D76B4B"/>
    <w:pPr>
      <w:ind w:left="1276" w:hanging="992"/>
    </w:pPr>
    <w:rPr>
      <w:b/>
      <w:szCs w:val="20"/>
    </w:rPr>
  </w:style>
  <w:style w:type="paragraph" w:styleId="Textodebalo">
    <w:name w:val="Balloon Text"/>
    <w:basedOn w:val="Normal"/>
    <w:link w:val="TextodebaloChar"/>
    <w:rsid w:val="00D76B4B"/>
    <w:rPr>
      <w:rFonts w:ascii="Tahoma" w:hAnsi="Tahoma"/>
      <w:sz w:val="16"/>
      <w:szCs w:val="16"/>
    </w:rPr>
  </w:style>
  <w:style w:type="character" w:customStyle="1" w:styleId="TextodebaloChar">
    <w:name w:val="Texto de balão Char"/>
    <w:basedOn w:val="Fontepargpadro"/>
    <w:link w:val="Textodebalo"/>
    <w:rsid w:val="009D0505"/>
    <w:rPr>
      <w:rFonts w:ascii="Tahoma" w:hAnsi="Tahoma"/>
      <w:sz w:val="16"/>
      <w:szCs w:val="16"/>
    </w:rPr>
  </w:style>
  <w:style w:type="paragraph" w:styleId="Legenda">
    <w:name w:val="caption"/>
    <w:basedOn w:val="Normal"/>
    <w:next w:val="Normal"/>
    <w:qFormat/>
    <w:rsid w:val="00D76B4B"/>
    <w:pPr>
      <w:tabs>
        <w:tab w:val="left" w:pos="5812"/>
      </w:tabs>
      <w:ind w:right="711"/>
      <w:jc w:val="center"/>
    </w:pPr>
    <w:rPr>
      <w:rFonts w:ascii="Arial Narrow" w:hAnsi="Arial Narrow"/>
      <w:b/>
      <w:bCs/>
      <w:color w:val="000000"/>
      <w:kern w:val="2"/>
      <w:sz w:val="26"/>
      <w:szCs w:val="20"/>
    </w:rPr>
  </w:style>
  <w:style w:type="paragraph" w:customStyle="1" w:styleId="normal0">
    <w:name w:val="normal"/>
    <w:basedOn w:val="Normal"/>
    <w:rsid w:val="00D76B4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szCs w:val="20"/>
    </w:rPr>
  </w:style>
  <w:style w:type="paragraph" w:customStyle="1" w:styleId="M4-1B6">
    <w:name w:val="M4-1B6"/>
    <w:basedOn w:val="M4-1B4"/>
    <w:autoRedefine/>
    <w:rsid w:val="00D76B4B"/>
    <w:pPr>
      <w:tabs>
        <w:tab w:val="clear" w:pos="851"/>
        <w:tab w:val="num" w:pos="1440"/>
      </w:tabs>
      <w:ind w:left="1440" w:hanging="360"/>
    </w:pPr>
    <w:rPr>
      <w:caps/>
    </w:rPr>
  </w:style>
  <w:style w:type="paragraph" w:customStyle="1" w:styleId="M4-1B4">
    <w:name w:val="M4-1B4"/>
    <w:basedOn w:val="M4-2D"/>
    <w:autoRedefine/>
    <w:rsid w:val="00D76B4B"/>
    <w:pPr>
      <w:tabs>
        <w:tab w:val="clear" w:pos="720"/>
        <w:tab w:val="num" w:pos="851"/>
      </w:tabs>
      <w:ind w:left="851" w:hanging="851"/>
    </w:pPr>
    <w:rPr>
      <w:rFonts w:ascii="Century Gothic" w:hAnsi="Century Gothic" w:cs="Arial"/>
    </w:rPr>
  </w:style>
  <w:style w:type="paragraph" w:customStyle="1" w:styleId="M4-2D">
    <w:name w:val="M4-2D"/>
    <w:basedOn w:val="Normal"/>
    <w:autoRedefine/>
    <w:rsid w:val="00D76B4B"/>
    <w:pPr>
      <w:tabs>
        <w:tab w:val="num" w:pos="720"/>
      </w:tabs>
      <w:ind w:left="720" w:hanging="360"/>
    </w:pPr>
    <w:rPr>
      <w:rFonts w:ascii="ZapfHumnst BT" w:hAnsi="ZapfHumnst BT"/>
      <w:sz w:val="22"/>
      <w:szCs w:val="20"/>
    </w:rPr>
  </w:style>
  <w:style w:type="paragraph" w:customStyle="1" w:styleId="M4-2D2">
    <w:name w:val="M4-2D2"/>
    <w:basedOn w:val="Normal"/>
    <w:autoRedefine/>
    <w:rsid w:val="00D76B4B"/>
    <w:pPr>
      <w:tabs>
        <w:tab w:val="num" w:pos="851"/>
      </w:tabs>
      <w:ind w:left="851" w:hanging="851"/>
    </w:pPr>
    <w:rPr>
      <w:rFonts w:ascii="ZapfHumnst BT" w:hAnsi="ZapfHumnst BT"/>
      <w:sz w:val="22"/>
      <w:szCs w:val="20"/>
    </w:rPr>
  </w:style>
  <w:style w:type="paragraph" w:customStyle="1" w:styleId="marcadoralfa">
    <w:name w:val="marcador alfa"/>
    <w:basedOn w:val="Normal"/>
    <w:rsid w:val="00D76B4B"/>
    <w:pPr>
      <w:tabs>
        <w:tab w:val="num" w:pos="851"/>
        <w:tab w:val="left" w:pos="2552"/>
      </w:tabs>
      <w:spacing w:before="60" w:after="60"/>
      <w:ind w:left="851" w:hanging="851"/>
    </w:pPr>
    <w:rPr>
      <w:rFonts w:ascii="Century Gothic" w:hAnsi="Century Gothic"/>
      <w:sz w:val="20"/>
      <w:szCs w:val="20"/>
    </w:rPr>
  </w:style>
  <w:style w:type="paragraph" w:styleId="Commarcadores">
    <w:name w:val="List Bullet"/>
    <w:basedOn w:val="Normal"/>
    <w:autoRedefine/>
    <w:rsid w:val="00D76B4B"/>
    <w:pPr>
      <w:tabs>
        <w:tab w:val="left" w:pos="851"/>
        <w:tab w:val="left" w:pos="1985"/>
        <w:tab w:val="left" w:pos="2552"/>
      </w:tabs>
      <w:spacing w:before="60" w:after="60"/>
      <w:ind w:left="1418" w:hanging="567"/>
    </w:pPr>
    <w:rPr>
      <w:rFonts w:ascii="Century Gothic" w:hAnsi="Century Gothic"/>
      <w:sz w:val="20"/>
      <w:szCs w:val="20"/>
    </w:rPr>
  </w:style>
  <w:style w:type="paragraph" w:styleId="Cabealho">
    <w:name w:val="header"/>
    <w:basedOn w:val="Normal"/>
    <w:link w:val="CabealhoChar"/>
    <w:uiPriority w:val="99"/>
    <w:rsid w:val="00D76B4B"/>
    <w:pPr>
      <w:tabs>
        <w:tab w:val="center" w:pos="4419"/>
        <w:tab w:val="right" w:pos="8838"/>
      </w:tabs>
    </w:pPr>
    <w:rPr>
      <w:sz w:val="20"/>
      <w:szCs w:val="20"/>
    </w:rPr>
  </w:style>
  <w:style w:type="character" w:customStyle="1" w:styleId="CabealhoChar">
    <w:name w:val="Cabeçalho Char"/>
    <w:basedOn w:val="Fontepargpadro"/>
    <w:link w:val="Cabealho"/>
    <w:uiPriority w:val="99"/>
    <w:rsid w:val="009D0505"/>
  </w:style>
  <w:style w:type="paragraph" w:customStyle="1" w:styleId="M4-B">
    <w:name w:val="M4-B"/>
    <w:basedOn w:val="Normal"/>
    <w:autoRedefine/>
    <w:rsid w:val="00D76B4B"/>
    <w:pPr>
      <w:tabs>
        <w:tab w:val="num" w:pos="360"/>
      </w:tabs>
      <w:spacing w:before="60" w:after="60"/>
      <w:ind w:left="360" w:hanging="360"/>
    </w:pPr>
    <w:rPr>
      <w:rFonts w:ascii="Century Gothic" w:hAnsi="Century Gothic"/>
      <w:b/>
      <w:caps/>
      <w:sz w:val="22"/>
      <w:szCs w:val="20"/>
    </w:rPr>
  </w:style>
  <w:style w:type="paragraph" w:customStyle="1" w:styleId="M4-1B">
    <w:name w:val="M4-1B"/>
    <w:basedOn w:val="Normal"/>
    <w:autoRedefine/>
    <w:rsid w:val="00D76B4B"/>
    <w:pPr>
      <w:tabs>
        <w:tab w:val="num" w:pos="540"/>
      </w:tabs>
      <w:ind w:left="540" w:hanging="540"/>
    </w:pPr>
    <w:rPr>
      <w:rFonts w:ascii="Arial" w:hAnsi="Arial" w:cs="Arial"/>
      <w:sz w:val="22"/>
      <w:szCs w:val="20"/>
    </w:rPr>
  </w:style>
  <w:style w:type="paragraph" w:customStyle="1" w:styleId="M4-2A1">
    <w:name w:val="M4-2A1"/>
    <w:basedOn w:val="Normal"/>
    <w:autoRedefine/>
    <w:rsid w:val="00D76B4B"/>
    <w:pPr>
      <w:tabs>
        <w:tab w:val="num" w:pos="1800"/>
      </w:tabs>
      <w:ind w:left="1800" w:hanging="360"/>
    </w:pPr>
    <w:rPr>
      <w:rFonts w:ascii="Century Gothic" w:hAnsi="Century Gothic"/>
      <w:sz w:val="20"/>
      <w:szCs w:val="20"/>
    </w:rPr>
  </w:style>
  <w:style w:type="paragraph" w:customStyle="1" w:styleId="M4-A">
    <w:name w:val="M4-A"/>
    <w:basedOn w:val="Normal"/>
    <w:autoRedefine/>
    <w:rsid w:val="00D76B4B"/>
    <w:pPr>
      <w:tabs>
        <w:tab w:val="num" w:pos="720"/>
      </w:tabs>
      <w:ind w:left="720" w:hanging="720"/>
    </w:pPr>
    <w:rPr>
      <w:rFonts w:ascii="Century Gothic" w:hAnsi="Century Gothic"/>
      <w:b/>
      <w:caps/>
      <w:sz w:val="22"/>
      <w:szCs w:val="20"/>
    </w:rPr>
  </w:style>
  <w:style w:type="paragraph" w:customStyle="1" w:styleId="Estilo1">
    <w:name w:val="Estilo1"/>
    <w:basedOn w:val="Normal"/>
    <w:rsid w:val="00D76B4B"/>
    <w:pPr>
      <w:tabs>
        <w:tab w:val="left" w:pos="284"/>
      </w:tabs>
      <w:spacing w:before="60"/>
    </w:pPr>
    <w:rPr>
      <w:rFonts w:ascii="Footlight MT Light" w:hAnsi="Footlight MT Light"/>
      <w:sz w:val="28"/>
      <w:szCs w:val="20"/>
    </w:rPr>
  </w:style>
  <w:style w:type="paragraph" w:customStyle="1" w:styleId="xl26">
    <w:name w:val="xl26"/>
    <w:basedOn w:val="Normal"/>
    <w:rsid w:val="00D76B4B"/>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27">
    <w:name w:val="xl27"/>
    <w:basedOn w:val="Normal"/>
    <w:rsid w:val="00D76B4B"/>
    <w:pPr>
      <w:pBdr>
        <w:top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67">
    <w:name w:val="xl67"/>
    <w:basedOn w:val="Normal"/>
    <w:rsid w:val="00D76B4B"/>
    <w:pPr>
      <w:pBdr>
        <w:left w:val="single" w:sz="4" w:space="0" w:color="auto"/>
        <w:bottom w:val="single" w:sz="4" w:space="0" w:color="auto"/>
      </w:pBdr>
      <w:shd w:val="clear" w:color="auto" w:fill="C0C0C0"/>
      <w:spacing w:before="100" w:beforeAutospacing="1" w:after="100" w:afterAutospacing="1"/>
    </w:pPr>
    <w:rPr>
      <w:rFonts w:ascii="Arial" w:eastAsia="Arial Unicode MS" w:hAnsi="Arial" w:cs="Arial"/>
      <w:b/>
      <w:bCs/>
    </w:rPr>
  </w:style>
  <w:style w:type="paragraph" w:customStyle="1" w:styleId="xl68">
    <w:name w:val="xl68"/>
    <w:basedOn w:val="Normal"/>
    <w:rsid w:val="00D76B4B"/>
    <w:pPr>
      <w:pBdr>
        <w:bottom w:val="single" w:sz="4" w:space="0" w:color="auto"/>
      </w:pBdr>
      <w:shd w:val="clear" w:color="auto" w:fill="C0C0C0"/>
      <w:spacing w:before="100" w:beforeAutospacing="1" w:after="100" w:afterAutospacing="1"/>
    </w:pPr>
    <w:rPr>
      <w:rFonts w:ascii="Arial" w:eastAsia="Arial Unicode MS" w:hAnsi="Arial" w:cs="Arial"/>
      <w:b/>
      <w:bCs/>
    </w:rPr>
  </w:style>
  <w:style w:type="paragraph" w:customStyle="1" w:styleId="xl69">
    <w:name w:val="xl69"/>
    <w:basedOn w:val="Normal"/>
    <w:rsid w:val="00D76B4B"/>
    <w:pPr>
      <w:pBdr>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rPr>
  </w:style>
  <w:style w:type="paragraph" w:customStyle="1" w:styleId="xl70">
    <w:name w:val="xl70"/>
    <w:basedOn w:val="Normal"/>
    <w:rsid w:val="00D76B4B"/>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1">
    <w:name w:val="xl71"/>
    <w:basedOn w:val="Normal"/>
    <w:rsid w:val="00D76B4B"/>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styleId="Corpodetexto2">
    <w:name w:val="Body Text 2"/>
    <w:basedOn w:val="Normal"/>
    <w:rsid w:val="00D76B4B"/>
    <w:rPr>
      <w:b/>
      <w:bCs/>
    </w:rPr>
  </w:style>
  <w:style w:type="character" w:styleId="HiperlinkVisitado">
    <w:name w:val="FollowedHyperlink"/>
    <w:basedOn w:val="Fontepargpadro"/>
    <w:uiPriority w:val="99"/>
    <w:rsid w:val="00D76B4B"/>
    <w:rPr>
      <w:color w:val="800080"/>
      <w:u w:val="single"/>
    </w:rPr>
  </w:style>
  <w:style w:type="paragraph" w:styleId="Rodap">
    <w:name w:val="footer"/>
    <w:basedOn w:val="Normal"/>
    <w:link w:val="RodapChar"/>
    <w:uiPriority w:val="99"/>
    <w:rsid w:val="00D76B4B"/>
    <w:pPr>
      <w:widowControl w:val="0"/>
      <w:tabs>
        <w:tab w:val="center" w:pos="4252"/>
        <w:tab w:val="right" w:pos="8504"/>
      </w:tabs>
      <w:suppressAutoHyphens/>
      <w:spacing w:before="120" w:after="120"/>
    </w:pPr>
    <w:rPr>
      <w:rFonts w:ascii="Arial" w:eastAsia="Arial Unicode MS" w:hAnsi="Arial"/>
      <w:sz w:val="22"/>
    </w:rPr>
  </w:style>
  <w:style w:type="character" w:customStyle="1" w:styleId="RodapChar">
    <w:name w:val="Rodapé Char"/>
    <w:basedOn w:val="Fontepargpadro"/>
    <w:link w:val="Rodap"/>
    <w:uiPriority w:val="99"/>
    <w:rsid w:val="009D0505"/>
    <w:rPr>
      <w:rFonts w:ascii="Arial" w:eastAsia="Arial Unicode MS" w:hAnsi="Arial"/>
      <w:sz w:val="22"/>
      <w:szCs w:val="24"/>
    </w:rPr>
  </w:style>
  <w:style w:type="character" w:styleId="Nmerodepgina">
    <w:name w:val="page number"/>
    <w:basedOn w:val="Fontepargpadro"/>
    <w:rsid w:val="00D76B4B"/>
  </w:style>
  <w:style w:type="paragraph" w:customStyle="1" w:styleId="Numerado">
    <w:name w:val="Numerado"/>
    <w:rsid w:val="00D76B4B"/>
    <w:pPr>
      <w:tabs>
        <w:tab w:val="left" w:pos="1418"/>
      </w:tabs>
      <w:spacing w:line="240" w:lineRule="atLeast"/>
      <w:ind w:left="4253" w:hanging="4253"/>
      <w:jc w:val="both"/>
    </w:pPr>
    <w:rPr>
      <w:sz w:val="24"/>
    </w:rPr>
  </w:style>
  <w:style w:type="paragraph" w:customStyle="1" w:styleId="WW-Legenda1111111111111111111111111111111111111111111111">
    <w:name w:val="WW-Legenda1111111111111111111111111111111111111111111111"/>
    <w:basedOn w:val="Normal"/>
    <w:next w:val="Normal"/>
    <w:rsid w:val="00D76B4B"/>
    <w:pPr>
      <w:widowControl w:val="0"/>
      <w:suppressAutoHyphens/>
      <w:jc w:val="center"/>
    </w:pPr>
    <w:rPr>
      <w:rFonts w:ascii="Century Gothic" w:eastAsia="Arial Unicode MS" w:hAnsi="Century Gothic"/>
      <w:b/>
    </w:rPr>
  </w:style>
  <w:style w:type="paragraph" w:customStyle="1" w:styleId="BodyText21">
    <w:name w:val="Body Text 21"/>
    <w:basedOn w:val="Normal"/>
    <w:rsid w:val="00D76B4B"/>
  </w:style>
  <w:style w:type="paragraph" w:customStyle="1" w:styleId="Pargrafonico">
    <w:name w:val="Parágrafo Único"/>
    <w:basedOn w:val="Normal"/>
    <w:next w:val="Normal"/>
    <w:rsid w:val="00D76B4B"/>
    <w:pPr>
      <w:spacing w:before="60" w:after="60"/>
    </w:pPr>
    <w:rPr>
      <w:rFonts w:ascii="Arial" w:hAnsi="Arial"/>
      <w:sz w:val="20"/>
      <w:szCs w:val="20"/>
    </w:rPr>
  </w:style>
  <w:style w:type="paragraph" w:styleId="Lista">
    <w:name w:val="List"/>
    <w:basedOn w:val="Normal"/>
    <w:rsid w:val="00D76B4B"/>
    <w:pPr>
      <w:tabs>
        <w:tab w:val="num" w:pos="720"/>
      </w:tabs>
      <w:spacing w:after="120"/>
    </w:pPr>
    <w:rPr>
      <w:rFonts w:ascii="Arial" w:hAnsi="Arial"/>
      <w:sz w:val="22"/>
      <w:szCs w:val="20"/>
    </w:rPr>
  </w:style>
  <w:style w:type="paragraph" w:customStyle="1" w:styleId="Incisonumerado">
    <w:name w:val="Inciso numerado"/>
    <w:rsid w:val="00D76B4B"/>
    <w:pPr>
      <w:tabs>
        <w:tab w:val="left" w:pos="567"/>
        <w:tab w:val="num" w:pos="720"/>
      </w:tabs>
      <w:spacing w:before="120" w:after="120" w:line="240" w:lineRule="atLeast"/>
      <w:ind w:left="4253" w:hanging="4253"/>
      <w:jc w:val="both"/>
    </w:pPr>
    <w:rPr>
      <w:rFonts w:ascii="Arial" w:hAnsi="Arial"/>
      <w:color w:val="000000"/>
      <w:sz w:val="22"/>
    </w:rPr>
  </w:style>
  <w:style w:type="character" w:customStyle="1" w:styleId="Ttulo1Char">
    <w:name w:val="Título 1 Char"/>
    <w:basedOn w:val="Fontepargpadro"/>
    <w:rsid w:val="00D76B4B"/>
    <w:rPr>
      <w:rFonts w:ascii="Arial" w:hAnsi="Arial"/>
      <w:b/>
      <w:sz w:val="24"/>
      <w:u w:val="single"/>
      <w:lang w:val="pt-BR" w:eastAsia="pt-BR" w:bidi="ar-SA"/>
    </w:rPr>
  </w:style>
  <w:style w:type="character" w:styleId="nfase">
    <w:name w:val="Emphasis"/>
    <w:basedOn w:val="Fontepargpadro"/>
    <w:qFormat/>
    <w:rsid w:val="00D76B4B"/>
    <w:rPr>
      <w:i/>
      <w:iCs/>
    </w:rPr>
  </w:style>
  <w:style w:type="paragraph" w:customStyle="1" w:styleId="Pargrafo">
    <w:name w:val="Parágrafo"/>
    <w:rsid w:val="00D76B4B"/>
    <w:pPr>
      <w:tabs>
        <w:tab w:val="num" w:pos="792"/>
      </w:tabs>
      <w:spacing w:before="60" w:after="60" w:line="240" w:lineRule="atLeast"/>
      <w:ind w:left="792" w:hanging="432"/>
      <w:jc w:val="both"/>
    </w:pPr>
    <w:rPr>
      <w:rFonts w:ascii="Arial" w:hAnsi="Arial"/>
    </w:rPr>
  </w:style>
  <w:style w:type="paragraph" w:customStyle="1" w:styleId="Clusula">
    <w:name w:val="Cláusula"/>
    <w:rsid w:val="00D76B4B"/>
    <w:pPr>
      <w:tabs>
        <w:tab w:val="num" w:pos="2520"/>
      </w:tabs>
      <w:spacing w:before="120" w:after="60" w:line="240" w:lineRule="atLeast"/>
      <w:ind w:left="2232" w:hanging="792"/>
      <w:jc w:val="both"/>
    </w:pPr>
    <w:rPr>
      <w:rFonts w:ascii="Arial" w:hAnsi="Arial"/>
    </w:rPr>
  </w:style>
  <w:style w:type="paragraph" w:customStyle="1" w:styleId="M4">
    <w:name w:val="M4"/>
    <w:basedOn w:val="Normal"/>
    <w:rsid w:val="00FD477A"/>
    <w:pPr>
      <w:spacing w:after="240" w:line="360" w:lineRule="exact"/>
    </w:pPr>
    <w:rPr>
      <w:rFonts w:ascii="MS Serif" w:hAnsi="MS Serif"/>
      <w:sz w:val="22"/>
      <w:szCs w:val="20"/>
    </w:rPr>
  </w:style>
  <w:style w:type="paragraph" w:styleId="PargrafodaLista">
    <w:name w:val="List Paragraph"/>
    <w:basedOn w:val="Normal"/>
    <w:uiPriority w:val="34"/>
    <w:qFormat/>
    <w:rsid w:val="00642F98"/>
    <w:pPr>
      <w:ind w:left="720"/>
      <w:contextualSpacing/>
    </w:pPr>
  </w:style>
  <w:style w:type="paragraph" w:styleId="Subttulo">
    <w:name w:val="Subtitle"/>
    <w:basedOn w:val="Normal"/>
    <w:link w:val="SubttuloChar"/>
    <w:qFormat/>
    <w:rsid w:val="009D0505"/>
    <w:pPr>
      <w:spacing w:line="240" w:lineRule="auto"/>
      <w:ind w:left="0" w:firstLine="0"/>
      <w:jc w:val="center"/>
    </w:pPr>
    <w:rPr>
      <w:b/>
      <w:bCs/>
      <w:sz w:val="28"/>
    </w:rPr>
  </w:style>
  <w:style w:type="character" w:customStyle="1" w:styleId="SubttuloChar">
    <w:name w:val="Subtítulo Char"/>
    <w:basedOn w:val="Fontepargpadro"/>
    <w:link w:val="Subttulo"/>
    <w:rsid w:val="009D0505"/>
    <w:rPr>
      <w:b/>
      <w:bCs/>
      <w:sz w:val="28"/>
      <w:szCs w:val="24"/>
    </w:rPr>
  </w:style>
  <w:style w:type="character" w:customStyle="1" w:styleId="titulo12azul1">
    <w:name w:val="titulo12_azul1"/>
    <w:basedOn w:val="Fontepargpadro"/>
    <w:rsid w:val="009D0505"/>
    <w:rPr>
      <w:rFonts w:ascii="Verdana" w:hAnsi="Verdana" w:hint="default"/>
      <w:b/>
      <w:bCs/>
      <w:color w:val="3C64A6"/>
      <w:sz w:val="18"/>
      <w:szCs w:val="18"/>
    </w:rPr>
  </w:style>
  <w:style w:type="paragraph" w:customStyle="1" w:styleId="style1">
    <w:name w:val="style1"/>
    <w:basedOn w:val="Normal"/>
    <w:rsid w:val="009D0505"/>
    <w:pPr>
      <w:spacing w:before="100" w:beforeAutospacing="1" w:after="100" w:afterAutospacing="1" w:line="240" w:lineRule="auto"/>
      <w:ind w:left="0" w:firstLine="0"/>
      <w:jc w:val="left"/>
    </w:pPr>
    <w:rPr>
      <w:rFonts w:ascii="Arial" w:hAnsi="Arial" w:cs="Arial"/>
      <w:color w:val="666666"/>
      <w:sz w:val="18"/>
      <w:szCs w:val="18"/>
    </w:rPr>
  </w:style>
  <w:style w:type="paragraph" w:customStyle="1" w:styleId="style5">
    <w:name w:val="style5"/>
    <w:basedOn w:val="Normal"/>
    <w:rsid w:val="009D0505"/>
    <w:pPr>
      <w:spacing w:before="100" w:beforeAutospacing="1" w:after="100" w:afterAutospacing="1" w:line="240" w:lineRule="auto"/>
      <w:ind w:left="0" w:firstLine="0"/>
      <w:jc w:val="left"/>
    </w:pPr>
    <w:rPr>
      <w:rFonts w:ascii="Arial" w:hAnsi="Arial" w:cs="Arial"/>
      <w:color w:val="666666"/>
      <w:sz w:val="18"/>
      <w:szCs w:val="18"/>
    </w:rPr>
  </w:style>
  <w:style w:type="paragraph" w:customStyle="1" w:styleId="style6">
    <w:name w:val="style6"/>
    <w:basedOn w:val="Normal"/>
    <w:rsid w:val="009D0505"/>
    <w:pPr>
      <w:spacing w:before="100" w:beforeAutospacing="1" w:after="100" w:afterAutospacing="1" w:line="240" w:lineRule="auto"/>
      <w:ind w:left="0" w:firstLine="0"/>
      <w:jc w:val="left"/>
    </w:pPr>
    <w:rPr>
      <w:rFonts w:ascii="Arial" w:hAnsi="Arial" w:cs="Arial"/>
      <w:b/>
      <w:bCs/>
      <w:color w:val="666666"/>
      <w:sz w:val="18"/>
      <w:szCs w:val="18"/>
    </w:rPr>
  </w:style>
  <w:style w:type="character" w:customStyle="1" w:styleId="style51">
    <w:name w:val="style51"/>
    <w:basedOn w:val="Fontepargpadro"/>
    <w:rsid w:val="009D0505"/>
    <w:rPr>
      <w:rFonts w:ascii="Arial" w:hAnsi="Arial" w:cs="Arial" w:hint="default"/>
      <w:color w:val="666666"/>
      <w:sz w:val="18"/>
      <w:szCs w:val="18"/>
    </w:rPr>
  </w:style>
  <w:style w:type="character" w:styleId="Forte">
    <w:name w:val="Strong"/>
    <w:basedOn w:val="Fontepargpadro"/>
    <w:qFormat/>
    <w:rsid w:val="009D0505"/>
    <w:rPr>
      <w:b/>
      <w:bCs/>
    </w:rPr>
  </w:style>
  <w:style w:type="character" w:customStyle="1" w:styleId="style61">
    <w:name w:val="style61"/>
    <w:basedOn w:val="Fontepargpadro"/>
    <w:rsid w:val="009D0505"/>
    <w:rPr>
      <w:rFonts w:ascii="Arial" w:hAnsi="Arial" w:cs="Arial" w:hint="default"/>
      <w:b/>
      <w:bCs/>
      <w:color w:val="666666"/>
      <w:sz w:val="18"/>
      <w:szCs w:val="18"/>
    </w:rPr>
  </w:style>
  <w:style w:type="character" w:customStyle="1" w:styleId="style41">
    <w:name w:val="style41"/>
    <w:basedOn w:val="Fontepargpadro"/>
    <w:rsid w:val="009D0505"/>
    <w:rPr>
      <w:rFonts w:ascii="Arial" w:hAnsi="Arial" w:cs="Arial" w:hint="default"/>
      <w:color w:val="666666"/>
    </w:rPr>
  </w:style>
</w:styles>
</file>

<file path=word/webSettings.xml><?xml version="1.0" encoding="utf-8"?>
<w:webSettings xmlns:r="http://schemas.openxmlformats.org/officeDocument/2006/relationships" xmlns:w="http://schemas.openxmlformats.org/wordprocessingml/2006/main">
  <w:divs>
    <w:div w:id="75520686">
      <w:bodyDiv w:val="1"/>
      <w:marLeft w:val="0"/>
      <w:marRight w:val="0"/>
      <w:marTop w:val="0"/>
      <w:marBottom w:val="0"/>
      <w:divBdr>
        <w:top w:val="none" w:sz="0" w:space="0" w:color="auto"/>
        <w:left w:val="none" w:sz="0" w:space="0" w:color="auto"/>
        <w:bottom w:val="none" w:sz="0" w:space="0" w:color="auto"/>
        <w:right w:val="none" w:sz="0" w:space="0" w:color="auto"/>
      </w:divBdr>
    </w:div>
    <w:div w:id="392972117">
      <w:bodyDiv w:val="1"/>
      <w:marLeft w:val="0"/>
      <w:marRight w:val="0"/>
      <w:marTop w:val="0"/>
      <w:marBottom w:val="0"/>
      <w:divBdr>
        <w:top w:val="none" w:sz="0" w:space="0" w:color="auto"/>
        <w:left w:val="none" w:sz="0" w:space="0" w:color="auto"/>
        <w:bottom w:val="none" w:sz="0" w:space="0" w:color="auto"/>
        <w:right w:val="none" w:sz="0" w:space="0" w:color="auto"/>
      </w:divBdr>
    </w:div>
    <w:div w:id="641079742">
      <w:bodyDiv w:val="1"/>
      <w:marLeft w:val="0"/>
      <w:marRight w:val="0"/>
      <w:marTop w:val="0"/>
      <w:marBottom w:val="0"/>
      <w:divBdr>
        <w:top w:val="none" w:sz="0" w:space="0" w:color="auto"/>
        <w:left w:val="none" w:sz="0" w:space="0" w:color="auto"/>
        <w:bottom w:val="none" w:sz="0" w:space="0" w:color="auto"/>
        <w:right w:val="none" w:sz="0" w:space="0" w:color="auto"/>
      </w:divBdr>
    </w:div>
    <w:div w:id="983395055">
      <w:bodyDiv w:val="1"/>
      <w:marLeft w:val="0"/>
      <w:marRight w:val="0"/>
      <w:marTop w:val="0"/>
      <w:marBottom w:val="0"/>
      <w:divBdr>
        <w:top w:val="none" w:sz="0" w:space="0" w:color="auto"/>
        <w:left w:val="none" w:sz="0" w:space="0" w:color="auto"/>
        <w:bottom w:val="none" w:sz="0" w:space="0" w:color="auto"/>
        <w:right w:val="none" w:sz="0" w:space="0" w:color="auto"/>
      </w:divBdr>
    </w:div>
    <w:div w:id="1226140849">
      <w:bodyDiv w:val="1"/>
      <w:marLeft w:val="0"/>
      <w:marRight w:val="0"/>
      <w:marTop w:val="0"/>
      <w:marBottom w:val="0"/>
      <w:divBdr>
        <w:top w:val="none" w:sz="0" w:space="0" w:color="auto"/>
        <w:left w:val="none" w:sz="0" w:space="0" w:color="auto"/>
        <w:bottom w:val="none" w:sz="0" w:space="0" w:color="auto"/>
        <w:right w:val="none" w:sz="0" w:space="0" w:color="auto"/>
      </w:divBdr>
    </w:div>
    <w:div w:id="1520005874">
      <w:bodyDiv w:val="1"/>
      <w:marLeft w:val="0"/>
      <w:marRight w:val="0"/>
      <w:marTop w:val="0"/>
      <w:marBottom w:val="0"/>
      <w:divBdr>
        <w:top w:val="none" w:sz="0" w:space="0" w:color="auto"/>
        <w:left w:val="none" w:sz="0" w:space="0" w:color="auto"/>
        <w:bottom w:val="none" w:sz="0" w:space="0" w:color="auto"/>
        <w:right w:val="none" w:sz="0" w:space="0" w:color="auto"/>
      </w:divBdr>
    </w:div>
    <w:div w:id="188451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f.gov.br" TargetMode="External"/><Relationship Id="rId13" Type="http://schemas.openxmlformats.org/officeDocument/2006/relationships/oleObject" Target="embeddings/oleObject1.bin"/><Relationship Id="rId18" Type="http://schemas.openxmlformats.org/officeDocument/2006/relationships/hyperlink" Target="http://www.dpf.gov.br" TargetMode="External"/><Relationship Id="rId26" Type="http://schemas.openxmlformats.org/officeDocument/2006/relationships/header" Target="header5.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nmetro.gov.br/infotec/publicacoes/Si.pdf" TargetMode="Externa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cpl.anp@dpf.gov.br"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png"/><Relationship Id="rId32" Type="http://schemas.openxmlformats.org/officeDocument/2006/relationships/header" Target="header11.xm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5.emf"/><Relationship Id="rId28" Type="http://schemas.openxmlformats.org/officeDocument/2006/relationships/header" Target="header7.xm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www.comprasnet.gov.br" TargetMode="Externa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9.xml"/><Relationship Id="rId35" Type="http://schemas.openxmlformats.org/officeDocument/2006/relationships/header" Target="header1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965B8-4CB9-416B-91FF-97A03AA52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96</Pages>
  <Words>30422</Words>
  <Characters>179798</Characters>
  <Application>Microsoft Office Word</Application>
  <DocSecurity>0</DocSecurity>
  <Lines>1498</Lines>
  <Paragraphs>419</Paragraphs>
  <ScaleCrop>false</ScaleCrop>
  <HeadingPairs>
    <vt:vector size="2" baseType="variant">
      <vt:variant>
        <vt:lpstr>Título</vt:lpstr>
      </vt:variant>
      <vt:variant>
        <vt:i4>1</vt:i4>
      </vt:variant>
    </vt:vector>
  </HeadingPairs>
  <TitlesOfParts>
    <vt:vector size="1" baseType="lpstr">
      <vt:lpstr>ANEXO I</vt:lpstr>
    </vt:vector>
  </TitlesOfParts>
  <Company>MJ</Company>
  <LinksUpToDate>false</LinksUpToDate>
  <CharactersWithSpaces>209801</CharactersWithSpaces>
  <SharedDoc>false</SharedDoc>
  <HLinks>
    <vt:vector size="24" baseType="variant">
      <vt:variant>
        <vt:i4>852005</vt:i4>
      </vt:variant>
      <vt:variant>
        <vt:i4>18</vt:i4>
      </vt:variant>
      <vt:variant>
        <vt:i4>0</vt:i4>
      </vt:variant>
      <vt:variant>
        <vt:i4>5</vt:i4>
      </vt:variant>
      <vt:variant>
        <vt:lpwstr>mailto:cpl.anp@dpf.gov.br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7667773</vt:i4>
      </vt:variant>
      <vt:variant>
        <vt:i4>12</vt:i4>
      </vt:variant>
      <vt:variant>
        <vt:i4>0</vt:i4>
      </vt:variant>
      <vt:variant>
        <vt:i4>5</vt:i4>
      </vt:variant>
      <vt:variant>
        <vt:lpwstr>http://www.dpf.gov.br/</vt:lpwstr>
      </vt:variant>
      <vt:variant>
        <vt:lpwstr/>
      </vt:variant>
      <vt:variant>
        <vt:i4>7667773</vt:i4>
      </vt:variant>
      <vt:variant>
        <vt:i4>0</vt:i4>
      </vt:variant>
      <vt:variant>
        <vt:i4>0</vt:i4>
      </vt:variant>
      <vt:variant>
        <vt:i4>5</vt:i4>
      </vt:variant>
      <vt:variant>
        <vt:lpwstr>http://www.dpf.gov.br/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subject/>
  <dc:creator>neiva.ngm</dc:creator>
  <cp:keywords/>
  <dc:description/>
  <cp:lastModifiedBy> </cp:lastModifiedBy>
  <cp:revision>15</cp:revision>
  <cp:lastPrinted>2010-11-03T17:05:00Z</cp:lastPrinted>
  <dcterms:created xsi:type="dcterms:W3CDTF">2010-10-06T17:01:00Z</dcterms:created>
  <dcterms:modified xsi:type="dcterms:W3CDTF">2010-11-03T18:14:00Z</dcterms:modified>
</cp:coreProperties>
</file>